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05F7" w:rsidRDefault="00CC05F7" w:rsidP="009A046F">
      <w:pPr>
        <w:spacing w:after="0" w:line="240" w:lineRule="auto"/>
        <w:jc w:val="center"/>
        <w:rPr>
          <w:rFonts w:ascii="Times New Roman" w:hAnsi="Times New Roman"/>
          <w:sz w:val="28"/>
          <w:szCs w:val="28"/>
        </w:rPr>
      </w:pPr>
    </w:p>
    <w:p w:rsidR="00CC05F7" w:rsidRPr="00CC05F7" w:rsidRDefault="00CC05F7" w:rsidP="00CC05F7">
      <w:pPr>
        <w:spacing w:after="0" w:line="240" w:lineRule="auto"/>
        <w:jc w:val="center"/>
        <w:rPr>
          <w:rFonts w:ascii="Times New Roman" w:hAnsi="Times New Roman"/>
          <w:sz w:val="28"/>
          <w:szCs w:val="28"/>
        </w:rPr>
      </w:pPr>
    </w:p>
    <w:p w:rsidR="00CC05F7" w:rsidRPr="00CC05F7" w:rsidRDefault="00CC05F7" w:rsidP="00CC05F7">
      <w:pPr>
        <w:spacing w:after="0" w:line="240" w:lineRule="auto"/>
        <w:jc w:val="center"/>
        <w:rPr>
          <w:rFonts w:ascii="Times New Roman" w:hAnsi="Times New Roman"/>
          <w:position w:val="-32"/>
          <w:sz w:val="28"/>
          <w:szCs w:val="28"/>
        </w:rPr>
      </w:pPr>
    </w:p>
    <w:p w:rsidR="001709CA" w:rsidRPr="00CC05F7" w:rsidRDefault="001709CA" w:rsidP="00CC05F7">
      <w:pPr>
        <w:spacing w:after="0" w:line="240" w:lineRule="auto"/>
        <w:jc w:val="center"/>
        <w:rPr>
          <w:rFonts w:ascii="Times New Roman" w:hAnsi="Times New Roman"/>
          <w:position w:val="-32"/>
          <w:sz w:val="28"/>
          <w:szCs w:val="28"/>
        </w:rPr>
      </w:pPr>
      <w:r w:rsidRPr="00CC05F7">
        <w:rPr>
          <w:rFonts w:ascii="Times New Roman" w:hAnsi="Times New Roman"/>
          <w:position w:val="-32"/>
          <w:sz w:val="28"/>
          <w:szCs w:val="28"/>
        </w:rPr>
        <w:t>МИНИСТЕРСТВО ОБРАЗОВАНИЯ И НАУКИ РЕСПУБЛИКИ КАЗАХСТАН</w:t>
      </w:r>
    </w:p>
    <w:p w:rsidR="00CC05F7" w:rsidRPr="00CC05F7" w:rsidRDefault="00CC05F7" w:rsidP="00CC05F7">
      <w:pPr>
        <w:spacing w:after="0" w:line="240" w:lineRule="auto"/>
        <w:jc w:val="center"/>
        <w:rPr>
          <w:rFonts w:ascii="Times New Roman" w:hAnsi="Times New Roman"/>
          <w:position w:val="-32"/>
          <w:sz w:val="28"/>
          <w:szCs w:val="28"/>
        </w:rPr>
      </w:pPr>
    </w:p>
    <w:p w:rsidR="00CC05F7" w:rsidRPr="00CC05F7" w:rsidRDefault="00CC05F7" w:rsidP="00CC05F7">
      <w:pPr>
        <w:spacing w:after="0" w:line="240" w:lineRule="auto"/>
        <w:jc w:val="center"/>
        <w:rPr>
          <w:rFonts w:ascii="Times New Roman" w:hAnsi="Times New Roman"/>
          <w:position w:val="-32"/>
          <w:sz w:val="28"/>
          <w:szCs w:val="28"/>
        </w:rPr>
      </w:pPr>
    </w:p>
    <w:p w:rsidR="00CC05F7" w:rsidRPr="00CC05F7" w:rsidRDefault="00CC05F7" w:rsidP="00CC05F7">
      <w:pPr>
        <w:spacing w:after="0" w:line="240" w:lineRule="auto"/>
        <w:jc w:val="center"/>
        <w:rPr>
          <w:rFonts w:ascii="Times New Roman" w:hAnsi="Times New Roman"/>
          <w:position w:val="-32"/>
          <w:sz w:val="28"/>
          <w:szCs w:val="28"/>
        </w:rPr>
      </w:pPr>
    </w:p>
    <w:p w:rsidR="007B0635" w:rsidRPr="007B0635" w:rsidRDefault="001709CA" w:rsidP="001709CA">
      <w:pPr>
        <w:spacing w:after="0" w:line="240" w:lineRule="auto"/>
        <w:jc w:val="center"/>
        <w:rPr>
          <w:rFonts w:ascii="Times New Roman" w:hAnsi="Times New Roman"/>
          <w:position w:val="-32"/>
          <w:sz w:val="28"/>
          <w:szCs w:val="28"/>
        </w:rPr>
      </w:pPr>
      <w:r w:rsidRPr="00CC05F7">
        <w:rPr>
          <w:rFonts w:ascii="Times New Roman" w:hAnsi="Times New Roman"/>
          <w:position w:val="-32"/>
          <w:sz w:val="28"/>
          <w:szCs w:val="28"/>
        </w:rPr>
        <w:t>ЮЖНО-КАЗАХСТАНСКИЙ ГОСУДАРС</w:t>
      </w:r>
      <w:r w:rsidR="00CC05F7" w:rsidRPr="00CC05F7">
        <w:rPr>
          <w:rFonts w:ascii="Times New Roman" w:hAnsi="Times New Roman"/>
          <w:position w:val="-32"/>
          <w:sz w:val="28"/>
          <w:szCs w:val="28"/>
        </w:rPr>
        <w:t xml:space="preserve">ТВЕННЫЙ УНИВЕРСИТЕТ </w:t>
      </w:r>
    </w:p>
    <w:p w:rsidR="001709CA" w:rsidRPr="00CC05F7" w:rsidRDefault="00CC05F7" w:rsidP="001709CA">
      <w:pPr>
        <w:spacing w:after="0" w:line="240" w:lineRule="auto"/>
        <w:jc w:val="center"/>
        <w:rPr>
          <w:rFonts w:ascii="Times New Roman" w:hAnsi="Times New Roman"/>
          <w:position w:val="-32"/>
          <w:sz w:val="28"/>
          <w:szCs w:val="28"/>
        </w:rPr>
      </w:pPr>
      <w:r w:rsidRPr="00CC05F7">
        <w:rPr>
          <w:rFonts w:ascii="Times New Roman" w:hAnsi="Times New Roman"/>
          <w:position w:val="-32"/>
          <w:sz w:val="28"/>
          <w:szCs w:val="28"/>
        </w:rPr>
        <w:t>им. М.</w:t>
      </w:r>
      <w:r w:rsidR="00973D9B" w:rsidRPr="00CC05F7">
        <w:rPr>
          <w:rFonts w:ascii="Times New Roman" w:hAnsi="Times New Roman"/>
          <w:position w:val="-32"/>
          <w:sz w:val="28"/>
          <w:szCs w:val="28"/>
        </w:rPr>
        <w:t xml:space="preserve"> АУЭ</w:t>
      </w:r>
      <w:r w:rsidR="001709CA" w:rsidRPr="00CC05F7">
        <w:rPr>
          <w:rFonts w:ascii="Times New Roman" w:hAnsi="Times New Roman"/>
          <w:position w:val="-32"/>
          <w:sz w:val="28"/>
          <w:szCs w:val="28"/>
        </w:rPr>
        <w:t>ЗОВА</w:t>
      </w:r>
    </w:p>
    <w:p w:rsidR="001709CA" w:rsidRPr="00CC05F7" w:rsidRDefault="001709CA" w:rsidP="001709CA">
      <w:pPr>
        <w:spacing w:after="0" w:line="240" w:lineRule="auto"/>
        <w:jc w:val="center"/>
        <w:rPr>
          <w:rFonts w:ascii="Times New Roman" w:hAnsi="Times New Roman"/>
          <w:position w:val="-32"/>
          <w:sz w:val="28"/>
          <w:szCs w:val="28"/>
        </w:rPr>
      </w:pPr>
    </w:p>
    <w:p w:rsidR="001709CA" w:rsidRDefault="001709CA" w:rsidP="001709CA">
      <w:pPr>
        <w:spacing w:after="0" w:line="240" w:lineRule="auto"/>
        <w:jc w:val="center"/>
        <w:rPr>
          <w:rFonts w:ascii="Times New Roman" w:hAnsi="Times New Roman"/>
          <w:position w:val="-32"/>
          <w:sz w:val="28"/>
          <w:szCs w:val="28"/>
        </w:rPr>
      </w:pPr>
    </w:p>
    <w:p w:rsidR="00CC05F7" w:rsidRDefault="00CC05F7" w:rsidP="001709CA">
      <w:pPr>
        <w:spacing w:after="0" w:line="240" w:lineRule="auto"/>
        <w:jc w:val="center"/>
        <w:rPr>
          <w:rFonts w:ascii="Times New Roman" w:hAnsi="Times New Roman"/>
          <w:position w:val="-32"/>
          <w:sz w:val="28"/>
          <w:szCs w:val="28"/>
        </w:rPr>
      </w:pPr>
    </w:p>
    <w:p w:rsidR="00CC05F7" w:rsidRPr="00CC05F7" w:rsidRDefault="00CC05F7" w:rsidP="001709CA">
      <w:pPr>
        <w:spacing w:after="0" w:line="240" w:lineRule="auto"/>
        <w:jc w:val="center"/>
        <w:rPr>
          <w:rFonts w:ascii="Times New Roman" w:hAnsi="Times New Roman"/>
          <w:position w:val="-32"/>
          <w:sz w:val="28"/>
          <w:szCs w:val="28"/>
        </w:rPr>
      </w:pPr>
    </w:p>
    <w:p w:rsidR="001709CA" w:rsidRPr="00CC05F7" w:rsidRDefault="001709CA" w:rsidP="001709CA">
      <w:pPr>
        <w:spacing w:after="0" w:line="240" w:lineRule="auto"/>
        <w:jc w:val="center"/>
        <w:rPr>
          <w:rFonts w:ascii="Times New Roman" w:hAnsi="Times New Roman"/>
          <w:position w:val="-32"/>
          <w:sz w:val="28"/>
          <w:szCs w:val="28"/>
        </w:rPr>
      </w:pPr>
    </w:p>
    <w:p w:rsidR="00676455" w:rsidRPr="00CC05F7" w:rsidRDefault="00413590" w:rsidP="001709CA">
      <w:pPr>
        <w:spacing w:after="0" w:line="240" w:lineRule="auto"/>
        <w:jc w:val="center"/>
        <w:rPr>
          <w:rFonts w:ascii="Times New Roman" w:hAnsi="Times New Roman"/>
          <w:position w:val="-32"/>
          <w:sz w:val="28"/>
          <w:szCs w:val="28"/>
        </w:rPr>
      </w:pPr>
      <w:proofErr w:type="gramStart"/>
      <w:r w:rsidRPr="00CC05F7">
        <w:rPr>
          <w:rFonts w:ascii="Times New Roman" w:hAnsi="Times New Roman"/>
          <w:position w:val="-32"/>
          <w:sz w:val="28"/>
          <w:szCs w:val="28"/>
        </w:rPr>
        <w:t>Голубев</w:t>
      </w:r>
      <w:proofErr w:type="gramEnd"/>
      <w:r w:rsidR="00CC05F7" w:rsidRPr="00CC05F7">
        <w:rPr>
          <w:rFonts w:ascii="Times New Roman" w:hAnsi="Times New Roman"/>
          <w:position w:val="-32"/>
          <w:sz w:val="28"/>
          <w:szCs w:val="28"/>
        </w:rPr>
        <w:t xml:space="preserve"> В.Г.</w:t>
      </w:r>
      <w:r w:rsidRPr="00CC05F7">
        <w:rPr>
          <w:rFonts w:ascii="Times New Roman" w:hAnsi="Times New Roman"/>
          <w:position w:val="-32"/>
          <w:sz w:val="28"/>
          <w:szCs w:val="28"/>
        </w:rPr>
        <w:t xml:space="preserve">, </w:t>
      </w:r>
      <w:r w:rsidR="00CC05F7" w:rsidRPr="00CC05F7">
        <w:rPr>
          <w:rFonts w:ascii="Times New Roman" w:hAnsi="Times New Roman"/>
          <w:position w:val="-32"/>
          <w:sz w:val="28"/>
          <w:szCs w:val="28"/>
        </w:rPr>
        <w:t xml:space="preserve">Жантасов М.К., </w:t>
      </w:r>
      <w:r w:rsidR="001709CA" w:rsidRPr="00CC05F7">
        <w:rPr>
          <w:rFonts w:ascii="Times New Roman" w:hAnsi="Times New Roman"/>
          <w:position w:val="-32"/>
          <w:sz w:val="28"/>
          <w:szCs w:val="28"/>
        </w:rPr>
        <w:t>Колесников</w:t>
      </w:r>
      <w:r w:rsidR="00CC05F7" w:rsidRPr="00CC05F7">
        <w:rPr>
          <w:rFonts w:ascii="Times New Roman" w:hAnsi="Times New Roman"/>
          <w:position w:val="-32"/>
          <w:sz w:val="28"/>
          <w:szCs w:val="28"/>
        </w:rPr>
        <w:t xml:space="preserve"> А.С.</w:t>
      </w:r>
    </w:p>
    <w:p w:rsidR="001709CA" w:rsidRPr="00CC05F7" w:rsidRDefault="005E4F06" w:rsidP="001709CA">
      <w:pPr>
        <w:spacing w:after="0" w:line="240" w:lineRule="auto"/>
        <w:jc w:val="center"/>
        <w:rPr>
          <w:rFonts w:ascii="Times New Roman" w:hAnsi="Times New Roman"/>
          <w:position w:val="-32"/>
          <w:sz w:val="28"/>
          <w:szCs w:val="28"/>
        </w:rPr>
      </w:pPr>
      <w:r w:rsidRPr="00CC05F7">
        <w:rPr>
          <w:rFonts w:ascii="Times New Roman" w:hAnsi="Times New Roman"/>
          <w:position w:val="-32"/>
          <w:sz w:val="28"/>
          <w:szCs w:val="28"/>
        </w:rPr>
        <w:t xml:space="preserve"> </w:t>
      </w:r>
    </w:p>
    <w:p w:rsidR="001709CA" w:rsidRDefault="001709CA" w:rsidP="001709CA">
      <w:pPr>
        <w:spacing w:after="0" w:line="240" w:lineRule="auto"/>
        <w:jc w:val="center"/>
        <w:rPr>
          <w:rFonts w:ascii="Times New Roman" w:hAnsi="Times New Roman"/>
          <w:position w:val="-32"/>
          <w:sz w:val="28"/>
          <w:szCs w:val="28"/>
        </w:rPr>
      </w:pPr>
    </w:p>
    <w:p w:rsidR="00CC05F7" w:rsidRDefault="00CC05F7" w:rsidP="001709CA">
      <w:pPr>
        <w:spacing w:after="0" w:line="240" w:lineRule="auto"/>
        <w:jc w:val="center"/>
        <w:rPr>
          <w:rFonts w:ascii="Times New Roman" w:hAnsi="Times New Roman"/>
          <w:position w:val="-32"/>
          <w:sz w:val="28"/>
          <w:szCs w:val="28"/>
        </w:rPr>
      </w:pPr>
    </w:p>
    <w:p w:rsidR="00CC05F7" w:rsidRDefault="00CC05F7" w:rsidP="001709CA">
      <w:pPr>
        <w:spacing w:after="0" w:line="240" w:lineRule="auto"/>
        <w:jc w:val="center"/>
        <w:rPr>
          <w:rFonts w:ascii="Times New Roman" w:hAnsi="Times New Roman"/>
          <w:position w:val="-32"/>
          <w:sz w:val="28"/>
          <w:szCs w:val="28"/>
        </w:rPr>
      </w:pPr>
    </w:p>
    <w:p w:rsidR="00CC05F7" w:rsidRDefault="00CC05F7" w:rsidP="001709CA">
      <w:pPr>
        <w:spacing w:after="0" w:line="240" w:lineRule="auto"/>
        <w:jc w:val="center"/>
        <w:rPr>
          <w:rFonts w:ascii="Times New Roman" w:hAnsi="Times New Roman"/>
          <w:position w:val="-32"/>
          <w:sz w:val="28"/>
          <w:szCs w:val="28"/>
        </w:rPr>
      </w:pPr>
    </w:p>
    <w:p w:rsidR="00CC05F7" w:rsidRPr="00CC05F7" w:rsidRDefault="00CC05F7" w:rsidP="001709CA">
      <w:pPr>
        <w:spacing w:after="0" w:line="240" w:lineRule="auto"/>
        <w:jc w:val="center"/>
        <w:rPr>
          <w:rFonts w:ascii="Times New Roman" w:hAnsi="Times New Roman"/>
          <w:position w:val="-32"/>
          <w:sz w:val="28"/>
          <w:szCs w:val="28"/>
        </w:rPr>
      </w:pPr>
    </w:p>
    <w:p w:rsidR="001709CA" w:rsidRPr="00CC05F7" w:rsidRDefault="001709CA" w:rsidP="001709CA">
      <w:pPr>
        <w:spacing w:after="0" w:line="240" w:lineRule="auto"/>
        <w:jc w:val="center"/>
        <w:rPr>
          <w:rFonts w:ascii="Times New Roman" w:hAnsi="Times New Roman"/>
          <w:position w:val="-32"/>
          <w:sz w:val="28"/>
          <w:szCs w:val="28"/>
        </w:rPr>
      </w:pPr>
      <w:r w:rsidRPr="00CC05F7">
        <w:rPr>
          <w:rFonts w:ascii="Times New Roman" w:hAnsi="Times New Roman"/>
          <w:position w:val="-32"/>
          <w:sz w:val="28"/>
          <w:szCs w:val="28"/>
        </w:rPr>
        <w:t>«</w:t>
      </w:r>
      <w:r w:rsidR="00413590" w:rsidRPr="00CC05F7">
        <w:rPr>
          <w:rFonts w:ascii="Times New Roman" w:hAnsi="Times New Roman"/>
          <w:b/>
          <w:position w:val="-32"/>
          <w:sz w:val="28"/>
          <w:szCs w:val="28"/>
        </w:rPr>
        <w:t>ОСНОВЫ ТЕХНОЛОГИИ И ТЕХНИКИ БУРЕНИЯ</w:t>
      </w:r>
      <w:r w:rsidRPr="00CC05F7">
        <w:rPr>
          <w:rFonts w:ascii="Times New Roman" w:hAnsi="Times New Roman"/>
          <w:position w:val="-32"/>
          <w:sz w:val="28"/>
          <w:szCs w:val="28"/>
        </w:rPr>
        <w:t>»</w:t>
      </w:r>
    </w:p>
    <w:p w:rsidR="00CC05F7" w:rsidRPr="00CC05F7" w:rsidRDefault="00CC05F7" w:rsidP="001709CA">
      <w:pPr>
        <w:spacing w:after="0" w:line="240" w:lineRule="auto"/>
        <w:jc w:val="center"/>
        <w:rPr>
          <w:rFonts w:ascii="Times New Roman" w:hAnsi="Times New Roman"/>
          <w:position w:val="-32"/>
          <w:sz w:val="28"/>
          <w:szCs w:val="28"/>
        </w:rPr>
      </w:pPr>
    </w:p>
    <w:p w:rsidR="00CC05F7" w:rsidRDefault="00CC05F7" w:rsidP="001709CA">
      <w:pPr>
        <w:spacing w:after="0" w:line="240" w:lineRule="auto"/>
        <w:jc w:val="center"/>
        <w:rPr>
          <w:rFonts w:ascii="Times New Roman" w:hAnsi="Times New Roman"/>
          <w:position w:val="-32"/>
          <w:sz w:val="28"/>
          <w:szCs w:val="28"/>
        </w:rPr>
      </w:pPr>
    </w:p>
    <w:p w:rsidR="00CC05F7" w:rsidRPr="00CC05F7" w:rsidRDefault="00CC05F7" w:rsidP="001709CA">
      <w:pPr>
        <w:spacing w:after="0" w:line="240" w:lineRule="auto"/>
        <w:jc w:val="center"/>
        <w:rPr>
          <w:rFonts w:ascii="Times New Roman" w:hAnsi="Times New Roman"/>
          <w:position w:val="-32"/>
          <w:sz w:val="28"/>
          <w:szCs w:val="28"/>
        </w:rPr>
      </w:pPr>
    </w:p>
    <w:p w:rsidR="00CC05F7" w:rsidRPr="00CC05F7" w:rsidRDefault="00CC05F7" w:rsidP="001709CA">
      <w:pPr>
        <w:spacing w:after="0" w:line="240" w:lineRule="auto"/>
        <w:jc w:val="center"/>
        <w:rPr>
          <w:rFonts w:ascii="Times New Roman" w:hAnsi="Times New Roman"/>
          <w:position w:val="-32"/>
          <w:sz w:val="28"/>
          <w:szCs w:val="28"/>
        </w:rPr>
      </w:pPr>
    </w:p>
    <w:p w:rsidR="001709CA" w:rsidRPr="00CC05F7" w:rsidRDefault="00461A62" w:rsidP="009A046F">
      <w:pPr>
        <w:spacing w:after="0" w:line="240" w:lineRule="auto"/>
        <w:jc w:val="center"/>
        <w:rPr>
          <w:rFonts w:ascii="Times New Roman" w:hAnsi="Times New Roman"/>
          <w:b/>
          <w:caps/>
          <w:position w:val="-32"/>
          <w:sz w:val="28"/>
          <w:szCs w:val="28"/>
        </w:rPr>
      </w:pPr>
      <w:r w:rsidRPr="00CC05F7">
        <w:rPr>
          <w:rFonts w:ascii="Times New Roman" w:hAnsi="Times New Roman"/>
          <w:b/>
          <w:caps/>
          <w:position w:val="-32"/>
          <w:sz w:val="28"/>
          <w:szCs w:val="28"/>
        </w:rPr>
        <w:t>Учебное пособие</w:t>
      </w:r>
    </w:p>
    <w:p w:rsidR="00CC05F7" w:rsidRPr="00CC05F7" w:rsidRDefault="00CC05F7" w:rsidP="009A046F">
      <w:pPr>
        <w:spacing w:after="0" w:line="240" w:lineRule="auto"/>
        <w:jc w:val="center"/>
        <w:rPr>
          <w:rFonts w:ascii="Times New Roman" w:hAnsi="Times New Roman"/>
          <w:position w:val="-32"/>
          <w:sz w:val="28"/>
          <w:szCs w:val="28"/>
        </w:rPr>
      </w:pPr>
      <w:r w:rsidRPr="00CC05F7">
        <w:rPr>
          <w:rFonts w:ascii="Times New Roman" w:hAnsi="Times New Roman"/>
          <w:position w:val="-32"/>
          <w:sz w:val="28"/>
          <w:szCs w:val="28"/>
        </w:rPr>
        <w:t xml:space="preserve">для студентов специальности </w:t>
      </w:r>
    </w:p>
    <w:p w:rsidR="00CC05F7" w:rsidRPr="00CC05F7" w:rsidRDefault="00CC05F7" w:rsidP="009A046F">
      <w:pPr>
        <w:spacing w:after="0" w:line="240" w:lineRule="auto"/>
        <w:jc w:val="center"/>
        <w:rPr>
          <w:rFonts w:ascii="Times New Roman" w:hAnsi="Times New Roman"/>
          <w:position w:val="-32"/>
          <w:sz w:val="28"/>
          <w:szCs w:val="28"/>
        </w:rPr>
      </w:pPr>
      <w:r w:rsidRPr="00CC05F7">
        <w:rPr>
          <w:rFonts w:ascii="Times New Roman" w:hAnsi="Times New Roman"/>
          <w:position w:val="-32"/>
          <w:sz w:val="28"/>
          <w:szCs w:val="28"/>
        </w:rPr>
        <w:t>5В070800 - Нефтегазовое дело</w:t>
      </w:r>
    </w:p>
    <w:p w:rsidR="001709CA" w:rsidRPr="00CC05F7" w:rsidRDefault="001709CA" w:rsidP="009A046F">
      <w:pPr>
        <w:spacing w:after="0" w:line="240" w:lineRule="auto"/>
        <w:jc w:val="center"/>
        <w:rPr>
          <w:rFonts w:ascii="Times New Roman" w:hAnsi="Times New Roman"/>
          <w:position w:val="-32"/>
          <w:sz w:val="28"/>
          <w:szCs w:val="28"/>
        </w:rPr>
      </w:pPr>
    </w:p>
    <w:p w:rsidR="001709CA" w:rsidRPr="00CC05F7" w:rsidRDefault="00707208" w:rsidP="009A046F">
      <w:pPr>
        <w:tabs>
          <w:tab w:val="left" w:pos="3464"/>
        </w:tabs>
        <w:spacing w:after="0" w:line="240" w:lineRule="auto"/>
        <w:rPr>
          <w:rFonts w:ascii="Times New Roman" w:hAnsi="Times New Roman"/>
          <w:position w:val="-32"/>
          <w:sz w:val="28"/>
          <w:szCs w:val="28"/>
        </w:rPr>
      </w:pPr>
      <w:r w:rsidRPr="00CC05F7">
        <w:rPr>
          <w:rFonts w:ascii="Times New Roman" w:hAnsi="Times New Roman"/>
          <w:position w:val="-32"/>
          <w:sz w:val="28"/>
          <w:szCs w:val="28"/>
        </w:rPr>
        <w:tab/>
      </w:r>
    </w:p>
    <w:p w:rsidR="001709CA" w:rsidRPr="00CC05F7" w:rsidRDefault="001709CA" w:rsidP="009A046F">
      <w:pPr>
        <w:spacing w:after="0" w:line="240" w:lineRule="auto"/>
        <w:jc w:val="center"/>
        <w:rPr>
          <w:rFonts w:ascii="Times New Roman" w:hAnsi="Times New Roman"/>
          <w:position w:val="-32"/>
          <w:sz w:val="28"/>
          <w:szCs w:val="28"/>
        </w:rPr>
      </w:pPr>
    </w:p>
    <w:p w:rsidR="001709CA" w:rsidRPr="00CC05F7" w:rsidRDefault="001709CA" w:rsidP="009A046F">
      <w:pPr>
        <w:spacing w:after="0" w:line="240" w:lineRule="auto"/>
        <w:jc w:val="center"/>
        <w:rPr>
          <w:rFonts w:ascii="Times New Roman" w:hAnsi="Times New Roman"/>
          <w:position w:val="-32"/>
          <w:sz w:val="28"/>
          <w:szCs w:val="28"/>
        </w:rPr>
      </w:pPr>
    </w:p>
    <w:p w:rsidR="001709CA" w:rsidRPr="00CC05F7" w:rsidRDefault="001709CA" w:rsidP="009A046F">
      <w:pPr>
        <w:spacing w:after="0" w:line="240" w:lineRule="auto"/>
        <w:jc w:val="center"/>
        <w:rPr>
          <w:rFonts w:ascii="Times New Roman" w:hAnsi="Times New Roman"/>
          <w:position w:val="-32"/>
          <w:sz w:val="28"/>
          <w:szCs w:val="28"/>
        </w:rPr>
      </w:pPr>
    </w:p>
    <w:p w:rsidR="00176C04" w:rsidRPr="00CC05F7" w:rsidRDefault="00176C04" w:rsidP="001709CA">
      <w:pPr>
        <w:spacing w:after="0" w:line="240" w:lineRule="auto"/>
        <w:jc w:val="center"/>
        <w:rPr>
          <w:rFonts w:ascii="Times New Roman" w:hAnsi="Times New Roman"/>
          <w:position w:val="-32"/>
          <w:sz w:val="28"/>
          <w:szCs w:val="28"/>
        </w:rPr>
      </w:pPr>
    </w:p>
    <w:p w:rsidR="00176C04" w:rsidRDefault="00176C04" w:rsidP="001709CA">
      <w:pPr>
        <w:spacing w:after="0" w:line="240" w:lineRule="auto"/>
        <w:jc w:val="center"/>
        <w:rPr>
          <w:rFonts w:ascii="Times New Roman" w:hAnsi="Times New Roman"/>
          <w:position w:val="-32"/>
          <w:sz w:val="28"/>
          <w:szCs w:val="28"/>
        </w:rPr>
      </w:pPr>
    </w:p>
    <w:p w:rsidR="00CC05F7" w:rsidRPr="00CC05F7" w:rsidRDefault="00CC05F7" w:rsidP="001709CA">
      <w:pPr>
        <w:spacing w:after="0" w:line="240" w:lineRule="auto"/>
        <w:jc w:val="center"/>
        <w:rPr>
          <w:rFonts w:ascii="Times New Roman" w:hAnsi="Times New Roman"/>
          <w:position w:val="-32"/>
          <w:sz w:val="28"/>
          <w:szCs w:val="28"/>
        </w:rPr>
      </w:pPr>
    </w:p>
    <w:p w:rsidR="00CC05F7" w:rsidRPr="00CC05F7" w:rsidRDefault="00CC05F7" w:rsidP="001709CA">
      <w:pPr>
        <w:spacing w:after="0" w:line="240" w:lineRule="auto"/>
        <w:jc w:val="center"/>
        <w:rPr>
          <w:rFonts w:ascii="Times New Roman" w:hAnsi="Times New Roman"/>
          <w:b/>
          <w:sz w:val="28"/>
          <w:szCs w:val="28"/>
        </w:rPr>
      </w:pPr>
      <w:bookmarkStart w:id="0" w:name="OLE_LINK3"/>
      <w:bookmarkStart w:id="1" w:name="OLE_LINK4"/>
      <w:r w:rsidRPr="00CC05F7">
        <w:rPr>
          <w:rFonts w:ascii="Times New Roman" w:hAnsi="Times New Roman"/>
          <w:b/>
          <w:sz w:val="28"/>
          <w:szCs w:val="28"/>
          <w:lang w:val="kk-KZ"/>
        </w:rPr>
        <w:t>Шымкент, 201</w:t>
      </w:r>
      <w:r w:rsidRPr="00CC05F7">
        <w:rPr>
          <w:rFonts w:ascii="Times New Roman" w:hAnsi="Times New Roman"/>
          <w:b/>
          <w:sz w:val="28"/>
          <w:szCs w:val="28"/>
        </w:rPr>
        <w:t>5</w:t>
      </w:r>
    </w:p>
    <w:bookmarkEnd w:id="0"/>
    <w:bookmarkEnd w:id="1"/>
    <w:p w:rsidR="001709CA" w:rsidRPr="00CC05F7" w:rsidRDefault="001709CA" w:rsidP="00CC05F7">
      <w:pPr>
        <w:spacing w:after="0" w:line="240" w:lineRule="auto"/>
        <w:rPr>
          <w:rFonts w:ascii="Times New Roman" w:hAnsi="Times New Roman"/>
          <w:b/>
          <w:sz w:val="28"/>
          <w:szCs w:val="28"/>
        </w:rPr>
      </w:pPr>
      <w:r w:rsidRPr="00CC05F7">
        <w:rPr>
          <w:rFonts w:ascii="Times New Roman" w:hAnsi="Times New Roman"/>
          <w:b/>
          <w:sz w:val="28"/>
          <w:szCs w:val="28"/>
        </w:rPr>
        <w:lastRenderedPageBreak/>
        <w:t xml:space="preserve">УДК </w:t>
      </w:r>
      <w:r w:rsidR="00534214">
        <w:rPr>
          <w:rFonts w:ascii="Times New Roman" w:hAnsi="Times New Roman"/>
          <w:b/>
          <w:sz w:val="28"/>
          <w:szCs w:val="28"/>
        </w:rPr>
        <w:t>622.</w:t>
      </w:r>
      <w:r w:rsidR="00D87882" w:rsidRPr="00CC05F7">
        <w:rPr>
          <w:rFonts w:ascii="Times New Roman" w:hAnsi="Times New Roman"/>
          <w:b/>
          <w:sz w:val="28"/>
          <w:szCs w:val="28"/>
        </w:rPr>
        <w:t>2</w:t>
      </w:r>
      <w:r w:rsidR="00534214">
        <w:rPr>
          <w:rFonts w:ascii="Times New Roman" w:hAnsi="Times New Roman"/>
          <w:b/>
          <w:sz w:val="28"/>
          <w:szCs w:val="28"/>
        </w:rPr>
        <w:t>(</w:t>
      </w:r>
      <w:r w:rsidR="00D87882" w:rsidRPr="00CC05F7">
        <w:rPr>
          <w:rFonts w:ascii="Times New Roman" w:hAnsi="Times New Roman"/>
          <w:b/>
          <w:sz w:val="28"/>
          <w:szCs w:val="28"/>
        </w:rPr>
        <w:t>075.8</w:t>
      </w:r>
      <w:r w:rsidR="00534214">
        <w:rPr>
          <w:rFonts w:ascii="Times New Roman" w:hAnsi="Times New Roman"/>
          <w:b/>
          <w:sz w:val="28"/>
          <w:szCs w:val="28"/>
        </w:rPr>
        <w:t>)</w:t>
      </w:r>
    </w:p>
    <w:p w:rsidR="001709CA" w:rsidRPr="00CC05F7" w:rsidRDefault="001709CA" w:rsidP="00CC05F7">
      <w:pPr>
        <w:spacing w:after="0" w:line="240" w:lineRule="auto"/>
        <w:rPr>
          <w:rFonts w:ascii="Times New Roman" w:hAnsi="Times New Roman"/>
          <w:b/>
          <w:sz w:val="28"/>
          <w:szCs w:val="28"/>
        </w:rPr>
      </w:pPr>
      <w:r w:rsidRPr="00CC05F7">
        <w:rPr>
          <w:rFonts w:ascii="Times New Roman" w:hAnsi="Times New Roman"/>
          <w:b/>
          <w:sz w:val="28"/>
          <w:szCs w:val="28"/>
        </w:rPr>
        <w:t xml:space="preserve">ББК </w:t>
      </w:r>
      <w:r w:rsidR="00C02A55" w:rsidRPr="00CC05F7">
        <w:rPr>
          <w:rFonts w:ascii="Times New Roman" w:hAnsi="Times New Roman"/>
          <w:b/>
          <w:sz w:val="28"/>
          <w:szCs w:val="28"/>
        </w:rPr>
        <w:t>3</w:t>
      </w:r>
      <w:r w:rsidR="00D87882" w:rsidRPr="00CC05F7">
        <w:rPr>
          <w:rFonts w:ascii="Times New Roman" w:hAnsi="Times New Roman"/>
          <w:b/>
          <w:sz w:val="28"/>
          <w:szCs w:val="28"/>
        </w:rPr>
        <w:t>3.13</w:t>
      </w:r>
      <w:r w:rsidR="00534214">
        <w:rPr>
          <w:rFonts w:ascii="Times New Roman" w:hAnsi="Times New Roman"/>
          <w:b/>
          <w:sz w:val="28"/>
          <w:szCs w:val="28"/>
        </w:rPr>
        <w:t xml:space="preserve"> я</w:t>
      </w:r>
      <w:proofErr w:type="gramStart"/>
      <w:r w:rsidR="00534214">
        <w:rPr>
          <w:rFonts w:ascii="Times New Roman" w:hAnsi="Times New Roman"/>
          <w:b/>
          <w:sz w:val="28"/>
          <w:szCs w:val="28"/>
        </w:rPr>
        <w:t>7</w:t>
      </w:r>
      <w:proofErr w:type="gramEnd"/>
    </w:p>
    <w:p w:rsidR="001709CA" w:rsidRPr="00E466E5" w:rsidRDefault="00CC05F7" w:rsidP="00534214">
      <w:pPr>
        <w:spacing w:after="0" w:line="240" w:lineRule="auto"/>
        <w:ind w:firstLine="426"/>
        <w:jc w:val="both"/>
        <w:rPr>
          <w:rFonts w:ascii="Times New Roman" w:hAnsi="Times New Roman"/>
          <w:b/>
          <w:sz w:val="28"/>
          <w:szCs w:val="28"/>
        </w:rPr>
      </w:pPr>
      <w:r w:rsidRPr="00E466E5">
        <w:rPr>
          <w:rFonts w:ascii="Times New Roman" w:hAnsi="Times New Roman"/>
          <w:b/>
          <w:sz w:val="28"/>
          <w:szCs w:val="28"/>
        </w:rPr>
        <w:t>Г</w:t>
      </w:r>
      <w:r w:rsidR="00956B02" w:rsidRPr="00E466E5">
        <w:rPr>
          <w:rFonts w:ascii="Times New Roman" w:hAnsi="Times New Roman"/>
          <w:b/>
          <w:sz w:val="28"/>
          <w:szCs w:val="28"/>
        </w:rPr>
        <w:t>57</w:t>
      </w:r>
    </w:p>
    <w:p w:rsidR="001709CA" w:rsidRPr="00E466E5" w:rsidRDefault="001709CA" w:rsidP="00CC05F7">
      <w:pPr>
        <w:tabs>
          <w:tab w:val="left" w:pos="3609"/>
          <w:tab w:val="center" w:pos="4536"/>
        </w:tabs>
        <w:spacing w:after="0" w:line="240" w:lineRule="auto"/>
        <w:rPr>
          <w:rFonts w:ascii="Times New Roman" w:hAnsi="Times New Roman"/>
          <w:sz w:val="28"/>
          <w:szCs w:val="28"/>
        </w:rPr>
      </w:pPr>
    </w:p>
    <w:p w:rsidR="00F74B9E" w:rsidRPr="00E466E5" w:rsidRDefault="00F74B9E" w:rsidP="00F74B9E">
      <w:pPr>
        <w:spacing w:after="0" w:line="240" w:lineRule="auto"/>
        <w:ind w:firstLine="708"/>
        <w:jc w:val="both"/>
        <w:rPr>
          <w:rFonts w:ascii="Times New Roman" w:hAnsi="Times New Roman"/>
          <w:sz w:val="28"/>
          <w:szCs w:val="28"/>
        </w:rPr>
      </w:pPr>
      <w:r w:rsidRPr="00E466E5">
        <w:rPr>
          <w:rFonts w:ascii="Times New Roman" w:hAnsi="Times New Roman"/>
          <w:sz w:val="28"/>
          <w:szCs w:val="28"/>
        </w:rPr>
        <w:t xml:space="preserve">Учебное пособие рекомендовано к изданию Ученым Советом Южно-Казахстанского государственного университета им. М.Ауезова, протокол № </w:t>
      </w:r>
      <w:r w:rsidR="00573A79" w:rsidRPr="00E466E5">
        <w:rPr>
          <w:rFonts w:ascii="Times New Roman" w:hAnsi="Times New Roman"/>
          <w:sz w:val="28"/>
          <w:szCs w:val="28"/>
        </w:rPr>
        <w:t>__</w:t>
      </w:r>
      <w:r w:rsidRPr="00E466E5">
        <w:rPr>
          <w:rFonts w:ascii="Times New Roman" w:hAnsi="Times New Roman"/>
          <w:sz w:val="28"/>
          <w:szCs w:val="28"/>
        </w:rPr>
        <w:t xml:space="preserve"> от «</w:t>
      </w:r>
      <w:r w:rsidR="00573A79" w:rsidRPr="00E466E5">
        <w:rPr>
          <w:rFonts w:ascii="Times New Roman" w:hAnsi="Times New Roman"/>
          <w:sz w:val="28"/>
          <w:szCs w:val="28"/>
        </w:rPr>
        <w:t xml:space="preserve">___» </w:t>
      </w:r>
      <w:r w:rsidRPr="00E466E5">
        <w:rPr>
          <w:rFonts w:ascii="Times New Roman" w:hAnsi="Times New Roman"/>
          <w:sz w:val="28"/>
          <w:szCs w:val="28"/>
        </w:rPr>
        <w:t>_</w:t>
      </w:r>
      <w:r w:rsidR="00573A79" w:rsidRPr="00E466E5">
        <w:rPr>
          <w:rFonts w:ascii="Times New Roman" w:hAnsi="Times New Roman"/>
          <w:sz w:val="28"/>
          <w:szCs w:val="28"/>
        </w:rPr>
        <w:t>____</w:t>
      </w:r>
      <w:r w:rsidRPr="00E466E5">
        <w:rPr>
          <w:rFonts w:ascii="Times New Roman" w:hAnsi="Times New Roman"/>
          <w:sz w:val="28"/>
          <w:szCs w:val="28"/>
        </w:rPr>
        <w:t xml:space="preserve"> 201</w:t>
      </w:r>
      <w:r w:rsidR="009617D5" w:rsidRPr="00E466E5">
        <w:rPr>
          <w:rFonts w:ascii="Times New Roman" w:hAnsi="Times New Roman"/>
          <w:sz w:val="28"/>
          <w:szCs w:val="28"/>
        </w:rPr>
        <w:t>5</w:t>
      </w:r>
      <w:r w:rsidRPr="00E466E5">
        <w:rPr>
          <w:rFonts w:ascii="Times New Roman" w:hAnsi="Times New Roman"/>
          <w:sz w:val="28"/>
          <w:szCs w:val="28"/>
        </w:rPr>
        <w:t>г.</w:t>
      </w:r>
    </w:p>
    <w:p w:rsidR="00CC05F7" w:rsidRPr="00E466E5" w:rsidRDefault="00CC05F7" w:rsidP="00CC05F7">
      <w:pPr>
        <w:tabs>
          <w:tab w:val="left" w:pos="3609"/>
          <w:tab w:val="center" w:pos="4536"/>
        </w:tabs>
        <w:spacing w:after="0" w:line="240" w:lineRule="auto"/>
        <w:rPr>
          <w:rFonts w:ascii="Times New Roman" w:hAnsi="Times New Roman"/>
          <w:sz w:val="28"/>
          <w:szCs w:val="28"/>
        </w:rPr>
      </w:pPr>
    </w:p>
    <w:p w:rsidR="001709CA" w:rsidRPr="00E466E5" w:rsidRDefault="001709CA" w:rsidP="00F74B9E">
      <w:pPr>
        <w:shd w:val="clear" w:color="auto" w:fill="FFFFFF" w:themeFill="background1"/>
        <w:tabs>
          <w:tab w:val="left" w:pos="3609"/>
          <w:tab w:val="center" w:pos="4536"/>
        </w:tabs>
        <w:spacing w:after="0" w:line="240" w:lineRule="auto"/>
        <w:rPr>
          <w:rFonts w:ascii="Times New Roman" w:hAnsi="Times New Roman"/>
          <w:b/>
          <w:sz w:val="28"/>
          <w:szCs w:val="28"/>
        </w:rPr>
      </w:pPr>
      <w:r w:rsidRPr="00E466E5">
        <w:rPr>
          <w:rFonts w:ascii="Times New Roman" w:hAnsi="Times New Roman"/>
          <w:b/>
          <w:sz w:val="28"/>
          <w:szCs w:val="28"/>
        </w:rPr>
        <w:t>Рецензенты:</w:t>
      </w:r>
    </w:p>
    <w:tbl>
      <w:tblPr>
        <w:tblStyle w:val="ac"/>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6769"/>
      </w:tblGrid>
      <w:tr w:rsidR="00F74B9E" w:rsidRPr="00E466E5" w:rsidTr="009A046F">
        <w:tc>
          <w:tcPr>
            <w:tcW w:w="2835" w:type="dxa"/>
          </w:tcPr>
          <w:p w:rsidR="00F74B9E" w:rsidRPr="00E466E5" w:rsidRDefault="00F74B9E" w:rsidP="00F74B9E">
            <w:pPr>
              <w:spacing w:after="0" w:line="240" w:lineRule="auto"/>
              <w:jc w:val="both"/>
              <w:rPr>
                <w:b/>
                <w:sz w:val="28"/>
                <w:szCs w:val="28"/>
              </w:rPr>
            </w:pPr>
            <w:r w:rsidRPr="00E466E5">
              <w:rPr>
                <w:b/>
                <w:sz w:val="28"/>
                <w:szCs w:val="28"/>
              </w:rPr>
              <w:t>Надиров К.С.</w:t>
            </w:r>
          </w:p>
        </w:tc>
        <w:tc>
          <w:tcPr>
            <w:tcW w:w="6769" w:type="dxa"/>
          </w:tcPr>
          <w:p w:rsidR="00F74B9E" w:rsidRPr="00E466E5" w:rsidRDefault="00F74B9E" w:rsidP="00F74B9E">
            <w:pPr>
              <w:spacing w:after="0" w:line="240" w:lineRule="auto"/>
              <w:jc w:val="both"/>
              <w:rPr>
                <w:sz w:val="28"/>
                <w:szCs w:val="28"/>
              </w:rPr>
            </w:pPr>
            <w:r w:rsidRPr="00E466E5">
              <w:rPr>
                <w:sz w:val="28"/>
                <w:szCs w:val="28"/>
              </w:rPr>
              <w:t>- д.х.н., профессор, Заведующий кафедрой "Нефтегазовое дело" ЮКГУ им.М.Ауэзова, Лауреат государственной премии РК</w:t>
            </w:r>
          </w:p>
        </w:tc>
      </w:tr>
      <w:tr w:rsidR="00F74B9E" w:rsidRPr="00E466E5" w:rsidTr="009A046F">
        <w:tc>
          <w:tcPr>
            <w:tcW w:w="2835" w:type="dxa"/>
          </w:tcPr>
          <w:p w:rsidR="00F74B9E" w:rsidRPr="00E466E5" w:rsidRDefault="00F74B9E" w:rsidP="00F74B9E">
            <w:pPr>
              <w:spacing w:after="0" w:line="240" w:lineRule="auto"/>
              <w:jc w:val="both"/>
              <w:rPr>
                <w:b/>
                <w:sz w:val="28"/>
                <w:szCs w:val="28"/>
              </w:rPr>
            </w:pPr>
            <w:r w:rsidRPr="00E466E5">
              <w:rPr>
                <w:b/>
                <w:sz w:val="28"/>
                <w:szCs w:val="28"/>
              </w:rPr>
              <w:t>Орынгожин Е.С.</w:t>
            </w:r>
          </w:p>
        </w:tc>
        <w:tc>
          <w:tcPr>
            <w:tcW w:w="6769" w:type="dxa"/>
          </w:tcPr>
          <w:p w:rsidR="00F74B9E" w:rsidRPr="00E466E5" w:rsidRDefault="00F74B9E" w:rsidP="00F74B9E">
            <w:pPr>
              <w:spacing w:after="0" w:line="240" w:lineRule="auto"/>
              <w:jc w:val="both"/>
              <w:rPr>
                <w:sz w:val="28"/>
                <w:szCs w:val="28"/>
              </w:rPr>
            </w:pPr>
            <w:proofErr w:type="gramStart"/>
            <w:r w:rsidRPr="00E466E5">
              <w:rPr>
                <w:sz w:val="28"/>
                <w:szCs w:val="28"/>
              </w:rPr>
              <w:t>- д.т.н., профессор, З</w:t>
            </w:r>
            <w:r w:rsidR="00A919A5" w:rsidRPr="00E466E5">
              <w:rPr>
                <w:sz w:val="28"/>
                <w:szCs w:val="28"/>
              </w:rPr>
              <w:t>аведующий кафедрой "Разработка</w:t>
            </w:r>
            <w:r w:rsidRPr="00E466E5">
              <w:rPr>
                <w:sz w:val="28"/>
                <w:szCs w:val="28"/>
              </w:rPr>
              <w:t xml:space="preserve"> нефтяных и газовых месторождений" института "Геологии и нефтегазового дела" им.К.Турусова КазНТУ им.К.Сатпаева</w:t>
            </w:r>
            <w:proofErr w:type="gramEnd"/>
          </w:p>
        </w:tc>
      </w:tr>
      <w:tr w:rsidR="00F74B9E" w:rsidRPr="00E466E5" w:rsidTr="009A046F">
        <w:tc>
          <w:tcPr>
            <w:tcW w:w="2835" w:type="dxa"/>
          </w:tcPr>
          <w:p w:rsidR="00F74B9E" w:rsidRPr="00E466E5" w:rsidRDefault="00F74B9E" w:rsidP="00F74B9E">
            <w:pPr>
              <w:spacing w:after="0" w:line="240" w:lineRule="auto"/>
              <w:jc w:val="both"/>
              <w:rPr>
                <w:b/>
                <w:sz w:val="28"/>
                <w:szCs w:val="28"/>
              </w:rPr>
            </w:pPr>
            <w:r w:rsidRPr="00E466E5">
              <w:rPr>
                <w:b/>
                <w:sz w:val="28"/>
                <w:szCs w:val="28"/>
              </w:rPr>
              <w:t>Тилегенов И.С.</w:t>
            </w:r>
          </w:p>
        </w:tc>
        <w:tc>
          <w:tcPr>
            <w:tcW w:w="6769" w:type="dxa"/>
          </w:tcPr>
          <w:p w:rsidR="00F74B9E" w:rsidRPr="00E466E5" w:rsidRDefault="00F74B9E" w:rsidP="00F74B9E">
            <w:pPr>
              <w:spacing w:after="0" w:line="240" w:lineRule="auto"/>
              <w:jc w:val="both"/>
              <w:rPr>
                <w:sz w:val="28"/>
                <w:szCs w:val="28"/>
              </w:rPr>
            </w:pPr>
            <w:r w:rsidRPr="00E466E5">
              <w:rPr>
                <w:sz w:val="28"/>
                <w:szCs w:val="28"/>
              </w:rPr>
              <w:t>- д.т.н., профессор, Заведующий кафедрой "Нефтегазовое дело" ТарГУ им. М.Х. Дулати</w:t>
            </w:r>
          </w:p>
        </w:tc>
      </w:tr>
    </w:tbl>
    <w:p w:rsidR="0068723D" w:rsidRPr="00E466E5" w:rsidRDefault="0068723D" w:rsidP="00F74B9E">
      <w:pPr>
        <w:shd w:val="clear" w:color="auto" w:fill="FFFFFF" w:themeFill="background1"/>
        <w:spacing w:after="0" w:line="240" w:lineRule="auto"/>
        <w:jc w:val="both"/>
        <w:rPr>
          <w:rFonts w:ascii="Times New Roman" w:hAnsi="Times New Roman"/>
          <w:sz w:val="28"/>
          <w:szCs w:val="28"/>
        </w:rPr>
      </w:pPr>
    </w:p>
    <w:p w:rsidR="00534214" w:rsidRDefault="009617D5" w:rsidP="00956B02">
      <w:pPr>
        <w:spacing w:after="0" w:line="240" w:lineRule="auto"/>
        <w:jc w:val="both"/>
        <w:rPr>
          <w:rFonts w:ascii="Times New Roman" w:hAnsi="Times New Roman"/>
          <w:b/>
          <w:sz w:val="28"/>
          <w:szCs w:val="28"/>
        </w:rPr>
      </w:pPr>
      <w:proofErr w:type="gramStart"/>
      <w:r w:rsidRPr="00E466E5">
        <w:rPr>
          <w:rFonts w:ascii="Times New Roman" w:hAnsi="Times New Roman"/>
          <w:b/>
          <w:sz w:val="28"/>
          <w:szCs w:val="28"/>
        </w:rPr>
        <w:t>Голубев</w:t>
      </w:r>
      <w:proofErr w:type="gramEnd"/>
      <w:r w:rsidRPr="00E466E5">
        <w:rPr>
          <w:rFonts w:ascii="Times New Roman" w:hAnsi="Times New Roman"/>
          <w:b/>
          <w:sz w:val="28"/>
          <w:szCs w:val="28"/>
        </w:rPr>
        <w:t xml:space="preserve"> В.Г.</w:t>
      </w:r>
      <w:r w:rsidR="00B8075D" w:rsidRPr="00E466E5">
        <w:rPr>
          <w:rFonts w:ascii="Times New Roman" w:hAnsi="Times New Roman"/>
          <w:b/>
          <w:sz w:val="28"/>
          <w:szCs w:val="28"/>
        </w:rPr>
        <w:t>, Жантасов М.К., Колесников А.С.</w:t>
      </w:r>
      <w:r w:rsidR="00956B02" w:rsidRPr="00E466E5">
        <w:rPr>
          <w:rFonts w:ascii="Times New Roman" w:hAnsi="Times New Roman"/>
          <w:b/>
          <w:sz w:val="28"/>
          <w:szCs w:val="28"/>
        </w:rPr>
        <w:t xml:space="preserve"> </w:t>
      </w:r>
    </w:p>
    <w:p w:rsidR="001709CA" w:rsidRPr="00E466E5" w:rsidRDefault="00534214" w:rsidP="00956B02">
      <w:pPr>
        <w:spacing w:after="0" w:line="240" w:lineRule="auto"/>
        <w:jc w:val="both"/>
        <w:rPr>
          <w:rFonts w:ascii="Times New Roman" w:hAnsi="Times New Roman"/>
          <w:sz w:val="28"/>
          <w:szCs w:val="28"/>
        </w:rPr>
      </w:pPr>
      <w:r>
        <w:rPr>
          <w:rFonts w:ascii="Times New Roman" w:hAnsi="Times New Roman"/>
          <w:b/>
          <w:sz w:val="28"/>
          <w:szCs w:val="28"/>
        </w:rPr>
        <w:t xml:space="preserve">Г57   </w:t>
      </w:r>
      <w:r w:rsidR="00413590" w:rsidRPr="00E466E5">
        <w:rPr>
          <w:rFonts w:ascii="Times New Roman" w:hAnsi="Times New Roman"/>
          <w:b/>
          <w:sz w:val="28"/>
          <w:szCs w:val="28"/>
        </w:rPr>
        <w:t>Основы технологии и техники бурения</w:t>
      </w:r>
      <w:r w:rsidR="00413590" w:rsidRPr="00E466E5">
        <w:rPr>
          <w:rFonts w:ascii="Times New Roman" w:hAnsi="Times New Roman"/>
          <w:sz w:val="28"/>
          <w:szCs w:val="28"/>
        </w:rPr>
        <w:t>.</w:t>
      </w:r>
      <w:r w:rsidR="001709CA" w:rsidRPr="00E466E5">
        <w:rPr>
          <w:rFonts w:ascii="Times New Roman" w:hAnsi="Times New Roman"/>
          <w:sz w:val="28"/>
          <w:szCs w:val="28"/>
        </w:rPr>
        <w:t xml:space="preserve"> </w:t>
      </w:r>
      <w:r w:rsidR="001D3826" w:rsidRPr="00E466E5">
        <w:rPr>
          <w:rFonts w:ascii="Times New Roman" w:hAnsi="Times New Roman"/>
          <w:sz w:val="28"/>
          <w:szCs w:val="28"/>
        </w:rPr>
        <w:t>Учебное пособие</w:t>
      </w:r>
      <w:r w:rsidR="001709CA" w:rsidRPr="00E466E5">
        <w:rPr>
          <w:rFonts w:ascii="Times New Roman" w:hAnsi="Times New Roman"/>
          <w:sz w:val="28"/>
          <w:szCs w:val="28"/>
        </w:rPr>
        <w:t>.- Шымкент: Южно-Казахстанский госуд</w:t>
      </w:r>
      <w:r w:rsidR="007B0635" w:rsidRPr="00E466E5">
        <w:rPr>
          <w:rFonts w:ascii="Times New Roman" w:hAnsi="Times New Roman"/>
          <w:sz w:val="28"/>
          <w:szCs w:val="28"/>
        </w:rPr>
        <w:t>арственный университет им. М.Ауэ</w:t>
      </w:r>
      <w:r w:rsidR="001709CA" w:rsidRPr="00E466E5">
        <w:rPr>
          <w:rFonts w:ascii="Times New Roman" w:hAnsi="Times New Roman"/>
          <w:sz w:val="28"/>
          <w:szCs w:val="28"/>
        </w:rPr>
        <w:t>зова, 201</w:t>
      </w:r>
      <w:r w:rsidR="00413590" w:rsidRPr="00E466E5">
        <w:rPr>
          <w:rFonts w:ascii="Times New Roman" w:hAnsi="Times New Roman"/>
          <w:sz w:val="28"/>
          <w:szCs w:val="28"/>
        </w:rPr>
        <w:t>5</w:t>
      </w:r>
      <w:r w:rsidR="001709CA" w:rsidRPr="00E466E5">
        <w:rPr>
          <w:rFonts w:ascii="Times New Roman" w:hAnsi="Times New Roman"/>
          <w:sz w:val="28"/>
          <w:szCs w:val="28"/>
        </w:rPr>
        <w:t>. -1</w:t>
      </w:r>
      <w:r w:rsidR="00427BE2" w:rsidRPr="00E466E5">
        <w:rPr>
          <w:rFonts w:ascii="Times New Roman" w:hAnsi="Times New Roman"/>
          <w:sz w:val="28"/>
          <w:szCs w:val="28"/>
        </w:rPr>
        <w:t>92</w:t>
      </w:r>
      <w:r w:rsidR="001709CA" w:rsidRPr="00E466E5">
        <w:rPr>
          <w:rFonts w:ascii="Times New Roman" w:hAnsi="Times New Roman"/>
          <w:sz w:val="28"/>
          <w:szCs w:val="28"/>
        </w:rPr>
        <w:t>с.</w:t>
      </w:r>
    </w:p>
    <w:p w:rsidR="001709CA" w:rsidRPr="00E466E5" w:rsidRDefault="001709CA" w:rsidP="00CC05F7">
      <w:pPr>
        <w:spacing w:after="0" w:line="240" w:lineRule="auto"/>
        <w:jc w:val="both"/>
        <w:rPr>
          <w:rFonts w:ascii="Times New Roman" w:hAnsi="Times New Roman"/>
          <w:sz w:val="28"/>
          <w:szCs w:val="28"/>
        </w:rPr>
      </w:pPr>
    </w:p>
    <w:p w:rsidR="001709CA" w:rsidRPr="009617D5" w:rsidRDefault="001709CA" w:rsidP="00CC05F7">
      <w:pPr>
        <w:spacing w:after="0" w:line="240" w:lineRule="auto"/>
        <w:jc w:val="both"/>
        <w:rPr>
          <w:rFonts w:ascii="Times New Roman" w:hAnsi="Times New Roman"/>
          <w:b/>
          <w:sz w:val="28"/>
          <w:szCs w:val="28"/>
        </w:rPr>
      </w:pPr>
      <w:r w:rsidRPr="00E466E5">
        <w:rPr>
          <w:rFonts w:ascii="Times New Roman" w:hAnsi="Times New Roman"/>
          <w:b/>
          <w:sz w:val="28"/>
          <w:szCs w:val="28"/>
        </w:rPr>
        <w:t xml:space="preserve">ISBN </w:t>
      </w:r>
      <w:r w:rsidR="00956B02" w:rsidRPr="00E466E5">
        <w:rPr>
          <w:rFonts w:ascii="Times New Roman" w:hAnsi="Times New Roman"/>
          <w:b/>
          <w:sz w:val="28"/>
          <w:szCs w:val="28"/>
        </w:rPr>
        <w:t xml:space="preserve"> 978-9965-634-30-7</w:t>
      </w:r>
    </w:p>
    <w:p w:rsidR="001709CA" w:rsidRPr="007B0635" w:rsidRDefault="001709CA" w:rsidP="00CC05F7">
      <w:pPr>
        <w:spacing w:after="0" w:line="240" w:lineRule="auto"/>
        <w:ind w:firstLine="708"/>
        <w:jc w:val="both"/>
        <w:rPr>
          <w:rFonts w:ascii="Times New Roman" w:hAnsi="Times New Roman"/>
        </w:rPr>
      </w:pPr>
    </w:p>
    <w:p w:rsidR="00674CFD" w:rsidRPr="007B0635" w:rsidRDefault="009E4F80" w:rsidP="009617D5">
      <w:pPr>
        <w:spacing w:after="0" w:line="240" w:lineRule="auto"/>
        <w:ind w:firstLine="567"/>
        <w:jc w:val="both"/>
        <w:rPr>
          <w:rFonts w:ascii="Times New Roman" w:hAnsi="Times New Roman"/>
          <w:spacing w:val="-7"/>
          <w:sz w:val="28"/>
          <w:szCs w:val="28"/>
        </w:rPr>
      </w:pPr>
      <w:r w:rsidRPr="007B0635">
        <w:rPr>
          <w:rFonts w:ascii="Times New Roman" w:hAnsi="Times New Roman"/>
          <w:sz w:val="28"/>
          <w:szCs w:val="28"/>
        </w:rPr>
        <w:t>Учебное пособие</w:t>
      </w:r>
      <w:r w:rsidR="00C161C2" w:rsidRPr="007B0635">
        <w:rPr>
          <w:rFonts w:ascii="Times New Roman" w:hAnsi="Times New Roman"/>
          <w:sz w:val="28"/>
          <w:szCs w:val="28"/>
        </w:rPr>
        <w:t xml:space="preserve"> посвящено</w:t>
      </w:r>
      <w:r w:rsidR="001709CA" w:rsidRPr="007B0635">
        <w:rPr>
          <w:rFonts w:ascii="Times New Roman" w:hAnsi="Times New Roman"/>
          <w:sz w:val="28"/>
          <w:szCs w:val="28"/>
        </w:rPr>
        <w:t xml:space="preserve"> описанию </w:t>
      </w:r>
      <w:r w:rsidR="001709CA" w:rsidRPr="007B0635">
        <w:rPr>
          <w:rFonts w:ascii="Times New Roman" w:hAnsi="Times New Roman"/>
          <w:spacing w:val="-7"/>
          <w:sz w:val="28"/>
          <w:szCs w:val="28"/>
        </w:rPr>
        <w:t>основ</w:t>
      </w:r>
      <w:r w:rsidR="00674CFD" w:rsidRPr="007B0635">
        <w:rPr>
          <w:rFonts w:ascii="Times New Roman" w:hAnsi="Times New Roman"/>
          <w:spacing w:val="-7"/>
          <w:sz w:val="28"/>
          <w:szCs w:val="28"/>
        </w:rPr>
        <w:t xml:space="preserve"> современной технологии и техники бурения нефтегазовых скважин.</w:t>
      </w:r>
    </w:p>
    <w:p w:rsidR="007B0635" w:rsidRPr="00427BE2" w:rsidRDefault="007B0635" w:rsidP="009617D5">
      <w:pPr>
        <w:spacing w:after="0" w:line="240" w:lineRule="auto"/>
        <w:ind w:firstLine="567"/>
        <w:jc w:val="both"/>
        <w:rPr>
          <w:rFonts w:ascii="Times New Roman" w:hAnsi="Times New Roman"/>
          <w:sz w:val="28"/>
          <w:szCs w:val="28"/>
        </w:rPr>
      </w:pPr>
      <w:r w:rsidRPr="007B0635">
        <w:rPr>
          <w:rFonts w:ascii="Times New Roman" w:hAnsi="Times New Roman"/>
          <w:sz w:val="28"/>
          <w:szCs w:val="28"/>
        </w:rPr>
        <w:t>Учебное пособие предназначено для студентов высших ученых заведений, обучающихся по специальности 5В070800 «Нефтегазовое дело» и соответствуют требованиям программы дисциплины «</w:t>
      </w:r>
      <w:r>
        <w:rPr>
          <w:rFonts w:ascii="Times New Roman" w:hAnsi="Times New Roman"/>
          <w:sz w:val="28"/>
          <w:szCs w:val="28"/>
        </w:rPr>
        <w:t>Оборудование и технология при бурении нефтегазовых скважин</w:t>
      </w:r>
      <w:r w:rsidRPr="007B0635">
        <w:rPr>
          <w:rFonts w:ascii="Times New Roman" w:hAnsi="Times New Roman"/>
          <w:sz w:val="28"/>
          <w:szCs w:val="28"/>
        </w:rPr>
        <w:t>». Данное учебное пособие поможет студентам в изучении специальных дисциплин и при выполнении курсовых работ и дипломного проекта.</w:t>
      </w:r>
    </w:p>
    <w:p w:rsidR="001709CA" w:rsidRPr="007B0635" w:rsidRDefault="001709CA" w:rsidP="009617D5">
      <w:pPr>
        <w:spacing w:after="0" w:line="240" w:lineRule="auto"/>
        <w:ind w:firstLine="567"/>
        <w:jc w:val="both"/>
        <w:rPr>
          <w:rFonts w:ascii="Times New Roman" w:hAnsi="Times New Roman"/>
          <w:sz w:val="28"/>
          <w:szCs w:val="28"/>
        </w:rPr>
      </w:pPr>
      <w:r w:rsidRPr="007B0635">
        <w:rPr>
          <w:rFonts w:ascii="Times New Roman" w:hAnsi="Times New Roman"/>
          <w:sz w:val="28"/>
          <w:szCs w:val="28"/>
        </w:rPr>
        <w:t xml:space="preserve">В </w:t>
      </w:r>
      <w:r w:rsidR="00B00F8B" w:rsidRPr="007B0635">
        <w:rPr>
          <w:rFonts w:ascii="Times New Roman" w:hAnsi="Times New Roman"/>
          <w:sz w:val="28"/>
          <w:szCs w:val="28"/>
        </w:rPr>
        <w:t>учебном пособии</w:t>
      </w:r>
      <w:r w:rsidRPr="007B0635">
        <w:rPr>
          <w:rFonts w:ascii="Times New Roman" w:hAnsi="Times New Roman"/>
          <w:sz w:val="28"/>
          <w:szCs w:val="28"/>
        </w:rPr>
        <w:t xml:space="preserve"> даны контрольные вопросы для самоконтроля знаний студента</w:t>
      </w:r>
      <w:r w:rsidR="009617D5" w:rsidRPr="007B0635">
        <w:rPr>
          <w:rFonts w:ascii="Times New Roman" w:hAnsi="Times New Roman"/>
          <w:sz w:val="28"/>
          <w:szCs w:val="28"/>
        </w:rPr>
        <w:t>, а также может быть применено при выполнении курсового проекта по дисциплине "Оборудование и технология при бурении нефтегазовых скважин"</w:t>
      </w:r>
      <w:r w:rsidRPr="007B0635">
        <w:rPr>
          <w:rFonts w:ascii="Times New Roman" w:hAnsi="Times New Roman"/>
          <w:sz w:val="28"/>
          <w:szCs w:val="28"/>
        </w:rPr>
        <w:t>.</w:t>
      </w:r>
    </w:p>
    <w:p w:rsidR="007B0635" w:rsidRPr="007B0635" w:rsidRDefault="007B0635" w:rsidP="009617D5">
      <w:pPr>
        <w:spacing w:after="0" w:line="240" w:lineRule="auto"/>
        <w:ind w:firstLine="567"/>
        <w:jc w:val="both"/>
        <w:rPr>
          <w:rFonts w:ascii="Times New Roman" w:hAnsi="Times New Roman"/>
          <w:sz w:val="28"/>
          <w:szCs w:val="28"/>
        </w:rPr>
      </w:pPr>
      <w:r w:rsidRPr="007B0635">
        <w:rPr>
          <w:rFonts w:ascii="Times New Roman" w:hAnsi="Times New Roman"/>
          <w:sz w:val="28"/>
          <w:szCs w:val="28"/>
        </w:rPr>
        <w:t>Учебное пособие предназначено для студентов, магистрантов, докторантов, научн</w:t>
      </w:r>
      <w:proofErr w:type="gramStart"/>
      <w:r w:rsidRPr="007B0635">
        <w:rPr>
          <w:rFonts w:ascii="Times New Roman" w:hAnsi="Times New Roman"/>
          <w:sz w:val="28"/>
          <w:szCs w:val="28"/>
        </w:rPr>
        <w:t>о-</w:t>
      </w:r>
      <w:proofErr w:type="gramEnd"/>
      <w:r w:rsidRPr="007B0635">
        <w:rPr>
          <w:rFonts w:ascii="Times New Roman" w:hAnsi="Times New Roman"/>
          <w:sz w:val="28"/>
          <w:szCs w:val="28"/>
        </w:rPr>
        <w:t xml:space="preserve"> и инженерно-технических работников, специализирующихся в области нефтегазового дела.</w:t>
      </w:r>
    </w:p>
    <w:p w:rsidR="009617D5" w:rsidRPr="007B0635" w:rsidRDefault="009617D5" w:rsidP="00CC05F7">
      <w:pPr>
        <w:spacing w:after="0" w:line="240" w:lineRule="auto"/>
        <w:rPr>
          <w:rFonts w:ascii="Times New Roman" w:hAnsi="Times New Roman"/>
        </w:rPr>
      </w:pPr>
    </w:p>
    <w:p w:rsidR="001709CA" w:rsidRPr="00CC05F7" w:rsidRDefault="001709CA" w:rsidP="00CC05F7">
      <w:pPr>
        <w:spacing w:after="0" w:line="240" w:lineRule="auto"/>
        <w:jc w:val="right"/>
        <w:rPr>
          <w:rFonts w:ascii="Times New Roman" w:hAnsi="Times New Roman"/>
          <w:sz w:val="28"/>
          <w:szCs w:val="28"/>
          <w:highlight w:val="yellow"/>
        </w:rPr>
      </w:pPr>
      <w:r w:rsidRPr="00CC05F7">
        <w:rPr>
          <w:rFonts w:ascii="Times New Roman" w:hAnsi="Times New Roman"/>
          <w:sz w:val="28"/>
          <w:szCs w:val="28"/>
        </w:rPr>
        <w:t xml:space="preserve">УДК </w:t>
      </w:r>
      <w:r w:rsidR="00534214">
        <w:rPr>
          <w:rFonts w:ascii="Times New Roman" w:hAnsi="Times New Roman"/>
          <w:sz w:val="28"/>
          <w:szCs w:val="28"/>
        </w:rPr>
        <w:t>622.</w:t>
      </w:r>
      <w:r w:rsidR="00D87882" w:rsidRPr="00CC05F7">
        <w:rPr>
          <w:rFonts w:ascii="Times New Roman" w:hAnsi="Times New Roman"/>
          <w:sz w:val="28"/>
          <w:szCs w:val="28"/>
        </w:rPr>
        <w:t>2</w:t>
      </w:r>
      <w:r w:rsidR="00534214">
        <w:rPr>
          <w:rFonts w:ascii="Times New Roman" w:hAnsi="Times New Roman"/>
          <w:sz w:val="28"/>
          <w:szCs w:val="28"/>
        </w:rPr>
        <w:t>(</w:t>
      </w:r>
      <w:r w:rsidR="00D87882" w:rsidRPr="00CC05F7">
        <w:rPr>
          <w:rFonts w:ascii="Times New Roman" w:hAnsi="Times New Roman"/>
          <w:sz w:val="28"/>
          <w:szCs w:val="28"/>
        </w:rPr>
        <w:t>075.8</w:t>
      </w:r>
      <w:r w:rsidR="00534214">
        <w:rPr>
          <w:rFonts w:ascii="Times New Roman" w:hAnsi="Times New Roman"/>
          <w:sz w:val="28"/>
          <w:szCs w:val="28"/>
        </w:rPr>
        <w:t>)</w:t>
      </w:r>
      <w:r w:rsidR="00D87882" w:rsidRPr="00CC05F7">
        <w:rPr>
          <w:rFonts w:ascii="Times New Roman" w:hAnsi="Times New Roman"/>
          <w:sz w:val="28"/>
          <w:szCs w:val="28"/>
        </w:rPr>
        <w:t xml:space="preserve"> </w:t>
      </w:r>
    </w:p>
    <w:p w:rsidR="00FF61EA" w:rsidRDefault="00534214" w:rsidP="00534214">
      <w:pPr>
        <w:spacing w:after="0" w:line="240" w:lineRule="auto"/>
        <w:jc w:val="both"/>
        <w:rPr>
          <w:rFonts w:ascii="Times New Roman" w:hAnsi="Times New Roman"/>
          <w:sz w:val="28"/>
          <w:szCs w:val="28"/>
        </w:rPr>
      </w:pPr>
      <w:r w:rsidRPr="009617D5">
        <w:rPr>
          <w:rFonts w:ascii="Times New Roman" w:hAnsi="Times New Roman"/>
          <w:color w:val="000000" w:themeColor="text1"/>
          <w:sz w:val="28"/>
          <w:szCs w:val="28"/>
          <w:lang w:val="kk-KZ"/>
        </w:rPr>
        <w:t xml:space="preserve">ISBN </w:t>
      </w:r>
      <w:r>
        <w:rPr>
          <w:rFonts w:ascii="Times New Roman" w:hAnsi="Times New Roman"/>
          <w:color w:val="000000" w:themeColor="text1"/>
          <w:sz w:val="28"/>
          <w:szCs w:val="28"/>
          <w:lang w:val="kk-KZ"/>
        </w:rPr>
        <w:t xml:space="preserve"> </w:t>
      </w:r>
      <w:r w:rsidRPr="00956B02">
        <w:rPr>
          <w:rFonts w:ascii="Times New Roman" w:hAnsi="Times New Roman"/>
          <w:sz w:val="28"/>
          <w:szCs w:val="28"/>
        </w:rPr>
        <w:t>978-9965-634-30-7</w:t>
      </w:r>
      <w:r w:rsidRPr="00956B02">
        <w:rPr>
          <w:rFonts w:ascii="Times New Roman" w:hAnsi="Times New Roman"/>
          <w:color w:val="000000" w:themeColor="text1"/>
          <w:sz w:val="28"/>
          <w:szCs w:val="28"/>
          <w:lang w:val="kk-KZ"/>
        </w:rPr>
        <w:t xml:space="preserve">  </w:t>
      </w:r>
      <w:r>
        <w:rPr>
          <w:rFonts w:ascii="Times New Roman" w:hAnsi="Times New Roman"/>
          <w:color w:val="000000" w:themeColor="text1"/>
          <w:sz w:val="28"/>
          <w:szCs w:val="28"/>
          <w:lang w:val="kk-KZ"/>
        </w:rPr>
        <w:t xml:space="preserve">  </w:t>
      </w:r>
      <w:r w:rsidRPr="009617D5">
        <w:rPr>
          <w:rFonts w:ascii="Times New Roman" w:hAnsi="Times New Roman"/>
          <w:color w:val="000000" w:themeColor="text1"/>
          <w:sz w:val="28"/>
          <w:szCs w:val="28"/>
          <w:lang w:val="kk-KZ"/>
        </w:rPr>
        <w:t xml:space="preserve">             </w:t>
      </w:r>
      <w:r>
        <w:rPr>
          <w:rFonts w:ascii="Times New Roman" w:hAnsi="Times New Roman"/>
          <w:color w:val="000000" w:themeColor="text1"/>
          <w:sz w:val="28"/>
          <w:szCs w:val="28"/>
          <w:lang w:val="kk-KZ"/>
        </w:rPr>
        <w:t xml:space="preserve">                                                 </w:t>
      </w:r>
      <w:r w:rsidRPr="009617D5">
        <w:rPr>
          <w:rFonts w:ascii="Times New Roman" w:hAnsi="Times New Roman"/>
          <w:color w:val="000000" w:themeColor="text1"/>
          <w:sz w:val="28"/>
          <w:szCs w:val="28"/>
          <w:lang w:val="kk-KZ"/>
        </w:rPr>
        <w:t xml:space="preserve">      </w:t>
      </w:r>
      <w:r w:rsidR="00FF61EA" w:rsidRPr="00CC05F7">
        <w:rPr>
          <w:rFonts w:ascii="Times New Roman" w:hAnsi="Times New Roman"/>
          <w:sz w:val="28"/>
          <w:szCs w:val="28"/>
        </w:rPr>
        <w:t>ББК</w:t>
      </w:r>
      <w:r>
        <w:rPr>
          <w:rFonts w:ascii="Times New Roman" w:hAnsi="Times New Roman"/>
          <w:sz w:val="28"/>
          <w:szCs w:val="28"/>
        </w:rPr>
        <w:t xml:space="preserve"> 33.13 я7</w:t>
      </w:r>
      <w:r w:rsidR="00FF61EA" w:rsidRPr="00CC05F7">
        <w:rPr>
          <w:rFonts w:ascii="Times New Roman" w:hAnsi="Times New Roman"/>
          <w:sz w:val="28"/>
          <w:szCs w:val="28"/>
          <w:highlight w:val="yellow"/>
        </w:rPr>
        <w:t xml:space="preserve"> </w:t>
      </w:r>
    </w:p>
    <w:p w:rsidR="009617D5" w:rsidRPr="007B0635" w:rsidRDefault="009617D5" w:rsidP="009617D5">
      <w:pPr>
        <w:spacing w:after="0" w:line="240" w:lineRule="auto"/>
        <w:jc w:val="both"/>
        <w:rPr>
          <w:rFonts w:ascii="Times New Roman" w:hAnsi="Times New Roman"/>
          <w:color w:val="000000" w:themeColor="text1"/>
          <w:lang w:val="kk-KZ"/>
        </w:rPr>
      </w:pPr>
    </w:p>
    <w:p w:rsidR="009617D5" w:rsidRDefault="009617D5" w:rsidP="007B0635">
      <w:pPr>
        <w:spacing w:after="0" w:line="240" w:lineRule="auto"/>
        <w:jc w:val="both"/>
        <w:rPr>
          <w:rFonts w:ascii="Times New Roman" w:hAnsi="Times New Roman"/>
          <w:sz w:val="28"/>
          <w:szCs w:val="28"/>
          <w:highlight w:val="yellow"/>
        </w:rPr>
      </w:pPr>
      <w:r w:rsidRPr="009617D5">
        <w:rPr>
          <w:rFonts w:ascii="Times New Roman" w:hAnsi="Times New Roman"/>
          <w:color w:val="000000" w:themeColor="text1"/>
          <w:sz w:val="28"/>
          <w:szCs w:val="28"/>
          <w:lang w:val="kk-KZ"/>
        </w:rPr>
        <w:t>© Южно-Казахстанский государственный</w:t>
      </w:r>
      <w:bookmarkStart w:id="2" w:name="_GoBack"/>
      <w:bookmarkEnd w:id="2"/>
      <w:r w:rsidRPr="009617D5">
        <w:rPr>
          <w:rFonts w:ascii="Times New Roman" w:hAnsi="Times New Roman"/>
          <w:color w:val="000000" w:themeColor="text1"/>
          <w:sz w:val="28"/>
          <w:szCs w:val="28"/>
          <w:lang w:val="kk-KZ"/>
        </w:rPr>
        <w:t xml:space="preserve"> </w:t>
      </w:r>
      <w:r>
        <w:rPr>
          <w:rFonts w:ascii="Times New Roman" w:hAnsi="Times New Roman"/>
          <w:color w:val="000000" w:themeColor="text1"/>
          <w:sz w:val="28"/>
          <w:szCs w:val="28"/>
          <w:lang w:val="kk-KZ"/>
        </w:rPr>
        <w:t>университет им. М.Ауэзова</w:t>
      </w:r>
      <w:r w:rsidRPr="009617D5">
        <w:rPr>
          <w:rFonts w:ascii="Times New Roman" w:hAnsi="Times New Roman"/>
          <w:color w:val="000000" w:themeColor="text1"/>
          <w:sz w:val="28"/>
          <w:szCs w:val="28"/>
          <w:lang w:val="kk-KZ"/>
        </w:rPr>
        <w:t>, 2015</w:t>
      </w:r>
      <w:r>
        <w:rPr>
          <w:rFonts w:ascii="Times New Roman" w:hAnsi="Times New Roman"/>
          <w:sz w:val="28"/>
          <w:szCs w:val="28"/>
          <w:highlight w:val="yellow"/>
        </w:rPr>
        <w:br w:type="page"/>
      </w:r>
    </w:p>
    <w:p w:rsidR="00CA5C62" w:rsidRPr="00B634C0" w:rsidRDefault="001A09B8" w:rsidP="00B634C0">
      <w:pPr>
        <w:shd w:val="clear" w:color="auto" w:fill="FFFFFF"/>
        <w:autoSpaceDE w:val="0"/>
        <w:autoSpaceDN w:val="0"/>
        <w:adjustRightInd w:val="0"/>
        <w:spacing w:after="0" w:line="240" w:lineRule="auto"/>
        <w:jc w:val="center"/>
        <w:rPr>
          <w:rFonts w:ascii="Times New Roman" w:hAnsi="Times New Roman"/>
          <w:b/>
          <w:caps/>
          <w:color w:val="000000"/>
          <w:sz w:val="28"/>
          <w:szCs w:val="28"/>
        </w:rPr>
      </w:pPr>
      <w:r w:rsidRPr="00B634C0">
        <w:rPr>
          <w:rFonts w:ascii="Times New Roman" w:hAnsi="Times New Roman"/>
          <w:b/>
          <w:caps/>
          <w:color w:val="000000"/>
          <w:sz w:val="28"/>
          <w:szCs w:val="28"/>
        </w:rPr>
        <w:lastRenderedPageBreak/>
        <w:t>Введение</w:t>
      </w:r>
    </w:p>
    <w:p w:rsidR="001A09B8" w:rsidRPr="000B565B" w:rsidRDefault="001A09B8" w:rsidP="000B565B">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p>
    <w:p w:rsidR="00490C8B" w:rsidRPr="000B565B" w:rsidRDefault="00490C8B" w:rsidP="00CE689C">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Развитие нефтяной и газовой промышленности предполагает широкое использование буровых работ с целью поисков, разведки и разработки нефтяных и газовых месторождений. Бурение нефтяных и газовых скважин должно постоянно совершенствоваться, особенно в связи с увеличением объемов работ по глубокому и сверхглубокому бурению, а также растущими потребностями бурения наклонно направл</w:t>
      </w:r>
      <w:r w:rsidR="00CE689C">
        <w:rPr>
          <w:rFonts w:ascii="Times New Roman" w:hAnsi="Times New Roman"/>
          <w:color w:val="000000"/>
          <w:sz w:val="28"/>
          <w:szCs w:val="28"/>
        </w:rPr>
        <w:t>енных и горизонтальных скважин.</w:t>
      </w:r>
    </w:p>
    <w:p w:rsidR="00490C8B" w:rsidRPr="000B565B" w:rsidRDefault="00490C8B" w:rsidP="00CE689C">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Еще на стадии проектирования нефтяной </w:t>
      </w:r>
      <w:r w:rsidR="00103B5D" w:rsidRPr="000B565B">
        <w:rPr>
          <w:rFonts w:ascii="Times New Roman" w:hAnsi="Times New Roman"/>
          <w:color w:val="000000"/>
          <w:sz w:val="28"/>
          <w:szCs w:val="28"/>
        </w:rPr>
        <w:t>или газовой скважины необ</w:t>
      </w:r>
      <w:r w:rsidRPr="000B565B">
        <w:rPr>
          <w:rFonts w:ascii="Times New Roman" w:hAnsi="Times New Roman"/>
          <w:color w:val="000000"/>
          <w:sz w:val="28"/>
          <w:szCs w:val="28"/>
        </w:rPr>
        <w:t xml:space="preserve">ходимо сформулировать требования к ней как к объекту длительной, эффективной и безаварийной эксплуатации, а при сооружении ее обеспечить выполнение этих требований. </w:t>
      </w:r>
      <w:proofErr w:type="gramStart"/>
      <w:r w:rsidRPr="000B565B">
        <w:rPr>
          <w:rFonts w:ascii="Times New Roman" w:hAnsi="Times New Roman"/>
          <w:color w:val="000000"/>
          <w:sz w:val="28"/>
          <w:szCs w:val="28"/>
        </w:rPr>
        <w:t>Поэтому специалисты по эксплуатации скважин, которые, как правило, являются заказчиками на бурение скважин, должны знать основные процессы, протекающие при бурении, их влияние на эксплуатационные характеристики нефтегазовых пластов, требования к конструкциям скважин, их надежности, технологию производства работ по креплению и цементированию скважин, достоинства и недостатки буровых промывочных растворов с позиций скоростного бурения без осложнений, качества вскрытия продуктивных горизонтов, эффективность освоения скважины</w:t>
      </w:r>
      <w:proofErr w:type="gramEnd"/>
      <w:r w:rsidRPr="000B565B">
        <w:rPr>
          <w:rFonts w:ascii="Times New Roman" w:hAnsi="Times New Roman"/>
          <w:color w:val="000000"/>
          <w:sz w:val="28"/>
          <w:szCs w:val="28"/>
        </w:rPr>
        <w:t xml:space="preserve"> как промыслового объекта. </w:t>
      </w:r>
    </w:p>
    <w:p w:rsidR="000735ED" w:rsidRPr="000B565B" w:rsidRDefault="00490C8B" w:rsidP="00CE689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Многие нефтегазодобывающие предприятия сами производят буровые работы с целью уплотнения сетки разработки, капитального ремонта скважин, бурения вторичных стволов из старого фонда скважин на поздней стадии разработки месторождений углеводородов. В этом случае непосредственно к проектированию и бурению скважин привлекаются специалисты по разработке и эксплуатации нефтяных и газовых месторождений.</w:t>
      </w:r>
    </w:p>
    <w:p w:rsidR="00CA5C62" w:rsidRDefault="000735ED" w:rsidP="00CE689C">
      <w:pPr>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В настоящем учебном </w:t>
      </w:r>
      <w:r w:rsidR="00CA5C62" w:rsidRPr="000B565B">
        <w:rPr>
          <w:rFonts w:ascii="Times New Roman" w:hAnsi="Times New Roman"/>
          <w:color w:val="000000"/>
          <w:sz w:val="28"/>
          <w:szCs w:val="28"/>
        </w:rPr>
        <w:t xml:space="preserve"> пособии </w:t>
      </w:r>
      <w:r w:rsidRPr="000B565B">
        <w:rPr>
          <w:rFonts w:ascii="Times New Roman" w:hAnsi="Times New Roman"/>
          <w:color w:val="000000"/>
          <w:sz w:val="28"/>
          <w:szCs w:val="28"/>
        </w:rPr>
        <w:t>«</w:t>
      </w:r>
      <w:r w:rsidRPr="000B565B">
        <w:rPr>
          <w:rFonts w:ascii="Times New Roman" w:hAnsi="Times New Roman"/>
          <w:sz w:val="28"/>
          <w:szCs w:val="28"/>
        </w:rPr>
        <w:t>Основы технологии и техники бурения</w:t>
      </w:r>
      <w:r w:rsidRPr="000B565B">
        <w:rPr>
          <w:rFonts w:ascii="Times New Roman" w:hAnsi="Times New Roman"/>
          <w:color w:val="000000"/>
          <w:sz w:val="28"/>
          <w:szCs w:val="28"/>
        </w:rPr>
        <w:t xml:space="preserve">» </w:t>
      </w:r>
      <w:r w:rsidR="00CA5C62" w:rsidRPr="000B565B">
        <w:rPr>
          <w:rFonts w:ascii="Times New Roman" w:hAnsi="Times New Roman"/>
          <w:color w:val="000000"/>
          <w:sz w:val="28"/>
          <w:szCs w:val="28"/>
        </w:rPr>
        <w:t>предлагаются сведения по назначению и конструкции современного бурового оборудования, навыков грамотного выбора технологии и техники бурения.</w:t>
      </w:r>
      <w:r w:rsidR="00EF5049" w:rsidRPr="000B565B">
        <w:rPr>
          <w:rFonts w:ascii="Times New Roman" w:hAnsi="Times New Roman"/>
          <w:sz w:val="28"/>
          <w:szCs w:val="28"/>
        </w:rPr>
        <w:t xml:space="preserve"> </w:t>
      </w:r>
      <w:proofErr w:type="gramStart"/>
      <w:r w:rsidR="00EF5049" w:rsidRPr="000B565B">
        <w:rPr>
          <w:rFonts w:ascii="Times New Roman" w:hAnsi="Times New Roman"/>
          <w:sz w:val="28"/>
          <w:szCs w:val="28"/>
        </w:rPr>
        <w:t>Кроме этого, дается</w:t>
      </w:r>
      <w:r w:rsidR="00CA5C62" w:rsidRPr="000B565B">
        <w:rPr>
          <w:rFonts w:ascii="Times New Roman" w:hAnsi="Times New Roman"/>
          <w:sz w:val="28"/>
          <w:szCs w:val="28"/>
        </w:rPr>
        <w:t xml:space="preserve"> представление о современных разработках в области бурения нефтяных и газовых скважин, цикл</w:t>
      </w:r>
      <w:r w:rsidRPr="000B565B">
        <w:rPr>
          <w:rFonts w:ascii="Times New Roman" w:hAnsi="Times New Roman"/>
          <w:sz w:val="28"/>
          <w:szCs w:val="28"/>
        </w:rPr>
        <w:t>е</w:t>
      </w:r>
      <w:r w:rsidR="00CA5C62" w:rsidRPr="000B565B">
        <w:rPr>
          <w:rFonts w:ascii="Times New Roman" w:hAnsi="Times New Roman"/>
          <w:sz w:val="28"/>
          <w:szCs w:val="28"/>
        </w:rPr>
        <w:t xml:space="preserve"> строительства скважин</w:t>
      </w:r>
      <w:r w:rsidR="00EF5049" w:rsidRPr="000B565B">
        <w:rPr>
          <w:rFonts w:ascii="Times New Roman" w:hAnsi="Times New Roman"/>
          <w:b/>
          <w:sz w:val="28"/>
          <w:szCs w:val="28"/>
        </w:rPr>
        <w:t>,</w:t>
      </w:r>
      <w:r w:rsidR="00CA5C62" w:rsidRPr="000B565B">
        <w:rPr>
          <w:rFonts w:ascii="Times New Roman" w:hAnsi="Times New Roman"/>
          <w:sz w:val="28"/>
          <w:szCs w:val="28"/>
        </w:rPr>
        <w:t xml:space="preserve"> общие принципы режимов бурения, особенности взаимосвязи технологии и техники, технологическую оснастку бурильной колонны, цели и способы бурения наклонно-направленных и горизонтальных скважин, многозабойные и многоярусные скважины, горные породы</w:t>
      </w:r>
      <w:r w:rsidR="00EF5049" w:rsidRPr="000B565B">
        <w:rPr>
          <w:rFonts w:ascii="Times New Roman" w:hAnsi="Times New Roman"/>
          <w:sz w:val="28"/>
          <w:szCs w:val="28"/>
        </w:rPr>
        <w:t xml:space="preserve"> и породоразрушающий инструмент, позволяющие студенту</w:t>
      </w:r>
      <w:r w:rsidR="00CA5C62" w:rsidRPr="000B565B">
        <w:rPr>
          <w:rFonts w:ascii="Times New Roman" w:hAnsi="Times New Roman"/>
          <w:sz w:val="28"/>
          <w:szCs w:val="28"/>
        </w:rPr>
        <w:t xml:space="preserve"> быть компетентным по всем вопросам, связанным с особенностями </w:t>
      </w:r>
      <w:r w:rsidR="00CA5C62" w:rsidRPr="000B565B">
        <w:rPr>
          <w:rFonts w:ascii="Times New Roman" w:hAnsi="Times New Roman"/>
          <w:sz w:val="28"/>
          <w:szCs w:val="28"/>
          <w:lang w:val="kk-KZ"/>
        </w:rPr>
        <w:t>технологии и техники</w:t>
      </w:r>
      <w:proofErr w:type="gramEnd"/>
      <w:r w:rsidR="00EF5049" w:rsidRPr="000B565B">
        <w:rPr>
          <w:rFonts w:ascii="Times New Roman" w:hAnsi="Times New Roman"/>
          <w:sz w:val="28"/>
          <w:szCs w:val="28"/>
          <w:lang w:val="kk-KZ"/>
        </w:rPr>
        <w:t xml:space="preserve"> бурения</w:t>
      </w:r>
      <w:r w:rsidR="00CA5C62" w:rsidRPr="000B565B">
        <w:rPr>
          <w:rFonts w:ascii="Times New Roman" w:hAnsi="Times New Roman"/>
          <w:color w:val="000000"/>
          <w:sz w:val="28"/>
          <w:szCs w:val="28"/>
        </w:rPr>
        <w:t>,</w:t>
      </w:r>
      <w:r w:rsidR="00CA5C62" w:rsidRPr="000B565B">
        <w:rPr>
          <w:rFonts w:ascii="Times New Roman" w:hAnsi="Times New Roman"/>
          <w:sz w:val="28"/>
          <w:szCs w:val="28"/>
        </w:rPr>
        <w:t xml:space="preserve"> безопасности труда в производстве и защиты окружающей среды.</w:t>
      </w:r>
    </w:p>
    <w:p w:rsidR="00CE689C" w:rsidRDefault="00CE689C">
      <w:pPr>
        <w:spacing w:after="0" w:line="240" w:lineRule="auto"/>
        <w:rPr>
          <w:rFonts w:ascii="Times New Roman" w:hAnsi="Times New Roman"/>
          <w:sz w:val="28"/>
          <w:szCs w:val="28"/>
        </w:rPr>
      </w:pPr>
      <w:r>
        <w:rPr>
          <w:rFonts w:ascii="Times New Roman" w:hAnsi="Times New Roman"/>
          <w:sz w:val="28"/>
          <w:szCs w:val="28"/>
        </w:rPr>
        <w:br w:type="page"/>
      </w:r>
    </w:p>
    <w:p w:rsidR="00FA34E4" w:rsidRDefault="00CA5C62" w:rsidP="00A454B5">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lastRenderedPageBreak/>
        <w:t xml:space="preserve">1 </w:t>
      </w:r>
      <w:r w:rsidR="00FA34E4" w:rsidRPr="00A454B5">
        <w:rPr>
          <w:rFonts w:ascii="Times New Roman" w:hAnsi="Times New Roman"/>
          <w:b/>
          <w:caps/>
          <w:sz w:val="28"/>
          <w:szCs w:val="28"/>
        </w:rPr>
        <w:t>Основы бурения скважин</w:t>
      </w:r>
    </w:p>
    <w:p w:rsidR="001849D4" w:rsidRPr="000B565B" w:rsidRDefault="001849D4" w:rsidP="00A454B5">
      <w:pPr>
        <w:spacing w:after="0" w:line="240" w:lineRule="auto"/>
        <w:ind w:firstLine="567"/>
        <w:jc w:val="both"/>
        <w:rPr>
          <w:rFonts w:ascii="Times New Roman" w:hAnsi="Times New Roman"/>
          <w:sz w:val="28"/>
          <w:szCs w:val="28"/>
          <w:lang w:val="kk-KZ"/>
        </w:rPr>
      </w:pPr>
    </w:p>
    <w:p w:rsidR="00BD01A1" w:rsidRPr="000B565B" w:rsidRDefault="00CA5C62" w:rsidP="00A454B5">
      <w:pPr>
        <w:tabs>
          <w:tab w:val="left" w:pos="851"/>
        </w:tabs>
        <w:spacing w:after="0" w:line="240" w:lineRule="auto"/>
        <w:ind w:firstLine="567"/>
        <w:jc w:val="both"/>
        <w:rPr>
          <w:rFonts w:ascii="Times New Roman" w:hAnsi="Times New Roman"/>
          <w:b/>
          <w:sz w:val="28"/>
          <w:szCs w:val="28"/>
        </w:rPr>
      </w:pPr>
      <w:r w:rsidRPr="000B565B">
        <w:rPr>
          <w:rFonts w:ascii="Times New Roman" w:hAnsi="Times New Roman"/>
          <w:b/>
          <w:sz w:val="28"/>
          <w:szCs w:val="28"/>
        </w:rPr>
        <w:t>1.1</w:t>
      </w:r>
      <w:r w:rsidR="00FA34E4" w:rsidRPr="000B565B">
        <w:rPr>
          <w:rFonts w:ascii="Times New Roman" w:hAnsi="Times New Roman"/>
          <w:b/>
          <w:sz w:val="28"/>
          <w:szCs w:val="28"/>
        </w:rPr>
        <w:t xml:space="preserve"> </w:t>
      </w:r>
      <w:r w:rsidR="00BD01A1" w:rsidRPr="000B565B">
        <w:rPr>
          <w:rFonts w:ascii="Times New Roman" w:hAnsi="Times New Roman"/>
          <w:b/>
          <w:sz w:val="28"/>
          <w:szCs w:val="28"/>
        </w:rPr>
        <w:t xml:space="preserve"> Классификация скважин. Способы бурения скважин</w:t>
      </w:r>
    </w:p>
    <w:p w:rsidR="00D86594" w:rsidRPr="000B565B" w:rsidRDefault="00D86594" w:rsidP="000B565B">
      <w:pPr>
        <w:tabs>
          <w:tab w:val="left" w:pos="851"/>
        </w:tabs>
        <w:spacing w:after="0" w:line="240" w:lineRule="auto"/>
        <w:ind w:firstLine="540"/>
        <w:jc w:val="both"/>
        <w:rPr>
          <w:rFonts w:ascii="Times New Roman" w:hAnsi="Times New Roman"/>
          <w:sz w:val="28"/>
          <w:szCs w:val="28"/>
        </w:rPr>
      </w:pPr>
    </w:p>
    <w:p w:rsidR="00A94E8C" w:rsidRPr="000B565B" w:rsidRDefault="00A94E8C" w:rsidP="000B565B">
      <w:pPr>
        <w:pStyle w:val="ab"/>
        <w:numPr>
          <w:ilvl w:val="0"/>
          <w:numId w:val="10"/>
        </w:numPr>
        <w:tabs>
          <w:tab w:val="left" w:pos="851"/>
        </w:tabs>
        <w:spacing w:after="0" w:line="240" w:lineRule="auto"/>
        <w:jc w:val="both"/>
        <w:rPr>
          <w:rFonts w:ascii="Times New Roman" w:hAnsi="Times New Roman"/>
          <w:sz w:val="28"/>
          <w:szCs w:val="28"/>
          <w:lang w:val="kk-KZ"/>
        </w:rPr>
      </w:pPr>
      <w:r w:rsidRPr="000B565B">
        <w:rPr>
          <w:rFonts w:ascii="Times New Roman" w:hAnsi="Times New Roman"/>
          <w:sz w:val="28"/>
          <w:szCs w:val="28"/>
          <w:lang w:val="kk-KZ"/>
        </w:rPr>
        <w:t xml:space="preserve"> </w:t>
      </w:r>
      <w:r w:rsidR="00F4001B" w:rsidRPr="000B565B">
        <w:rPr>
          <w:rFonts w:ascii="Times New Roman" w:hAnsi="Times New Roman"/>
          <w:sz w:val="28"/>
          <w:szCs w:val="28"/>
          <w:lang w:val="kk-KZ"/>
        </w:rPr>
        <w:t xml:space="preserve">Цели и задачи бурения скважин </w:t>
      </w:r>
    </w:p>
    <w:p w:rsidR="00A94E8C" w:rsidRPr="000B565B" w:rsidRDefault="00A94E8C" w:rsidP="000B565B">
      <w:pPr>
        <w:pStyle w:val="ab"/>
        <w:numPr>
          <w:ilvl w:val="0"/>
          <w:numId w:val="10"/>
        </w:numPr>
        <w:tabs>
          <w:tab w:val="left" w:pos="851"/>
        </w:tabs>
        <w:spacing w:after="0" w:line="240" w:lineRule="auto"/>
        <w:jc w:val="both"/>
        <w:rPr>
          <w:rFonts w:ascii="Times New Roman" w:hAnsi="Times New Roman"/>
          <w:sz w:val="28"/>
          <w:szCs w:val="28"/>
          <w:lang w:val="kk-KZ"/>
        </w:rPr>
      </w:pPr>
      <w:r w:rsidRPr="000B565B">
        <w:rPr>
          <w:rFonts w:ascii="Times New Roman" w:hAnsi="Times New Roman"/>
          <w:sz w:val="28"/>
          <w:szCs w:val="28"/>
          <w:lang w:val="kk-KZ"/>
        </w:rPr>
        <w:t xml:space="preserve"> </w:t>
      </w:r>
      <w:r w:rsidR="00504B4B" w:rsidRPr="000B565B">
        <w:rPr>
          <w:rFonts w:ascii="Times New Roman" w:hAnsi="Times New Roman"/>
          <w:sz w:val="28"/>
          <w:szCs w:val="28"/>
          <w:lang w:val="kk-KZ"/>
        </w:rPr>
        <w:t>Назначение скважин</w:t>
      </w:r>
    </w:p>
    <w:p w:rsidR="00A94E8C" w:rsidRPr="000B565B" w:rsidRDefault="00A94E8C" w:rsidP="000B565B">
      <w:pPr>
        <w:pStyle w:val="ab"/>
        <w:numPr>
          <w:ilvl w:val="0"/>
          <w:numId w:val="10"/>
        </w:numPr>
        <w:tabs>
          <w:tab w:val="left" w:pos="851"/>
        </w:tabs>
        <w:spacing w:after="0" w:line="240" w:lineRule="auto"/>
        <w:jc w:val="both"/>
        <w:rPr>
          <w:rFonts w:ascii="Times New Roman" w:hAnsi="Times New Roman"/>
          <w:sz w:val="28"/>
          <w:szCs w:val="28"/>
          <w:lang w:val="kk-KZ"/>
        </w:rPr>
      </w:pPr>
      <w:r w:rsidRPr="000B565B">
        <w:rPr>
          <w:rFonts w:ascii="Times New Roman" w:hAnsi="Times New Roman"/>
          <w:sz w:val="28"/>
          <w:szCs w:val="28"/>
          <w:lang w:val="kk-KZ"/>
        </w:rPr>
        <w:t xml:space="preserve"> Цикл строительства скважин</w:t>
      </w:r>
    </w:p>
    <w:p w:rsidR="00A94E8C" w:rsidRPr="000B565B" w:rsidRDefault="00A94E8C" w:rsidP="000B565B">
      <w:pPr>
        <w:pStyle w:val="ab"/>
        <w:numPr>
          <w:ilvl w:val="0"/>
          <w:numId w:val="10"/>
        </w:numPr>
        <w:tabs>
          <w:tab w:val="left" w:pos="851"/>
        </w:tabs>
        <w:spacing w:after="0" w:line="240" w:lineRule="auto"/>
        <w:jc w:val="both"/>
        <w:rPr>
          <w:rFonts w:ascii="Times New Roman" w:hAnsi="Times New Roman"/>
          <w:sz w:val="28"/>
          <w:szCs w:val="28"/>
          <w:lang w:val="kk-KZ"/>
        </w:rPr>
      </w:pPr>
      <w:r w:rsidRPr="000B565B">
        <w:rPr>
          <w:rFonts w:ascii="Times New Roman" w:hAnsi="Times New Roman"/>
          <w:sz w:val="28"/>
          <w:szCs w:val="28"/>
          <w:lang w:val="kk-KZ"/>
        </w:rPr>
        <w:t xml:space="preserve"> Заканчивание скважин</w:t>
      </w:r>
    </w:p>
    <w:p w:rsidR="00D86594" w:rsidRPr="000B565B" w:rsidRDefault="00D86594" w:rsidP="000B565B">
      <w:pPr>
        <w:pStyle w:val="ab"/>
        <w:numPr>
          <w:ilvl w:val="0"/>
          <w:numId w:val="10"/>
        </w:numPr>
        <w:tabs>
          <w:tab w:val="left" w:pos="851"/>
        </w:tabs>
        <w:spacing w:after="0" w:line="240" w:lineRule="auto"/>
        <w:jc w:val="both"/>
        <w:rPr>
          <w:rFonts w:ascii="Times New Roman" w:hAnsi="Times New Roman"/>
          <w:sz w:val="28"/>
          <w:szCs w:val="28"/>
        </w:rPr>
      </w:pPr>
      <w:r w:rsidRPr="000B565B">
        <w:rPr>
          <w:rFonts w:ascii="Times New Roman" w:hAnsi="Times New Roman"/>
          <w:sz w:val="28"/>
          <w:szCs w:val="28"/>
          <w:lang w:val="kk-KZ"/>
        </w:rPr>
        <w:t>Систематизация скважин</w:t>
      </w:r>
    </w:p>
    <w:p w:rsidR="004F559E" w:rsidRPr="000B565B" w:rsidRDefault="004F559E" w:rsidP="000B565B">
      <w:pPr>
        <w:pStyle w:val="ab"/>
        <w:numPr>
          <w:ilvl w:val="0"/>
          <w:numId w:val="10"/>
        </w:numPr>
        <w:tabs>
          <w:tab w:val="left" w:pos="851"/>
        </w:tabs>
        <w:spacing w:after="0" w:line="240" w:lineRule="auto"/>
        <w:jc w:val="both"/>
        <w:rPr>
          <w:rFonts w:ascii="Times New Roman" w:hAnsi="Times New Roman"/>
          <w:sz w:val="28"/>
          <w:szCs w:val="28"/>
        </w:rPr>
      </w:pPr>
      <w:r w:rsidRPr="000B565B">
        <w:rPr>
          <w:rFonts w:ascii="Times New Roman" w:hAnsi="Times New Roman"/>
          <w:sz w:val="28"/>
          <w:szCs w:val="28"/>
        </w:rPr>
        <w:t>Классификация скважин</w:t>
      </w:r>
    </w:p>
    <w:p w:rsidR="00D86594" w:rsidRPr="000B565B" w:rsidRDefault="00D86594" w:rsidP="000B565B">
      <w:pPr>
        <w:pStyle w:val="ab"/>
        <w:numPr>
          <w:ilvl w:val="0"/>
          <w:numId w:val="10"/>
        </w:numPr>
        <w:tabs>
          <w:tab w:val="left" w:pos="851"/>
        </w:tabs>
        <w:spacing w:after="0" w:line="240" w:lineRule="auto"/>
        <w:jc w:val="both"/>
        <w:rPr>
          <w:rFonts w:ascii="Times New Roman" w:hAnsi="Times New Roman"/>
          <w:sz w:val="28"/>
          <w:szCs w:val="28"/>
        </w:rPr>
      </w:pPr>
      <w:r w:rsidRPr="000B565B">
        <w:rPr>
          <w:rFonts w:ascii="Times New Roman" w:hAnsi="Times New Roman"/>
          <w:sz w:val="28"/>
          <w:szCs w:val="28"/>
        </w:rPr>
        <w:t>Основные способы бурения</w:t>
      </w:r>
    </w:p>
    <w:p w:rsidR="00A170D7"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 xml:space="preserve">Бурение скважин охватывает широкий круг вопросов, всесторонне осветить которые по принципу последовательного рассмотрения каждого технологического процесса и операции, основ проектирования и принципов реализации их на производстве </w:t>
      </w:r>
      <w:r w:rsidR="00A94E8C" w:rsidRPr="00B634C0">
        <w:rPr>
          <w:rFonts w:ascii="Times New Roman" w:hAnsi="Times New Roman"/>
          <w:sz w:val="28"/>
          <w:szCs w:val="28"/>
          <w:lang w:val="kk-KZ"/>
        </w:rPr>
        <w:t xml:space="preserve">достаточно </w:t>
      </w:r>
      <w:r w:rsidRPr="00B634C0">
        <w:rPr>
          <w:rFonts w:ascii="Times New Roman" w:hAnsi="Times New Roman"/>
          <w:sz w:val="28"/>
          <w:szCs w:val="28"/>
          <w:lang w:val="kk-KZ"/>
        </w:rPr>
        <w:t xml:space="preserve">сложно. </w:t>
      </w:r>
    </w:p>
    <w:p w:rsidR="00504B4B" w:rsidRPr="00B634C0" w:rsidRDefault="00A170D7" w:rsidP="00B634C0">
      <w:pPr>
        <w:spacing w:after="0" w:line="240" w:lineRule="auto"/>
        <w:ind w:firstLine="567"/>
        <w:jc w:val="both"/>
        <w:rPr>
          <w:rFonts w:ascii="Times New Roman" w:hAnsi="Times New Roman"/>
          <w:sz w:val="28"/>
          <w:szCs w:val="28"/>
        </w:rPr>
      </w:pPr>
      <w:r w:rsidRPr="00B634C0">
        <w:rPr>
          <w:rFonts w:ascii="Times New Roman" w:hAnsi="Times New Roman"/>
          <w:b/>
          <w:sz w:val="28"/>
          <w:szCs w:val="28"/>
          <w:lang w:val="kk-KZ"/>
        </w:rPr>
        <w:t>Бурение скважин</w:t>
      </w:r>
      <w:r w:rsidRPr="00B634C0">
        <w:rPr>
          <w:rFonts w:ascii="Times New Roman" w:hAnsi="Times New Roman"/>
          <w:sz w:val="28"/>
          <w:szCs w:val="28"/>
          <w:lang w:val="kk-KZ"/>
        </w:rPr>
        <w:t xml:space="preserve"> – это процесс сооружения направленной горной выработки большой длины и малого (по сравнению с длиной) диаметра. </w:t>
      </w:r>
      <w:r w:rsidR="00504B4B" w:rsidRPr="00B634C0">
        <w:rPr>
          <w:rFonts w:ascii="Times New Roman" w:hAnsi="Times New Roman"/>
          <w:b/>
          <w:sz w:val="28"/>
          <w:szCs w:val="28"/>
        </w:rPr>
        <w:t>Скважина</w:t>
      </w:r>
      <w:r w:rsidR="00A919A5">
        <w:rPr>
          <w:rFonts w:ascii="Times New Roman" w:hAnsi="Times New Roman"/>
          <w:sz w:val="28"/>
          <w:szCs w:val="28"/>
        </w:rPr>
        <w:t xml:space="preserve"> - </w:t>
      </w:r>
      <w:hyperlink r:id="rId9" w:tooltip="Горная выработка" w:history="1">
        <w:r w:rsidR="00504B4B" w:rsidRPr="00A919A5">
          <w:rPr>
            <w:rStyle w:val="ad"/>
            <w:rFonts w:ascii="Times New Roman" w:hAnsi="Times New Roman"/>
            <w:color w:val="000000" w:themeColor="text1"/>
            <w:sz w:val="28"/>
            <w:szCs w:val="28"/>
            <w:u w:val="none"/>
          </w:rPr>
          <w:t>горная выработка</w:t>
        </w:r>
      </w:hyperlink>
      <w:r w:rsidR="00A919A5" w:rsidRPr="00A919A5">
        <w:rPr>
          <w:rFonts w:ascii="Times New Roman" w:hAnsi="Times New Roman"/>
          <w:sz w:val="28"/>
          <w:szCs w:val="28"/>
        </w:rPr>
        <w:t xml:space="preserve"> </w:t>
      </w:r>
      <w:r w:rsidR="00504B4B" w:rsidRPr="00A919A5">
        <w:rPr>
          <w:rFonts w:ascii="Times New Roman" w:hAnsi="Times New Roman"/>
          <w:sz w:val="28"/>
          <w:szCs w:val="28"/>
        </w:rPr>
        <w:t>круглого сечения, пробуренная с поверхности земли или с подземной выработки без доступа человека к забою под любым углом к</w:t>
      </w:r>
      <w:r w:rsidR="00A919A5" w:rsidRPr="00A919A5">
        <w:rPr>
          <w:rFonts w:ascii="Times New Roman" w:hAnsi="Times New Roman"/>
          <w:sz w:val="28"/>
          <w:szCs w:val="28"/>
        </w:rPr>
        <w:t xml:space="preserve"> </w:t>
      </w:r>
      <w:hyperlink r:id="rId10" w:tooltip="Горизонт" w:history="1">
        <w:r w:rsidR="00504B4B" w:rsidRPr="00A919A5">
          <w:rPr>
            <w:rStyle w:val="ad"/>
            <w:rFonts w:ascii="Times New Roman" w:hAnsi="Times New Roman"/>
            <w:color w:val="000000" w:themeColor="text1"/>
            <w:sz w:val="28"/>
            <w:szCs w:val="28"/>
            <w:u w:val="none"/>
          </w:rPr>
          <w:t>горизонту</w:t>
        </w:r>
      </w:hyperlink>
      <w:r w:rsidR="00504B4B" w:rsidRPr="00A919A5">
        <w:rPr>
          <w:rFonts w:ascii="Times New Roman" w:hAnsi="Times New Roman"/>
          <w:sz w:val="28"/>
          <w:szCs w:val="28"/>
        </w:rPr>
        <w:t>, д</w:t>
      </w:r>
      <w:r w:rsidR="00504B4B" w:rsidRPr="00B634C0">
        <w:rPr>
          <w:rFonts w:ascii="Times New Roman" w:hAnsi="Times New Roman"/>
          <w:sz w:val="28"/>
          <w:szCs w:val="28"/>
        </w:rPr>
        <w:t xml:space="preserve">иаметр которой много меньше ее глубины. </w:t>
      </w:r>
      <w:r w:rsidR="00504B4B" w:rsidRPr="00B634C0">
        <w:rPr>
          <w:rFonts w:ascii="Times New Roman" w:hAnsi="Times New Roman"/>
          <w:sz w:val="28"/>
          <w:szCs w:val="28"/>
          <w:lang w:val="kk-KZ"/>
        </w:rPr>
        <w:t>Начало скважины на поверхности земли называют устьем, дно – забоем</w:t>
      </w:r>
      <w:r w:rsidR="00A919A5">
        <w:rPr>
          <w:rFonts w:ascii="Times New Roman" w:hAnsi="Times New Roman"/>
          <w:sz w:val="28"/>
          <w:szCs w:val="28"/>
          <w:lang w:val="kk-KZ"/>
        </w:rPr>
        <w:t>.</w:t>
      </w:r>
    </w:p>
    <w:p w:rsidR="00A170D7"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b/>
          <w:sz w:val="28"/>
          <w:szCs w:val="28"/>
          <w:lang w:val="kk-KZ"/>
        </w:rPr>
        <w:t>Цели и задачи бурения</w:t>
      </w:r>
      <w:r w:rsidRPr="00B634C0">
        <w:rPr>
          <w:rFonts w:ascii="Times New Roman" w:hAnsi="Times New Roman"/>
          <w:sz w:val="28"/>
          <w:szCs w:val="28"/>
          <w:lang w:val="kk-KZ"/>
        </w:rPr>
        <w:t>. Нефть и газ добывают, пользуясь скважинами. Основные процессы их строительства – бурение и крепление. Необходимо осуществлять качественное строительство скважин во все возрастающих объемах при кратном снижении сроков их пров</w:t>
      </w:r>
      <w:r w:rsidR="004F559E" w:rsidRPr="00B634C0">
        <w:rPr>
          <w:rFonts w:ascii="Times New Roman" w:hAnsi="Times New Roman"/>
          <w:sz w:val="28"/>
          <w:szCs w:val="28"/>
          <w:lang w:val="kk-KZ"/>
        </w:rPr>
        <w:t xml:space="preserve">одки с целью обеспечить </w:t>
      </w:r>
      <w:r w:rsidRPr="00B634C0">
        <w:rPr>
          <w:rFonts w:ascii="Times New Roman" w:hAnsi="Times New Roman"/>
          <w:sz w:val="28"/>
          <w:szCs w:val="28"/>
          <w:lang w:val="kk-KZ"/>
        </w:rPr>
        <w:t xml:space="preserve"> хозяйство страны нефтью и газом во все возрастающих количествах при снижении трудо- и энергоемкости и капитальных затрат. </w:t>
      </w:r>
    </w:p>
    <w:p w:rsid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 xml:space="preserve">Бурение скважин – единственный источник результативной разведки и приращения запасов нефти и газа. </w:t>
      </w:r>
    </w:p>
    <w:p w:rsidR="007E709E" w:rsidRPr="00B634C0" w:rsidRDefault="007E709E" w:rsidP="00B634C0">
      <w:pPr>
        <w:spacing w:after="0" w:line="240" w:lineRule="auto"/>
        <w:ind w:firstLine="567"/>
        <w:jc w:val="both"/>
        <w:rPr>
          <w:rFonts w:ascii="Times New Roman" w:hAnsi="Times New Roman"/>
          <w:sz w:val="28"/>
          <w:szCs w:val="28"/>
          <w:lang w:val="kk-KZ"/>
        </w:rPr>
      </w:pPr>
      <w:r w:rsidRPr="00B634C0">
        <w:rPr>
          <w:rStyle w:val="af5"/>
          <w:rFonts w:ascii="Times New Roman" w:hAnsi="Times New Roman"/>
          <w:bCs w:val="0"/>
          <w:sz w:val="28"/>
          <w:szCs w:val="28"/>
        </w:rPr>
        <w:t>Классификация способов бурения</w:t>
      </w:r>
      <w:r w:rsidR="009F4E7B" w:rsidRPr="00B634C0">
        <w:rPr>
          <w:rStyle w:val="af5"/>
          <w:rFonts w:ascii="Times New Roman" w:hAnsi="Times New Roman"/>
          <w:bCs w:val="0"/>
          <w:sz w:val="28"/>
          <w:szCs w:val="28"/>
        </w:rPr>
        <w:t>.</w:t>
      </w:r>
      <w:r w:rsidR="009F4E7B" w:rsidRPr="00B634C0">
        <w:rPr>
          <w:rStyle w:val="af5"/>
          <w:rFonts w:ascii="Times New Roman" w:hAnsi="Times New Roman"/>
          <w:b w:val="0"/>
          <w:bCs w:val="0"/>
          <w:sz w:val="28"/>
          <w:szCs w:val="28"/>
        </w:rPr>
        <w:t xml:space="preserve"> </w:t>
      </w:r>
      <w:r w:rsidRPr="00B634C0">
        <w:rPr>
          <w:rFonts w:ascii="Times New Roman" w:hAnsi="Times New Roman"/>
          <w:sz w:val="28"/>
          <w:szCs w:val="28"/>
        </w:rPr>
        <w:t>Классификация способов бурения на</w:t>
      </w:r>
      <w:r w:rsidR="00102531" w:rsidRPr="00B634C0">
        <w:rPr>
          <w:rFonts w:ascii="Times New Roman" w:hAnsi="Times New Roman"/>
          <w:sz w:val="28"/>
          <w:szCs w:val="28"/>
        </w:rPr>
        <w:t xml:space="preserve"> нефть и газ приведена на рис. 1</w:t>
      </w:r>
      <w:r w:rsidRPr="00B634C0">
        <w:rPr>
          <w:rFonts w:ascii="Times New Roman" w:hAnsi="Times New Roman"/>
          <w:sz w:val="28"/>
          <w:szCs w:val="28"/>
        </w:rPr>
        <w:t>.</w:t>
      </w:r>
      <w:r w:rsidR="007C2F38" w:rsidRPr="00B634C0">
        <w:rPr>
          <w:rFonts w:ascii="Times New Roman" w:hAnsi="Times New Roman"/>
          <w:sz w:val="28"/>
          <w:szCs w:val="28"/>
        </w:rPr>
        <w:t>1.</w:t>
      </w:r>
    </w:p>
    <w:p w:rsidR="007E709E" w:rsidRPr="00B634C0" w:rsidRDefault="007E709E" w:rsidP="00B634C0">
      <w:pPr>
        <w:pStyle w:val="a8"/>
        <w:spacing w:before="0" w:beforeAutospacing="0" w:after="0" w:afterAutospacing="0"/>
        <w:ind w:firstLine="567"/>
        <w:jc w:val="both"/>
        <w:rPr>
          <w:sz w:val="28"/>
          <w:szCs w:val="28"/>
        </w:rPr>
      </w:pPr>
      <w:r w:rsidRPr="00B634C0">
        <w:rPr>
          <w:b/>
          <w:bCs/>
          <w:sz w:val="28"/>
          <w:szCs w:val="28"/>
        </w:rPr>
        <w:t xml:space="preserve">По способу воздействия на горные породы </w:t>
      </w:r>
      <w:r w:rsidRPr="00B634C0">
        <w:rPr>
          <w:sz w:val="28"/>
          <w:szCs w:val="28"/>
        </w:rPr>
        <w:t xml:space="preserve">различают механическое и немеханическое бурение. При механическом бурении буровой инструмент непосредственно воздействует на горную породу, разрушая ее, а при немеханическом разрушение происходит без непосредственного контакта с породой источника воздействия на нее. </w:t>
      </w:r>
      <w:r w:rsidRPr="00B634C0">
        <w:rPr>
          <w:b/>
          <w:bCs/>
          <w:sz w:val="28"/>
          <w:szCs w:val="28"/>
        </w:rPr>
        <w:t xml:space="preserve">Немеханические способы </w:t>
      </w:r>
      <w:r w:rsidRPr="00B634C0">
        <w:rPr>
          <w:sz w:val="28"/>
          <w:szCs w:val="28"/>
        </w:rPr>
        <w:t>(гидравлический, термический, электрофизический) находятся в стадии разработки и для бурения нефтяных и газовых скважин в настоящее время не применяются.</w:t>
      </w:r>
    </w:p>
    <w:p w:rsidR="007E709E" w:rsidRPr="00B634C0" w:rsidRDefault="007E709E" w:rsidP="00B634C0">
      <w:pPr>
        <w:pStyle w:val="a8"/>
        <w:spacing w:before="0" w:beforeAutospacing="0" w:after="0" w:afterAutospacing="0"/>
        <w:ind w:firstLine="567"/>
        <w:jc w:val="both"/>
        <w:rPr>
          <w:sz w:val="28"/>
          <w:szCs w:val="28"/>
        </w:rPr>
      </w:pPr>
      <w:r w:rsidRPr="00B634C0">
        <w:rPr>
          <w:b/>
          <w:bCs/>
          <w:sz w:val="28"/>
          <w:szCs w:val="28"/>
        </w:rPr>
        <w:t xml:space="preserve">Механические способы </w:t>
      </w:r>
      <w:r w:rsidRPr="00B634C0">
        <w:rPr>
          <w:sz w:val="28"/>
          <w:szCs w:val="28"/>
        </w:rPr>
        <w:t xml:space="preserve">бурения подразделяются на </w:t>
      </w:r>
      <w:proofErr w:type="gramStart"/>
      <w:r w:rsidRPr="00B634C0">
        <w:rPr>
          <w:sz w:val="28"/>
          <w:szCs w:val="28"/>
        </w:rPr>
        <w:t>ударное</w:t>
      </w:r>
      <w:proofErr w:type="gramEnd"/>
      <w:r w:rsidRPr="00B634C0">
        <w:rPr>
          <w:sz w:val="28"/>
          <w:szCs w:val="28"/>
        </w:rPr>
        <w:t xml:space="preserve"> и вращательное.</w:t>
      </w:r>
    </w:p>
    <w:p w:rsidR="003E11ED" w:rsidRPr="000B565B" w:rsidRDefault="003E11ED" w:rsidP="00B634C0">
      <w:pPr>
        <w:pStyle w:val="a8"/>
        <w:spacing w:before="0" w:beforeAutospacing="0" w:after="0" w:afterAutospacing="0"/>
        <w:ind w:firstLine="567"/>
        <w:jc w:val="both"/>
        <w:rPr>
          <w:sz w:val="28"/>
          <w:szCs w:val="28"/>
        </w:rPr>
      </w:pPr>
      <w:r w:rsidRPr="00B634C0">
        <w:rPr>
          <w:b/>
          <w:bCs/>
          <w:sz w:val="28"/>
          <w:szCs w:val="28"/>
        </w:rPr>
        <w:t xml:space="preserve">По характеру разрушения горных пород на забое </w:t>
      </w:r>
      <w:r w:rsidRPr="00B634C0">
        <w:rPr>
          <w:sz w:val="28"/>
          <w:szCs w:val="28"/>
        </w:rPr>
        <w:t xml:space="preserve">различают сплошное и колонковое бурение. При </w:t>
      </w:r>
      <w:r w:rsidRPr="00B634C0">
        <w:rPr>
          <w:b/>
          <w:bCs/>
          <w:sz w:val="28"/>
          <w:szCs w:val="28"/>
        </w:rPr>
        <w:t xml:space="preserve">сплошном </w:t>
      </w:r>
      <w:r w:rsidRPr="00B634C0">
        <w:rPr>
          <w:sz w:val="28"/>
          <w:szCs w:val="28"/>
        </w:rPr>
        <w:t xml:space="preserve">бурении разрушение пород производится по всей площади забоя. </w:t>
      </w:r>
      <w:r w:rsidRPr="00B634C0">
        <w:rPr>
          <w:b/>
          <w:bCs/>
          <w:sz w:val="28"/>
          <w:szCs w:val="28"/>
        </w:rPr>
        <w:t xml:space="preserve">Колонковое </w:t>
      </w:r>
      <w:r w:rsidRPr="00B634C0">
        <w:rPr>
          <w:sz w:val="28"/>
          <w:szCs w:val="28"/>
        </w:rPr>
        <w:t xml:space="preserve">бурение предусматривает разрушение </w:t>
      </w:r>
      <w:r w:rsidRPr="00B634C0">
        <w:rPr>
          <w:sz w:val="28"/>
          <w:szCs w:val="28"/>
        </w:rPr>
        <w:lastRenderedPageBreak/>
        <w:t xml:space="preserve">пород только по кольцу с целью извлечения </w:t>
      </w:r>
      <w:r w:rsidRPr="00B634C0">
        <w:rPr>
          <w:b/>
          <w:bCs/>
          <w:sz w:val="28"/>
          <w:szCs w:val="28"/>
        </w:rPr>
        <w:t xml:space="preserve">керна </w:t>
      </w:r>
      <w:r w:rsidRPr="00B634C0">
        <w:rPr>
          <w:sz w:val="28"/>
          <w:szCs w:val="28"/>
        </w:rPr>
        <w:t>- цилиндрического образца горных пород на всей или на части длины скважины. С помощью отбора кернов изучают свойства, состав и строение горных пород, а также состав и свойства насыщающего породу флюида</w:t>
      </w:r>
      <w:r w:rsidRPr="000B565B">
        <w:rPr>
          <w:sz w:val="28"/>
          <w:szCs w:val="28"/>
        </w:rPr>
        <w:t>.</w:t>
      </w:r>
    </w:p>
    <w:p w:rsidR="007E709E" w:rsidRPr="000B565B" w:rsidRDefault="007E709E" w:rsidP="00B634C0">
      <w:pPr>
        <w:pStyle w:val="a8"/>
        <w:spacing w:before="0" w:beforeAutospacing="0" w:after="0" w:afterAutospacing="0"/>
        <w:jc w:val="both"/>
        <w:rPr>
          <w:sz w:val="28"/>
          <w:szCs w:val="28"/>
        </w:rPr>
      </w:pPr>
      <w:r w:rsidRPr="000B565B">
        <w:rPr>
          <w:noProof/>
          <w:sz w:val="28"/>
          <w:szCs w:val="28"/>
        </w:rPr>
        <w:drawing>
          <wp:inline distT="0" distB="0" distL="0" distR="0">
            <wp:extent cx="6124575" cy="5933907"/>
            <wp:effectExtent l="19050" t="0" r="9525" b="0"/>
            <wp:docPr id="12" name="Рисунок 1" descr="Классификация способов бурения скважин на нефть и г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ассификация способов бурения скважин на нефть и газ"/>
                    <pic:cNvPicPr>
                      <a:picLocks noChangeAspect="1" noChangeArrowheads="1"/>
                    </pic:cNvPicPr>
                  </pic:nvPicPr>
                  <pic:blipFill>
                    <a:blip r:embed="rId11" cstate="print"/>
                    <a:srcRect/>
                    <a:stretch>
                      <a:fillRect/>
                    </a:stretch>
                  </pic:blipFill>
                  <pic:spPr bwMode="auto">
                    <a:xfrm>
                      <a:off x="0" y="0"/>
                      <a:ext cx="6128719" cy="5937922"/>
                    </a:xfrm>
                    <a:prstGeom prst="rect">
                      <a:avLst/>
                    </a:prstGeom>
                    <a:noFill/>
                    <a:ln w="9525">
                      <a:noFill/>
                      <a:miter lim="800000"/>
                      <a:headEnd/>
                      <a:tailEnd/>
                    </a:ln>
                  </pic:spPr>
                </pic:pic>
              </a:graphicData>
            </a:graphic>
          </wp:inline>
        </w:drawing>
      </w:r>
    </w:p>
    <w:p w:rsidR="007E709E" w:rsidRPr="000B565B" w:rsidRDefault="00102531" w:rsidP="00B634C0">
      <w:pPr>
        <w:pStyle w:val="a8"/>
        <w:spacing w:before="0" w:beforeAutospacing="0" w:after="0" w:afterAutospacing="0"/>
        <w:jc w:val="center"/>
        <w:rPr>
          <w:sz w:val="28"/>
          <w:szCs w:val="28"/>
        </w:rPr>
      </w:pPr>
      <w:r w:rsidRPr="000B565B">
        <w:rPr>
          <w:sz w:val="28"/>
          <w:szCs w:val="28"/>
        </w:rPr>
        <w:t>Рис</w:t>
      </w:r>
      <w:r w:rsidR="00B634C0">
        <w:rPr>
          <w:sz w:val="28"/>
          <w:szCs w:val="28"/>
        </w:rPr>
        <w:t>унок</w:t>
      </w:r>
      <w:r w:rsidRPr="000B565B">
        <w:rPr>
          <w:sz w:val="28"/>
          <w:szCs w:val="28"/>
        </w:rPr>
        <w:t xml:space="preserve"> 1</w:t>
      </w:r>
      <w:r w:rsidR="007C2F38" w:rsidRPr="000B565B">
        <w:rPr>
          <w:sz w:val="28"/>
          <w:szCs w:val="28"/>
        </w:rPr>
        <w:t>.1</w:t>
      </w:r>
      <w:r w:rsidR="007E709E" w:rsidRPr="000B565B">
        <w:rPr>
          <w:sz w:val="28"/>
          <w:szCs w:val="28"/>
        </w:rPr>
        <w:t xml:space="preserve"> Классификация способов бурения скважин на нефть и газ</w:t>
      </w:r>
    </w:p>
    <w:p w:rsidR="00B634C0" w:rsidRDefault="00B634C0" w:rsidP="00B634C0">
      <w:pPr>
        <w:pStyle w:val="a8"/>
        <w:spacing w:before="0" w:beforeAutospacing="0" w:after="0" w:afterAutospacing="0"/>
        <w:jc w:val="both"/>
        <w:rPr>
          <w:sz w:val="28"/>
          <w:szCs w:val="28"/>
        </w:rPr>
      </w:pPr>
    </w:p>
    <w:p w:rsidR="007E709E" w:rsidRPr="000B565B" w:rsidRDefault="007E709E" w:rsidP="00B634C0">
      <w:pPr>
        <w:pStyle w:val="a8"/>
        <w:spacing w:before="0" w:beforeAutospacing="0" w:after="0" w:afterAutospacing="0"/>
        <w:ind w:firstLine="567"/>
        <w:jc w:val="both"/>
        <w:rPr>
          <w:sz w:val="28"/>
          <w:szCs w:val="28"/>
        </w:rPr>
      </w:pPr>
      <w:r w:rsidRPr="000B565B">
        <w:rPr>
          <w:sz w:val="28"/>
          <w:szCs w:val="28"/>
        </w:rPr>
        <w:t xml:space="preserve">При ударном бурении разрушение горных пород производится долотом </w:t>
      </w:r>
      <w:r w:rsidR="00EC5F97">
        <w:rPr>
          <w:sz w:val="28"/>
          <w:szCs w:val="28"/>
        </w:rPr>
        <w:t>1, подвешенным на канате (рис. 1.2</w:t>
      </w:r>
      <w:r w:rsidRPr="000B565B">
        <w:rPr>
          <w:sz w:val="28"/>
          <w:szCs w:val="28"/>
        </w:rPr>
        <w:t xml:space="preserve">). Буровой инструмент включает также ударную штангу 2 и канатный замок 3. Он подвешивается на канате 4, который перекинут через блок 5, установленный на какой-либо мачте (условно не </w:t>
      </w:r>
      <w:proofErr w:type="gramStart"/>
      <w:r w:rsidRPr="000B565B">
        <w:rPr>
          <w:sz w:val="28"/>
          <w:szCs w:val="28"/>
        </w:rPr>
        <w:t>показана</w:t>
      </w:r>
      <w:proofErr w:type="gramEnd"/>
      <w:r w:rsidRPr="000B565B">
        <w:rPr>
          <w:sz w:val="28"/>
          <w:szCs w:val="28"/>
        </w:rPr>
        <w:t>). Возвратно-поступательное движение бурового инструмента обеспечивает буровой станок 6.</w:t>
      </w:r>
    </w:p>
    <w:p w:rsidR="007E709E" w:rsidRPr="000B565B" w:rsidRDefault="007E709E" w:rsidP="00B634C0">
      <w:pPr>
        <w:pStyle w:val="a8"/>
        <w:spacing w:before="0" w:beforeAutospacing="0"/>
        <w:jc w:val="center"/>
        <w:rPr>
          <w:sz w:val="28"/>
          <w:szCs w:val="28"/>
        </w:rPr>
      </w:pPr>
      <w:r w:rsidRPr="000B565B">
        <w:rPr>
          <w:b/>
          <w:bCs/>
          <w:noProof/>
          <w:sz w:val="28"/>
          <w:szCs w:val="28"/>
        </w:rPr>
        <w:lastRenderedPageBreak/>
        <w:drawing>
          <wp:inline distT="0" distB="0" distL="0" distR="0">
            <wp:extent cx="2850759" cy="4181475"/>
            <wp:effectExtent l="19050" t="0" r="6741" b="0"/>
            <wp:docPr id="11" name="Рисунок 2" descr="Схема ударного бу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ударного бурения"/>
                    <pic:cNvPicPr>
                      <a:picLocks noChangeAspect="1" noChangeArrowheads="1"/>
                    </pic:cNvPicPr>
                  </pic:nvPicPr>
                  <pic:blipFill>
                    <a:blip r:embed="rId12" cstate="print"/>
                    <a:srcRect/>
                    <a:stretch>
                      <a:fillRect/>
                    </a:stretch>
                  </pic:blipFill>
                  <pic:spPr bwMode="auto">
                    <a:xfrm>
                      <a:off x="0" y="0"/>
                      <a:ext cx="2850902" cy="4181685"/>
                    </a:xfrm>
                    <a:prstGeom prst="rect">
                      <a:avLst/>
                    </a:prstGeom>
                    <a:noFill/>
                    <a:ln w="9525">
                      <a:noFill/>
                      <a:miter lim="800000"/>
                      <a:headEnd/>
                      <a:tailEnd/>
                    </a:ln>
                  </pic:spPr>
                </pic:pic>
              </a:graphicData>
            </a:graphic>
          </wp:inline>
        </w:drawing>
      </w:r>
    </w:p>
    <w:p w:rsidR="00B634C0" w:rsidRPr="00B634C0" w:rsidRDefault="00B634C0" w:rsidP="00B634C0">
      <w:pPr>
        <w:pStyle w:val="a8"/>
        <w:spacing w:before="0" w:beforeAutospacing="0" w:after="0" w:afterAutospacing="0"/>
        <w:jc w:val="both"/>
      </w:pPr>
      <w:r w:rsidRPr="00B634C0">
        <w:t>1 - долото; 2 - ударная штанга; 3 - канатный замок;</w:t>
      </w:r>
      <w:r>
        <w:t xml:space="preserve"> </w:t>
      </w:r>
      <w:r w:rsidRPr="00B634C0">
        <w:t>4 - канат; 5 - блок; 6 - буровой станок.</w:t>
      </w:r>
    </w:p>
    <w:p w:rsidR="00B634C0" w:rsidRDefault="00B634C0" w:rsidP="00A919A5">
      <w:pPr>
        <w:pStyle w:val="a8"/>
        <w:spacing w:before="0" w:beforeAutospacing="0" w:after="0" w:afterAutospacing="0"/>
        <w:jc w:val="center"/>
        <w:rPr>
          <w:sz w:val="28"/>
          <w:szCs w:val="28"/>
        </w:rPr>
      </w:pPr>
    </w:p>
    <w:p w:rsidR="009F4E7B" w:rsidRPr="000B565B" w:rsidRDefault="00B634C0" w:rsidP="00A919A5">
      <w:pPr>
        <w:pStyle w:val="a8"/>
        <w:spacing w:before="0" w:beforeAutospacing="0" w:after="0" w:afterAutospacing="0"/>
        <w:jc w:val="center"/>
        <w:rPr>
          <w:sz w:val="28"/>
          <w:szCs w:val="28"/>
        </w:rPr>
      </w:pPr>
      <w:r>
        <w:rPr>
          <w:sz w:val="28"/>
          <w:szCs w:val="28"/>
        </w:rPr>
        <w:t xml:space="preserve">Рисунок </w:t>
      </w:r>
      <w:r w:rsidR="00EC5F97">
        <w:rPr>
          <w:sz w:val="28"/>
          <w:szCs w:val="28"/>
        </w:rPr>
        <w:t>1</w:t>
      </w:r>
      <w:r w:rsidR="007E709E" w:rsidRPr="000B565B">
        <w:rPr>
          <w:sz w:val="28"/>
          <w:szCs w:val="28"/>
        </w:rPr>
        <w:t>.</w:t>
      </w:r>
      <w:r w:rsidR="00EC5F97">
        <w:rPr>
          <w:sz w:val="28"/>
          <w:szCs w:val="28"/>
        </w:rPr>
        <w:t>2</w:t>
      </w:r>
      <w:r w:rsidR="007E709E" w:rsidRPr="000B565B">
        <w:rPr>
          <w:sz w:val="28"/>
          <w:szCs w:val="28"/>
        </w:rPr>
        <w:t xml:space="preserve"> Схема ударного бурения</w:t>
      </w:r>
    </w:p>
    <w:p w:rsidR="00A919A5" w:rsidRDefault="00A919A5" w:rsidP="00A919A5">
      <w:pPr>
        <w:pStyle w:val="a8"/>
        <w:spacing w:before="0" w:beforeAutospacing="0" w:after="0" w:afterAutospacing="0"/>
        <w:ind w:firstLine="567"/>
        <w:jc w:val="both"/>
        <w:rPr>
          <w:sz w:val="28"/>
          <w:szCs w:val="28"/>
        </w:rPr>
      </w:pPr>
    </w:p>
    <w:p w:rsidR="007E709E" w:rsidRPr="00B634C0" w:rsidRDefault="007E709E" w:rsidP="00A919A5">
      <w:pPr>
        <w:pStyle w:val="a8"/>
        <w:spacing w:before="0" w:beforeAutospacing="0" w:after="0" w:afterAutospacing="0"/>
        <w:ind w:firstLine="567"/>
        <w:jc w:val="both"/>
        <w:rPr>
          <w:sz w:val="28"/>
          <w:szCs w:val="28"/>
        </w:rPr>
      </w:pPr>
      <w:r w:rsidRPr="00B634C0">
        <w:rPr>
          <w:sz w:val="28"/>
          <w:szCs w:val="28"/>
        </w:rPr>
        <w:t>По мере углубления скважины канат удлиняют. Цилиндричность скважины обеспечивается поворотом долота во время работы.</w:t>
      </w:r>
    </w:p>
    <w:p w:rsidR="007E709E" w:rsidRPr="00B634C0" w:rsidRDefault="007E709E" w:rsidP="00B634C0">
      <w:pPr>
        <w:pStyle w:val="a8"/>
        <w:spacing w:before="0" w:beforeAutospacing="0" w:after="0" w:afterAutospacing="0"/>
        <w:ind w:firstLine="567"/>
        <w:jc w:val="both"/>
        <w:rPr>
          <w:sz w:val="28"/>
          <w:szCs w:val="28"/>
        </w:rPr>
      </w:pPr>
      <w:r w:rsidRPr="00B634C0">
        <w:rPr>
          <w:sz w:val="28"/>
          <w:szCs w:val="28"/>
        </w:rPr>
        <w:t xml:space="preserve">Для очистки забоя от разрушенной породы буровой инструмент периодически извлекают из скважины, а в нее опускают </w:t>
      </w:r>
      <w:r w:rsidRPr="00B634C0">
        <w:rPr>
          <w:b/>
          <w:bCs/>
          <w:sz w:val="28"/>
          <w:szCs w:val="28"/>
        </w:rPr>
        <w:t xml:space="preserve">желонку, </w:t>
      </w:r>
      <w:r w:rsidRPr="00B634C0">
        <w:rPr>
          <w:sz w:val="28"/>
          <w:szCs w:val="28"/>
        </w:rPr>
        <w:t xml:space="preserve">похожую на длинное ведро с клапаном в дне. При погружении желонки в смесь из жидкости (пластовой или наливаемой сверху) и разбуренных частиц породы клапан </w:t>
      </w:r>
      <w:proofErr w:type="gramStart"/>
      <w:r w:rsidRPr="00B634C0">
        <w:rPr>
          <w:sz w:val="28"/>
          <w:szCs w:val="28"/>
        </w:rPr>
        <w:t>открывается</w:t>
      </w:r>
      <w:proofErr w:type="gramEnd"/>
      <w:r w:rsidRPr="00B634C0">
        <w:rPr>
          <w:sz w:val="28"/>
          <w:szCs w:val="28"/>
        </w:rPr>
        <w:t xml:space="preserve"> и желонка заполняется этой смесью. При подъеме желонки клапан </w:t>
      </w:r>
      <w:proofErr w:type="gramStart"/>
      <w:r w:rsidRPr="00B634C0">
        <w:rPr>
          <w:sz w:val="28"/>
          <w:szCs w:val="28"/>
        </w:rPr>
        <w:t>закрывается</w:t>
      </w:r>
      <w:proofErr w:type="gramEnd"/>
      <w:r w:rsidRPr="00B634C0">
        <w:rPr>
          <w:sz w:val="28"/>
          <w:szCs w:val="28"/>
        </w:rPr>
        <w:t xml:space="preserve"> и смесь извлекается наверх.</w:t>
      </w:r>
    </w:p>
    <w:p w:rsidR="007E709E" w:rsidRPr="00B634C0" w:rsidRDefault="007E709E" w:rsidP="00B634C0">
      <w:pPr>
        <w:pStyle w:val="a8"/>
        <w:spacing w:before="0" w:beforeAutospacing="0" w:after="0" w:afterAutospacing="0"/>
        <w:ind w:firstLine="567"/>
        <w:jc w:val="both"/>
        <w:rPr>
          <w:sz w:val="28"/>
          <w:szCs w:val="28"/>
        </w:rPr>
      </w:pPr>
      <w:r w:rsidRPr="00B634C0">
        <w:rPr>
          <w:sz w:val="28"/>
          <w:szCs w:val="28"/>
        </w:rPr>
        <w:t>По завершении очистки забоя в скважину вновь опускается буровой инструмент и бурение продолжается.</w:t>
      </w:r>
      <w:r w:rsidR="009F4E7B" w:rsidRPr="00B634C0">
        <w:rPr>
          <w:sz w:val="28"/>
          <w:szCs w:val="28"/>
        </w:rPr>
        <w:t xml:space="preserve"> </w:t>
      </w:r>
      <w:r w:rsidRPr="00B634C0">
        <w:rPr>
          <w:sz w:val="28"/>
          <w:szCs w:val="28"/>
        </w:rPr>
        <w:t>Во избежание обрушения стенок скважины в нее спускают обсадную трубу, длину которой наращивают по мере углубления забоя.</w:t>
      </w:r>
    </w:p>
    <w:p w:rsidR="007E709E" w:rsidRPr="00B634C0" w:rsidRDefault="007E709E" w:rsidP="00B634C0">
      <w:pPr>
        <w:pStyle w:val="a8"/>
        <w:spacing w:before="0" w:beforeAutospacing="0" w:after="0" w:afterAutospacing="0"/>
        <w:ind w:firstLine="567"/>
        <w:jc w:val="both"/>
        <w:rPr>
          <w:sz w:val="28"/>
          <w:szCs w:val="28"/>
        </w:rPr>
      </w:pPr>
      <w:r w:rsidRPr="00B634C0">
        <w:rPr>
          <w:sz w:val="28"/>
          <w:szCs w:val="28"/>
        </w:rPr>
        <w:t>В настоящее время при бурении нефтяных и газовых скважин ударное бурение в нашей стране не применяют.</w:t>
      </w:r>
    </w:p>
    <w:p w:rsidR="00A170D7"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 xml:space="preserve">Весь цикл строительства скважин до сдачи их в эксплуатацию включает следующие основные последовательные звенья: </w:t>
      </w:r>
    </w:p>
    <w:p w:rsidR="00A170D7"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 xml:space="preserve">1) строительство наземных сооружений; </w:t>
      </w:r>
    </w:p>
    <w:p w:rsidR="00A170D7"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 xml:space="preserve">2) углубление ствола скважины, осуществление которого возможно </w:t>
      </w:r>
    </w:p>
    <w:p w:rsidR="00A170D7"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 xml:space="preserve">только при выполнении двух параллельно протекающих видов работ – </w:t>
      </w:r>
    </w:p>
    <w:p w:rsidR="00A170D7"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lastRenderedPageBreak/>
        <w:t xml:space="preserve">собственно углубления и промывки скважины; </w:t>
      </w:r>
    </w:p>
    <w:p w:rsidR="00A170D7"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 xml:space="preserve">3) разобщение пластов, состоящее из двух последовательных видов работ: укрепления (крепления) ствола скважины опускаемыми трубами, соединенными в колонну, и тампонирования (цементирования) заколонного пространства; </w:t>
      </w:r>
    </w:p>
    <w:p w:rsidR="009F4E7B"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 xml:space="preserve">4) освоение скважин. </w:t>
      </w:r>
    </w:p>
    <w:p w:rsidR="00A170D7" w:rsidRPr="00B634C0" w:rsidRDefault="00A170D7"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Часто освоени</w:t>
      </w:r>
      <w:r w:rsidR="009F4E7B" w:rsidRPr="00B634C0">
        <w:rPr>
          <w:rFonts w:ascii="Times New Roman" w:hAnsi="Times New Roman"/>
          <w:sz w:val="28"/>
          <w:szCs w:val="28"/>
          <w:lang w:val="kk-KZ"/>
        </w:rPr>
        <w:t>е скважин в совокупности с неко</w:t>
      </w:r>
      <w:r w:rsidRPr="00B634C0">
        <w:rPr>
          <w:rFonts w:ascii="Times New Roman" w:hAnsi="Times New Roman"/>
          <w:sz w:val="28"/>
          <w:szCs w:val="28"/>
          <w:lang w:val="kk-KZ"/>
        </w:rPr>
        <w:t xml:space="preserve">торыми другими видами работ (вскрытие пласта и крепление призабойной зоны, перфорация, вызов и интенсификация притока флюида и др.) называют заканчиванием скважин. </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b/>
          <w:bCs/>
          <w:color w:val="000000"/>
          <w:sz w:val="28"/>
          <w:szCs w:val="28"/>
        </w:rPr>
        <w:t xml:space="preserve">Классификация скважин. </w:t>
      </w:r>
      <w:r w:rsidRPr="00B634C0">
        <w:rPr>
          <w:rFonts w:ascii="Times New Roman" w:hAnsi="Times New Roman"/>
          <w:color w:val="000000"/>
          <w:sz w:val="28"/>
          <w:szCs w:val="28"/>
        </w:rPr>
        <w:t>Скважи</w:t>
      </w:r>
      <w:r w:rsidR="009F4E7B" w:rsidRPr="00B634C0">
        <w:rPr>
          <w:rFonts w:ascii="Times New Roman" w:hAnsi="Times New Roman"/>
          <w:color w:val="000000"/>
          <w:sz w:val="28"/>
          <w:szCs w:val="28"/>
        </w:rPr>
        <w:t>ны можно классифицировать по на</w:t>
      </w:r>
      <w:r w:rsidRPr="00B634C0">
        <w:rPr>
          <w:rFonts w:ascii="Times New Roman" w:hAnsi="Times New Roman"/>
          <w:color w:val="000000"/>
          <w:sz w:val="28"/>
          <w:szCs w:val="28"/>
        </w:rPr>
        <w:t>значению, профилю ствола и фильтра, степени совершенства и конструкции фильтра, количеству обсадных колонн, расположению на поверхности земли и т.д.</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proofErr w:type="gramStart"/>
      <w:r w:rsidRPr="00B634C0">
        <w:rPr>
          <w:rFonts w:ascii="Times New Roman" w:hAnsi="Times New Roman"/>
          <w:color w:val="000000"/>
          <w:sz w:val="28"/>
          <w:szCs w:val="28"/>
        </w:rPr>
        <w:t>По назначению разли</w:t>
      </w:r>
      <w:r w:rsidR="00B634C0">
        <w:rPr>
          <w:rFonts w:ascii="Times New Roman" w:hAnsi="Times New Roman"/>
          <w:color w:val="000000"/>
          <w:sz w:val="28"/>
          <w:szCs w:val="28"/>
        </w:rPr>
        <w:t>чают скважины: опорные, парамет</w:t>
      </w:r>
      <w:r w:rsidRPr="00B634C0">
        <w:rPr>
          <w:rFonts w:ascii="Times New Roman" w:hAnsi="Times New Roman"/>
          <w:color w:val="000000"/>
          <w:sz w:val="28"/>
          <w:szCs w:val="28"/>
        </w:rPr>
        <w:t>рические, структурно-поиск</w:t>
      </w:r>
      <w:r w:rsidR="00B634C0">
        <w:rPr>
          <w:rFonts w:ascii="Times New Roman" w:hAnsi="Times New Roman"/>
          <w:color w:val="000000"/>
          <w:sz w:val="28"/>
          <w:szCs w:val="28"/>
        </w:rPr>
        <w:t>овые, разведочные, нефтяные, га</w:t>
      </w:r>
      <w:r w:rsidRPr="00B634C0">
        <w:rPr>
          <w:rFonts w:ascii="Times New Roman" w:hAnsi="Times New Roman"/>
          <w:color w:val="000000"/>
          <w:sz w:val="28"/>
          <w:szCs w:val="28"/>
        </w:rPr>
        <w:t>зовые, геотермальные, арте</w:t>
      </w:r>
      <w:r w:rsidR="00B634C0">
        <w:rPr>
          <w:rFonts w:ascii="Times New Roman" w:hAnsi="Times New Roman"/>
          <w:color w:val="000000"/>
          <w:sz w:val="28"/>
          <w:szCs w:val="28"/>
        </w:rPr>
        <w:t>зианские, нагнетательные, наблю</w:t>
      </w:r>
      <w:r w:rsidRPr="00B634C0">
        <w:rPr>
          <w:rFonts w:ascii="Times New Roman" w:hAnsi="Times New Roman"/>
          <w:color w:val="000000"/>
          <w:sz w:val="28"/>
          <w:szCs w:val="28"/>
        </w:rPr>
        <w:t>дательные, специальные.</w:t>
      </w:r>
      <w:proofErr w:type="gramEnd"/>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По профилю ствола и</w:t>
      </w:r>
      <w:r w:rsidR="00B634C0">
        <w:rPr>
          <w:rFonts w:ascii="Times New Roman" w:hAnsi="Times New Roman"/>
          <w:color w:val="000000"/>
          <w:sz w:val="28"/>
          <w:szCs w:val="28"/>
        </w:rPr>
        <w:t xml:space="preserve"> фильтра скважины бывают: верти</w:t>
      </w:r>
      <w:r w:rsidRPr="00B634C0">
        <w:rPr>
          <w:rFonts w:ascii="Times New Roman" w:hAnsi="Times New Roman"/>
          <w:color w:val="000000"/>
          <w:sz w:val="28"/>
          <w:szCs w:val="28"/>
        </w:rPr>
        <w:t>кальные, наклонные, на</w:t>
      </w:r>
      <w:r w:rsidR="00B634C0">
        <w:rPr>
          <w:rFonts w:ascii="Times New Roman" w:hAnsi="Times New Roman"/>
          <w:color w:val="000000"/>
          <w:sz w:val="28"/>
          <w:szCs w:val="28"/>
        </w:rPr>
        <w:t>правленно-ориентированные, гори</w:t>
      </w:r>
      <w:r w:rsidRPr="00B634C0">
        <w:rPr>
          <w:rFonts w:ascii="Times New Roman" w:hAnsi="Times New Roman"/>
          <w:color w:val="000000"/>
          <w:sz w:val="28"/>
          <w:szCs w:val="28"/>
        </w:rPr>
        <w:t>зонтальные.</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По степени совершенства выделяют скважины: сверхсо</w:t>
      </w:r>
      <w:r w:rsidRPr="00B634C0">
        <w:rPr>
          <w:rFonts w:ascii="Times New Roman" w:hAnsi="Times New Roman"/>
          <w:color w:val="000000"/>
          <w:sz w:val="28"/>
          <w:szCs w:val="28"/>
        </w:rPr>
        <w:softHyphen/>
        <w:t>вершенные, совершенные, несовершенные по степени вскрытия продуктивных пл</w:t>
      </w:r>
      <w:r w:rsidR="00B634C0">
        <w:rPr>
          <w:rFonts w:ascii="Times New Roman" w:hAnsi="Times New Roman"/>
          <w:color w:val="000000"/>
          <w:sz w:val="28"/>
          <w:szCs w:val="28"/>
        </w:rPr>
        <w:t>астов, несовершенные по характе</w:t>
      </w:r>
      <w:r w:rsidRPr="00B634C0">
        <w:rPr>
          <w:rFonts w:ascii="Times New Roman" w:hAnsi="Times New Roman"/>
          <w:color w:val="000000"/>
          <w:sz w:val="28"/>
          <w:szCs w:val="28"/>
        </w:rPr>
        <w:t>ру вскрытия продуктивных пластов.</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 xml:space="preserve">По конструкции фильтра скважины классифицируют </w:t>
      </w:r>
      <w:proofErr w:type="gramStart"/>
      <w:r w:rsidRPr="00B634C0">
        <w:rPr>
          <w:rFonts w:ascii="Times New Roman" w:hAnsi="Times New Roman"/>
          <w:color w:val="000000"/>
          <w:sz w:val="28"/>
          <w:szCs w:val="28"/>
        </w:rPr>
        <w:t>на</w:t>
      </w:r>
      <w:proofErr w:type="gramEnd"/>
      <w:r w:rsidRPr="00B634C0">
        <w:rPr>
          <w:rFonts w:ascii="Times New Roman" w:hAnsi="Times New Roman"/>
          <w:color w:val="000000"/>
          <w:sz w:val="28"/>
          <w:szCs w:val="28"/>
        </w:rPr>
        <w:t>: незакрепленные, закрепленные эксплуатационной колонной, закрепленные вставным щелевым или сетчатым фильтром, закрепленные гравийно-песчаным фильтром.</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По количеству находящихся в скважине колонн выделяют скважины: одноколонные</w:t>
      </w:r>
      <w:r w:rsidR="00B634C0">
        <w:rPr>
          <w:rFonts w:ascii="Times New Roman" w:hAnsi="Times New Roman"/>
          <w:color w:val="000000"/>
          <w:sz w:val="28"/>
          <w:szCs w:val="28"/>
        </w:rPr>
        <w:t xml:space="preserve"> (только эксплуатационная колон</w:t>
      </w:r>
      <w:r w:rsidRPr="00B634C0">
        <w:rPr>
          <w:rFonts w:ascii="Times New Roman" w:hAnsi="Times New Roman"/>
          <w:color w:val="000000"/>
          <w:sz w:val="28"/>
          <w:szCs w:val="28"/>
        </w:rPr>
        <w:t>на), многоколонные (двух-, тре</w:t>
      </w:r>
      <w:proofErr w:type="gramStart"/>
      <w:r w:rsidRPr="00B634C0">
        <w:rPr>
          <w:rFonts w:ascii="Times New Roman" w:hAnsi="Times New Roman"/>
          <w:color w:val="000000"/>
          <w:sz w:val="28"/>
          <w:szCs w:val="28"/>
        </w:rPr>
        <w:t>х-</w:t>
      </w:r>
      <w:proofErr w:type="gramEnd"/>
      <w:r w:rsidRPr="00B634C0">
        <w:rPr>
          <w:rFonts w:ascii="Times New Roman" w:hAnsi="Times New Roman"/>
          <w:color w:val="000000"/>
          <w:sz w:val="28"/>
          <w:szCs w:val="28"/>
        </w:rPr>
        <w:t>, п-колонные).</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По расположению на п</w:t>
      </w:r>
      <w:r w:rsidR="00B634C0">
        <w:rPr>
          <w:rFonts w:ascii="Times New Roman" w:hAnsi="Times New Roman"/>
          <w:color w:val="000000"/>
          <w:sz w:val="28"/>
          <w:szCs w:val="28"/>
        </w:rPr>
        <w:t>оверхности земли скважины разли</w:t>
      </w:r>
      <w:r w:rsidRPr="00B634C0">
        <w:rPr>
          <w:rFonts w:ascii="Times New Roman" w:hAnsi="Times New Roman"/>
          <w:color w:val="000000"/>
          <w:sz w:val="28"/>
          <w:szCs w:val="28"/>
        </w:rPr>
        <w:t>чают: расположенные на суше, шельфовые, морские.</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Назначени</w:t>
      </w:r>
      <w:r w:rsidR="00B634C0">
        <w:rPr>
          <w:rFonts w:ascii="Times New Roman" w:hAnsi="Times New Roman"/>
          <w:color w:val="000000"/>
          <w:sz w:val="28"/>
          <w:szCs w:val="28"/>
        </w:rPr>
        <w:t>е структурно-поисковых скважин - установле</w:t>
      </w:r>
      <w:r w:rsidRPr="00B634C0">
        <w:rPr>
          <w:rFonts w:ascii="Times New Roman" w:hAnsi="Times New Roman"/>
          <w:color w:val="000000"/>
          <w:sz w:val="28"/>
          <w:szCs w:val="28"/>
        </w:rPr>
        <w:t>ние (уточнение) тектоники, стратиграфии, литологии разреза пород, оценка возможных продуктивных горизонтов.</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Разведочные скважины</w:t>
      </w:r>
      <w:r w:rsidR="00B634C0">
        <w:rPr>
          <w:rFonts w:ascii="Times New Roman" w:hAnsi="Times New Roman"/>
          <w:color w:val="000000"/>
          <w:sz w:val="28"/>
          <w:szCs w:val="28"/>
        </w:rPr>
        <w:t xml:space="preserve"> служат для выявления продуктив</w:t>
      </w:r>
      <w:r w:rsidRPr="00B634C0">
        <w:rPr>
          <w:rFonts w:ascii="Times New Roman" w:hAnsi="Times New Roman"/>
          <w:color w:val="000000"/>
          <w:sz w:val="28"/>
          <w:szCs w:val="28"/>
        </w:rPr>
        <w:t>ных пластов, а также для оконтуривания разрабатываемых нефтяных и газовых месторождений.</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proofErr w:type="gramStart"/>
      <w:r w:rsidRPr="00B634C0">
        <w:rPr>
          <w:rFonts w:ascii="Times New Roman" w:hAnsi="Times New Roman"/>
          <w:color w:val="000000"/>
          <w:sz w:val="28"/>
          <w:szCs w:val="28"/>
        </w:rPr>
        <w:t>Добывающие (эксплуатацио</w:t>
      </w:r>
      <w:r w:rsidR="00B634C0">
        <w:rPr>
          <w:rFonts w:ascii="Times New Roman" w:hAnsi="Times New Roman"/>
          <w:color w:val="000000"/>
          <w:sz w:val="28"/>
          <w:szCs w:val="28"/>
        </w:rPr>
        <w:t>нные) предназначены для до</w:t>
      </w:r>
      <w:r w:rsidRPr="00B634C0">
        <w:rPr>
          <w:rFonts w:ascii="Times New Roman" w:hAnsi="Times New Roman"/>
          <w:color w:val="000000"/>
          <w:sz w:val="28"/>
          <w:szCs w:val="28"/>
        </w:rPr>
        <w:t>бычи нефти и газа из зем</w:t>
      </w:r>
      <w:r w:rsidR="009A046F">
        <w:rPr>
          <w:rFonts w:ascii="Times New Roman" w:hAnsi="Times New Roman"/>
          <w:color w:val="000000"/>
          <w:sz w:val="28"/>
          <w:szCs w:val="28"/>
        </w:rPr>
        <w:t>ных недр.</w:t>
      </w:r>
      <w:proofErr w:type="gramEnd"/>
      <w:r w:rsidR="009A046F">
        <w:rPr>
          <w:rFonts w:ascii="Times New Roman" w:hAnsi="Times New Roman"/>
          <w:color w:val="000000"/>
          <w:sz w:val="28"/>
          <w:szCs w:val="28"/>
        </w:rPr>
        <w:t xml:space="preserve"> К этой категории отно</w:t>
      </w:r>
      <w:r w:rsidRPr="00B634C0">
        <w:rPr>
          <w:rFonts w:ascii="Times New Roman" w:hAnsi="Times New Roman"/>
          <w:color w:val="000000"/>
          <w:sz w:val="28"/>
          <w:szCs w:val="28"/>
        </w:rPr>
        <w:t xml:space="preserve">сят также нагнетательные, </w:t>
      </w:r>
      <w:r w:rsidR="009A046F">
        <w:rPr>
          <w:rFonts w:ascii="Times New Roman" w:hAnsi="Times New Roman"/>
          <w:color w:val="000000"/>
          <w:sz w:val="28"/>
          <w:szCs w:val="28"/>
        </w:rPr>
        <w:t>оценочные, наблюдательные и пье</w:t>
      </w:r>
      <w:r w:rsidRPr="00B634C0">
        <w:rPr>
          <w:rFonts w:ascii="Times New Roman" w:hAnsi="Times New Roman"/>
          <w:color w:val="000000"/>
          <w:sz w:val="28"/>
          <w:szCs w:val="28"/>
        </w:rPr>
        <w:t>зометрические скважины.</w:t>
      </w:r>
    </w:p>
    <w:p w:rsidR="004F559E" w:rsidRPr="00B634C0" w:rsidRDefault="004F559E"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Нагнетательные необходимы для закачки в пласт воды, газа или пара с целью поддержания пластового давления или обработки призабойной зоны. Эти меры направлены на удлинение периода фонтанн</w:t>
      </w:r>
      <w:r w:rsidR="00B634C0">
        <w:rPr>
          <w:rFonts w:ascii="Times New Roman" w:hAnsi="Times New Roman"/>
          <w:color w:val="000000"/>
          <w:sz w:val="28"/>
          <w:szCs w:val="28"/>
        </w:rPr>
        <w:t>ого способа добычи нефти или по</w:t>
      </w:r>
      <w:r w:rsidRPr="00B634C0">
        <w:rPr>
          <w:rFonts w:ascii="Times New Roman" w:hAnsi="Times New Roman"/>
          <w:color w:val="000000"/>
          <w:sz w:val="28"/>
          <w:szCs w:val="28"/>
        </w:rPr>
        <w:t>вышение эффективности добычи.</w:t>
      </w:r>
    </w:p>
    <w:p w:rsidR="00FA34E4" w:rsidRPr="00B634C0" w:rsidRDefault="00FA34E4" w:rsidP="00B634C0">
      <w:pPr>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Цикл сооружения нефтяных и газовых скважин до сдачи их в эксплуатацию состоит из следующих последовательных звеньев:</w:t>
      </w:r>
    </w:p>
    <w:p w:rsidR="00FA34E4" w:rsidRPr="00B634C0" w:rsidRDefault="00A919A5" w:rsidP="00B634C0">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lastRenderedPageBreak/>
        <w:t xml:space="preserve">- </w:t>
      </w:r>
      <w:r w:rsidR="00FA34E4" w:rsidRPr="00B634C0">
        <w:rPr>
          <w:rFonts w:ascii="Times New Roman" w:hAnsi="Times New Roman"/>
          <w:color w:val="000000"/>
          <w:sz w:val="28"/>
          <w:szCs w:val="28"/>
        </w:rPr>
        <w:t>проходка ствола сква</w:t>
      </w:r>
      <w:r>
        <w:rPr>
          <w:rFonts w:ascii="Times New Roman" w:hAnsi="Times New Roman"/>
          <w:color w:val="000000"/>
          <w:sz w:val="28"/>
          <w:szCs w:val="28"/>
        </w:rPr>
        <w:t>жины, осуществление которой воз</w:t>
      </w:r>
      <w:r w:rsidR="00FA34E4" w:rsidRPr="00B634C0">
        <w:rPr>
          <w:rFonts w:ascii="Times New Roman" w:hAnsi="Times New Roman"/>
          <w:color w:val="000000"/>
          <w:sz w:val="28"/>
          <w:szCs w:val="28"/>
        </w:rPr>
        <w:t>можно только при выполнении параллельн</w:t>
      </w:r>
      <w:r>
        <w:rPr>
          <w:rFonts w:ascii="Times New Roman" w:hAnsi="Times New Roman"/>
          <w:color w:val="000000"/>
          <w:sz w:val="28"/>
          <w:szCs w:val="28"/>
        </w:rPr>
        <w:t>о протекающих работ двух видов -</w:t>
      </w:r>
      <w:r w:rsidR="00FA34E4" w:rsidRPr="00B634C0">
        <w:rPr>
          <w:rFonts w:ascii="Times New Roman" w:hAnsi="Times New Roman"/>
          <w:color w:val="000000"/>
          <w:sz w:val="28"/>
          <w:szCs w:val="28"/>
        </w:rPr>
        <w:t xml:space="preserve"> углубл</w:t>
      </w:r>
      <w:r>
        <w:rPr>
          <w:rFonts w:ascii="Times New Roman" w:hAnsi="Times New Roman"/>
          <w:color w:val="000000"/>
          <w:sz w:val="28"/>
          <w:szCs w:val="28"/>
        </w:rPr>
        <w:t>ение забоя посредством локально</w:t>
      </w:r>
      <w:r w:rsidR="00FA34E4" w:rsidRPr="00B634C0">
        <w:rPr>
          <w:rFonts w:ascii="Times New Roman" w:hAnsi="Times New Roman"/>
          <w:color w:val="000000"/>
          <w:sz w:val="28"/>
          <w:szCs w:val="28"/>
        </w:rPr>
        <w:t>го разрушения горной породы и очистка ствола от разру</w:t>
      </w:r>
      <w:r w:rsidR="00FA34E4" w:rsidRPr="00B634C0">
        <w:rPr>
          <w:rFonts w:ascii="Times New Roman" w:hAnsi="Times New Roman"/>
          <w:color w:val="000000"/>
          <w:sz w:val="28"/>
          <w:szCs w:val="28"/>
        </w:rPr>
        <w:softHyphen/>
        <w:t>шенной (выбуренной) породы;</w:t>
      </w:r>
    </w:p>
    <w:p w:rsidR="00FA34E4" w:rsidRPr="00B634C0" w:rsidRDefault="00A919A5" w:rsidP="00B634C0">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B634C0">
        <w:rPr>
          <w:rFonts w:ascii="Times New Roman" w:hAnsi="Times New Roman"/>
          <w:color w:val="000000"/>
          <w:sz w:val="28"/>
          <w:szCs w:val="28"/>
        </w:rPr>
        <w:t>разобщение пластов, с</w:t>
      </w:r>
      <w:r>
        <w:rPr>
          <w:rFonts w:ascii="Times New Roman" w:hAnsi="Times New Roman"/>
          <w:color w:val="000000"/>
          <w:sz w:val="28"/>
          <w:szCs w:val="28"/>
        </w:rPr>
        <w:t>остоящее из последовательных работ двух видов -</w:t>
      </w:r>
      <w:r w:rsidR="00FA34E4" w:rsidRPr="00B634C0">
        <w:rPr>
          <w:rFonts w:ascii="Times New Roman" w:hAnsi="Times New Roman"/>
          <w:color w:val="000000"/>
          <w:sz w:val="28"/>
          <w:szCs w:val="28"/>
        </w:rPr>
        <w:t xml:space="preserve"> закрепление стенок ствола обсад</w:t>
      </w:r>
      <w:r>
        <w:rPr>
          <w:rFonts w:ascii="Times New Roman" w:hAnsi="Times New Roman"/>
          <w:color w:val="000000"/>
          <w:sz w:val="28"/>
          <w:szCs w:val="28"/>
        </w:rPr>
        <w:t>ными тру</w:t>
      </w:r>
      <w:r w:rsidR="00FA34E4" w:rsidRPr="00B634C0">
        <w:rPr>
          <w:rFonts w:ascii="Times New Roman" w:hAnsi="Times New Roman"/>
          <w:color w:val="000000"/>
          <w:sz w:val="28"/>
          <w:szCs w:val="28"/>
        </w:rPr>
        <w:t>бами, соединенными в обсад</w:t>
      </w:r>
      <w:r>
        <w:rPr>
          <w:rFonts w:ascii="Times New Roman" w:hAnsi="Times New Roman"/>
          <w:color w:val="000000"/>
          <w:sz w:val="28"/>
          <w:szCs w:val="28"/>
        </w:rPr>
        <w:t>ную колонну, и герметизация (це</w:t>
      </w:r>
      <w:r w:rsidR="00FA34E4" w:rsidRPr="00B634C0">
        <w:rPr>
          <w:rFonts w:ascii="Times New Roman" w:hAnsi="Times New Roman"/>
          <w:color w:val="000000"/>
          <w:sz w:val="28"/>
          <w:szCs w:val="28"/>
        </w:rPr>
        <w:t>ментирование, тампонирование) заколонного пространства;</w:t>
      </w:r>
    </w:p>
    <w:p w:rsidR="00FA34E4" w:rsidRPr="00B634C0" w:rsidRDefault="00A919A5" w:rsidP="00B634C0">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B634C0">
        <w:rPr>
          <w:rFonts w:ascii="Times New Roman" w:hAnsi="Times New Roman"/>
          <w:color w:val="000000"/>
          <w:sz w:val="28"/>
          <w:szCs w:val="28"/>
        </w:rPr>
        <w:t>освоение скважины как эксплуатационного объекта.</w:t>
      </w:r>
    </w:p>
    <w:p w:rsidR="00504B4B" w:rsidRPr="00B634C0" w:rsidRDefault="00504B4B" w:rsidP="00B634C0">
      <w:pPr>
        <w:spacing w:after="0" w:line="240" w:lineRule="auto"/>
        <w:ind w:firstLine="567"/>
        <w:jc w:val="both"/>
        <w:rPr>
          <w:rFonts w:ascii="Times New Roman" w:hAnsi="Times New Roman"/>
          <w:sz w:val="28"/>
          <w:szCs w:val="28"/>
          <w:lang w:val="kk-KZ"/>
        </w:rPr>
      </w:pPr>
      <w:r w:rsidRPr="00B634C0">
        <w:rPr>
          <w:rFonts w:ascii="Times New Roman" w:hAnsi="Times New Roman"/>
          <w:sz w:val="28"/>
          <w:szCs w:val="28"/>
          <w:lang w:val="kk-KZ"/>
        </w:rPr>
        <w:t xml:space="preserve">Следует остановиться на основных способах бурения. </w:t>
      </w:r>
    </w:p>
    <w:p w:rsidR="00FA34E4" w:rsidRPr="00B634C0" w:rsidRDefault="00FA34E4"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b/>
          <w:bCs/>
          <w:color w:val="000000"/>
          <w:sz w:val="28"/>
          <w:szCs w:val="28"/>
        </w:rPr>
        <w:t xml:space="preserve">Способы бурения скважин. </w:t>
      </w:r>
      <w:r w:rsidRPr="00B634C0">
        <w:rPr>
          <w:rFonts w:ascii="Times New Roman" w:hAnsi="Times New Roman"/>
          <w:color w:val="000000"/>
          <w:sz w:val="28"/>
          <w:szCs w:val="28"/>
        </w:rPr>
        <w:t>Распростра</w:t>
      </w:r>
      <w:r w:rsidR="00B634C0">
        <w:rPr>
          <w:rFonts w:ascii="Times New Roman" w:hAnsi="Times New Roman"/>
          <w:color w:val="000000"/>
          <w:sz w:val="28"/>
          <w:szCs w:val="28"/>
        </w:rPr>
        <w:t>ненные способы вращательного бурения -</w:t>
      </w:r>
      <w:r w:rsidRPr="00B634C0">
        <w:rPr>
          <w:rFonts w:ascii="Times New Roman" w:hAnsi="Times New Roman"/>
          <w:color w:val="000000"/>
          <w:sz w:val="28"/>
          <w:szCs w:val="28"/>
        </w:rPr>
        <w:t xml:space="preserve"> роторное, ту</w:t>
      </w:r>
      <w:r w:rsidR="00B634C0">
        <w:rPr>
          <w:rFonts w:ascii="Times New Roman" w:hAnsi="Times New Roman"/>
          <w:color w:val="000000"/>
          <w:sz w:val="28"/>
          <w:szCs w:val="28"/>
        </w:rPr>
        <w:t>рбинное и бурение электробуром - пред</w:t>
      </w:r>
      <w:r w:rsidRPr="00B634C0">
        <w:rPr>
          <w:rFonts w:ascii="Times New Roman" w:hAnsi="Times New Roman"/>
          <w:color w:val="000000"/>
          <w:sz w:val="28"/>
          <w:szCs w:val="28"/>
        </w:rPr>
        <w:t>полагают вращение разрушающего породу рабочего инстру</w:t>
      </w:r>
      <w:r w:rsidR="00B634C0">
        <w:rPr>
          <w:rFonts w:ascii="Times New Roman" w:hAnsi="Times New Roman"/>
          <w:color w:val="000000"/>
          <w:sz w:val="28"/>
          <w:szCs w:val="28"/>
        </w:rPr>
        <w:t>мента -</w:t>
      </w:r>
      <w:r w:rsidRPr="00B634C0">
        <w:rPr>
          <w:rFonts w:ascii="Times New Roman" w:hAnsi="Times New Roman"/>
          <w:color w:val="000000"/>
          <w:sz w:val="28"/>
          <w:szCs w:val="28"/>
        </w:rPr>
        <w:t xml:space="preserve"> долота. Разрушенная порода удаляется из скважины закачиваемым в колонну труб и выходящим через заколонное пространство буровым раствором, пеной или газом.</w:t>
      </w:r>
    </w:p>
    <w:p w:rsidR="00FA34E4" w:rsidRPr="00B634C0" w:rsidRDefault="00FA34E4"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b/>
          <w:bCs/>
          <w:color w:val="000000"/>
          <w:sz w:val="28"/>
          <w:szCs w:val="28"/>
        </w:rPr>
        <w:t>Роторное бурение.</w:t>
      </w:r>
      <w:r w:rsidR="00A919A5">
        <w:rPr>
          <w:rFonts w:ascii="Times New Roman" w:hAnsi="Times New Roman"/>
          <w:bCs/>
          <w:color w:val="000000"/>
          <w:sz w:val="28"/>
          <w:szCs w:val="28"/>
        </w:rPr>
        <w:t xml:space="preserve"> </w:t>
      </w:r>
      <w:r w:rsidRPr="00B634C0">
        <w:rPr>
          <w:rFonts w:ascii="Times New Roman" w:hAnsi="Times New Roman"/>
          <w:color w:val="000000"/>
          <w:sz w:val="28"/>
          <w:szCs w:val="28"/>
        </w:rPr>
        <w:t xml:space="preserve">При роторном бурении долото вращается вместе со всей колонной </w:t>
      </w:r>
      <w:r w:rsidR="00A919A5">
        <w:rPr>
          <w:rFonts w:ascii="Times New Roman" w:hAnsi="Times New Roman"/>
          <w:color w:val="000000"/>
          <w:sz w:val="28"/>
          <w:szCs w:val="28"/>
        </w:rPr>
        <w:t>бурильных труб; вращение переда</w:t>
      </w:r>
      <w:r w:rsidRPr="00B634C0">
        <w:rPr>
          <w:rFonts w:ascii="Times New Roman" w:hAnsi="Times New Roman"/>
          <w:color w:val="000000"/>
          <w:sz w:val="28"/>
          <w:szCs w:val="28"/>
        </w:rPr>
        <w:t>ется через рабочую трубу от ротора, соединенного с силовой установкой системой трансм</w:t>
      </w:r>
      <w:r w:rsidR="00B634C0">
        <w:rPr>
          <w:rFonts w:ascii="Times New Roman" w:hAnsi="Times New Roman"/>
          <w:color w:val="000000"/>
          <w:sz w:val="28"/>
          <w:szCs w:val="28"/>
        </w:rPr>
        <w:t>иссий. Нагрузка на долото созда</w:t>
      </w:r>
      <w:r w:rsidRPr="00B634C0">
        <w:rPr>
          <w:rFonts w:ascii="Times New Roman" w:hAnsi="Times New Roman"/>
          <w:color w:val="000000"/>
          <w:sz w:val="28"/>
          <w:szCs w:val="28"/>
        </w:rPr>
        <w:t>ется частью веса бурильных труб.</w:t>
      </w:r>
    </w:p>
    <w:p w:rsidR="00FA34E4" w:rsidRPr="00B634C0" w:rsidRDefault="00FA34E4"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При роторном бурении максимальный крутящий момент колонны зависит от сопротивления поро</w:t>
      </w:r>
      <w:r w:rsidR="00B634C0">
        <w:rPr>
          <w:rFonts w:ascii="Times New Roman" w:hAnsi="Times New Roman"/>
          <w:color w:val="000000"/>
          <w:sz w:val="28"/>
          <w:szCs w:val="28"/>
        </w:rPr>
        <w:t>ды вращению доло</w:t>
      </w:r>
      <w:r w:rsidRPr="00B634C0">
        <w:rPr>
          <w:rFonts w:ascii="Times New Roman" w:hAnsi="Times New Roman"/>
          <w:color w:val="000000"/>
          <w:sz w:val="28"/>
          <w:szCs w:val="28"/>
        </w:rPr>
        <w:t>та, сопротивлений трения колонны и вращающейся жидкости о стенку скважины, а также от инерционног</w:t>
      </w:r>
      <w:r w:rsidR="006D7C98">
        <w:rPr>
          <w:rFonts w:ascii="Times New Roman" w:hAnsi="Times New Roman"/>
          <w:color w:val="000000"/>
          <w:sz w:val="28"/>
          <w:szCs w:val="28"/>
        </w:rPr>
        <w:t>о эффекта упру</w:t>
      </w:r>
      <w:r w:rsidRPr="00B634C0">
        <w:rPr>
          <w:rFonts w:ascii="Times New Roman" w:hAnsi="Times New Roman"/>
          <w:color w:val="000000"/>
          <w:sz w:val="28"/>
          <w:szCs w:val="28"/>
        </w:rPr>
        <w:t>гих крутильных колебаний.</w:t>
      </w:r>
    </w:p>
    <w:p w:rsidR="00FA34E4" w:rsidRPr="00B634C0" w:rsidRDefault="00FA34E4"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b/>
          <w:bCs/>
          <w:color w:val="000000"/>
          <w:sz w:val="28"/>
          <w:szCs w:val="28"/>
        </w:rPr>
        <w:t>Турбинное бурение</w:t>
      </w:r>
      <w:proofErr w:type="gramStart"/>
      <w:r w:rsidRPr="00B634C0">
        <w:rPr>
          <w:rFonts w:ascii="Times New Roman" w:hAnsi="Times New Roman"/>
          <w:b/>
          <w:bCs/>
          <w:color w:val="000000"/>
          <w:sz w:val="28"/>
          <w:szCs w:val="28"/>
        </w:rPr>
        <w:t>.</w:t>
      </w:r>
      <w:r w:rsidRPr="00B634C0">
        <w:rPr>
          <w:rFonts w:ascii="Times New Roman" w:hAnsi="Times New Roman"/>
          <w:color w:val="000000"/>
          <w:sz w:val="28"/>
          <w:szCs w:val="28"/>
        </w:rPr>
        <w:t>П</w:t>
      </w:r>
      <w:proofErr w:type="gramEnd"/>
      <w:r w:rsidRPr="00B634C0">
        <w:rPr>
          <w:rFonts w:ascii="Times New Roman" w:hAnsi="Times New Roman"/>
          <w:color w:val="000000"/>
          <w:sz w:val="28"/>
          <w:szCs w:val="28"/>
        </w:rPr>
        <w:t>ри турбинном бурении долото соединяется с валом турбины турбобура, которая приводится во вращение движением жидкости под давлением через систему роторов и статоров. Нагрузка создается частью веса бурильных труб.</w:t>
      </w:r>
    </w:p>
    <w:p w:rsidR="00FA34E4" w:rsidRPr="00B634C0" w:rsidRDefault="00FA34E4"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Наибольший крутящий момент обусловлен сопротивлени</w:t>
      </w:r>
      <w:r w:rsidRPr="00B634C0">
        <w:rPr>
          <w:rFonts w:ascii="Times New Roman" w:hAnsi="Times New Roman"/>
          <w:color w:val="000000"/>
          <w:sz w:val="28"/>
          <w:szCs w:val="28"/>
        </w:rPr>
        <w:softHyphen/>
        <w:t>ем породы вращению д</w:t>
      </w:r>
      <w:r w:rsidR="00B634C0">
        <w:rPr>
          <w:rFonts w:ascii="Times New Roman" w:hAnsi="Times New Roman"/>
          <w:color w:val="000000"/>
          <w:sz w:val="28"/>
          <w:szCs w:val="28"/>
        </w:rPr>
        <w:t>олота. Максимальный крутящий мо</w:t>
      </w:r>
      <w:r w:rsidRPr="00B634C0">
        <w:rPr>
          <w:rFonts w:ascii="Times New Roman" w:hAnsi="Times New Roman"/>
          <w:color w:val="000000"/>
          <w:sz w:val="28"/>
          <w:szCs w:val="28"/>
        </w:rPr>
        <w:t>мент, определяемый расчетом турбины (значением ее тор</w:t>
      </w:r>
      <w:r w:rsidRPr="00B634C0">
        <w:rPr>
          <w:rFonts w:ascii="Times New Roman" w:hAnsi="Times New Roman"/>
          <w:color w:val="000000"/>
          <w:sz w:val="28"/>
          <w:szCs w:val="28"/>
        </w:rPr>
        <w:softHyphen/>
        <w:t xml:space="preserve">мозного момента), не зависит от глубины скважины, частоты вращения долота, осевой нагрузки на него и механических свойств разбуриваемых пород. </w:t>
      </w:r>
      <w:proofErr w:type="gramStart"/>
      <w:r w:rsidRPr="00B634C0">
        <w:rPr>
          <w:rFonts w:ascii="Times New Roman" w:hAnsi="Times New Roman"/>
          <w:color w:val="000000"/>
          <w:sz w:val="28"/>
          <w:szCs w:val="28"/>
        </w:rPr>
        <w:t>Коэффициент передачи мощ</w:t>
      </w:r>
      <w:r w:rsidRPr="00B634C0">
        <w:rPr>
          <w:rFonts w:ascii="Times New Roman" w:hAnsi="Times New Roman"/>
          <w:color w:val="000000"/>
          <w:sz w:val="28"/>
          <w:szCs w:val="28"/>
        </w:rPr>
        <w:softHyphen/>
        <w:t>ности от источника энергии к разрушающему инструменту в турбинном бурении выше, чем в роторном.</w:t>
      </w:r>
      <w:proofErr w:type="gramEnd"/>
    </w:p>
    <w:p w:rsidR="00FA34E4" w:rsidRPr="00B634C0" w:rsidRDefault="00FA34E4"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b/>
          <w:bCs/>
          <w:color w:val="000000"/>
          <w:sz w:val="28"/>
          <w:szCs w:val="28"/>
        </w:rPr>
        <w:t>Бурение винтовыми (объемными) двигателями.</w:t>
      </w:r>
      <w:r w:rsidR="006A574D" w:rsidRPr="00B634C0">
        <w:rPr>
          <w:rFonts w:ascii="Times New Roman" w:hAnsi="Times New Roman"/>
          <w:b/>
          <w:bCs/>
          <w:color w:val="000000"/>
          <w:sz w:val="28"/>
          <w:szCs w:val="28"/>
        </w:rPr>
        <w:t xml:space="preserve"> </w:t>
      </w:r>
      <w:r w:rsidRPr="00B634C0">
        <w:rPr>
          <w:rFonts w:ascii="Times New Roman" w:hAnsi="Times New Roman"/>
          <w:color w:val="000000"/>
          <w:sz w:val="28"/>
          <w:szCs w:val="28"/>
        </w:rPr>
        <w:t>Забойный дв</w:t>
      </w:r>
      <w:r w:rsidR="00B634C0">
        <w:rPr>
          <w:rFonts w:ascii="Times New Roman" w:hAnsi="Times New Roman"/>
          <w:color w:val="000000"/>
          <w:sz w:val="28"/>
          <w:szCs w:val="28"/>
        </w:rPr>
        <w:t xml:space="preserve">игатель состоит из двух секций - </w:t>
      </w:r>
      <w:proofErr w:type="gramStart"/>
      <w:r w:rsidR="00B634C0">
        <w:rPr>
          <w:rFonts w:ascii="Times New Roman" w:hAnsi="Times New Roman"/>
          <w:color w:val="000000"/>
          <w:sz w:val="28"/>
          <w:szCs w:val="28"/>
        </w:rPr>
        <w:t>двигатель</w:t>
      </w:r>
      <w:r w:rsidRPr="00B634C0">
        <w:rPr>
          <w:rFonts w:ascii="Times New Roman" w:hAnsi="Times New Roman"/>
          <w:color w:val="000000"/>
          <w:sz w:val="28"/>
          <w:szCs w:val="28"/>
        </w:rPr>
        <w:t>ной</w:t>
      </w:r>
      <w:proofErr w:type="gramEnd"/>
      <w:r w:rsidRPr="00B634C0">
        <w:rPr>
          <w:rFonts w:ascii="Times New Roman" w:hAnsi="Times New Roman"/>
          <w:color w:val="000000"/>
          <w:sz w:val="28"/>
          <w:szCs w:val="28"/>
        </w:rPr>
        <w:t xml:space="preserve"> и шпиндельной. Рабочими органами двигательной секции являются статор и ротор, представляющие собой винтовой механизм. В эту секцию входит также двухшарнирное соединение.  Статор при помощи переводника соединяется с колонной бурильных труб. Вращающий момент посредством двухшарнирного со</w:t>
      </w:r>
      <w:r w:rsidRPr="00B634C0">
        <w:rPr>
          <w:rFonts w:ascii="Times New Roman" w:hAnsi="Times New Roman"/>
          <w:color w:val="000000"/>
          <w:sz w:val="28"/>
          <w:szCs w:val="28"/>
        </w:rPr>
        <w:softHyphen/>
        <w:t>единения передается с ротора на выходной вал шпинделя.</w:t>
      </w:r>
    </w:p>
    <w:p w:rsidR="00FA34E4" w:rsidRPr="00B634C0" w:rsidRDefault="00FA34E4"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t>Шпиндельная секция предназначена для передачи осевой нагрузки на забой, восприят</w:t>
      </w:r>
      <w:r w:rsidR="00B634C0">
        <w:rPr>
          <w:rFonts w:ascii="Times New Roman" w:hAnsi="Times New Roman"/>
          <w:color w:val="000000"/>
          <w:sz w:val="28"/>
          <w:szCs w:val="28"/>
        </w:rPr>
        <w:t>ия гидравлической нагрузки, дей</w:t>
      </w:r>
      <w:r w:rsidRPr="00B634C0">
        <w:rPr>
          <w:rFonts w:ascii="Times New Roman" w:hAnsi="Times New Roman"/>
          <w:color w:val="000000"/>
          <w:sz w:val="28"/>
          <w:szCs w:val="28"/>
        </w:rPr>
        <w:t>ствующей на ротор двигателя, и уплотнения нижней части вала, что способствует созданию перепада давления.</w:t>
      </w:r>
    </w:p>
    <w:p w:rsidR="00FA34E4" w:rsidRPr="00B634C0" w:rsidRDefault="00FA34E4"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color w:val="000000"/>
          <w:sz w:val="28"/>
          <w:szCs w:val="28"/>
        </w:rPr>
        <w:lastRenderedPageBreak/>
        <w:t>В винтовых двигателях</w:t>
      </w:r>
      <w:r w:rsidR="00B634C0">
        <w:rPr>
          <w:rFonts w:ascii="Times New Roman" w:hAnsi="Times New Roman"/>
          <w:color w:val="000000"/>
          <w:sz w:val="28"/>
          <w:szCs w:val="28"/>
        </w:rPr>
        <w:t xml:space="preserve"> вращающий момент зависит от пе</w:t>
      </w:r>
      <w:r w:rsidRPr="00B634C0">
        <w:rPr>
          <w:rFonts w:ascii="Times New Roman" w:hAnsi="Times New Roman"/>
          <w:color w:val="000000"/>
          <w:sz w:val="28"/>
          <w:szCs w:val="28"/>
        </w:rPr>
        <w:t>репада давления в двигателе</w:t>
      </w:r>
      <w:r w:rsidR="00B634C0">
        <w:rPr>
          <w:rFonts w:ascii="Times New Roman" w:hAnsi="Times New Roman"/>
          <w:color w:val="000000"/>
          <w:sz w:val="28"/>
          <w:szCs w:val="28"/>
        </w:rPr>
        <w:t>. По мере нагружения вала разви</w:t>
      </w:r>
      <w:r w:rsidRPr="00B634C0">
        <w:rPr>
          <w:rFonts w:ascii="Times New Roman" w:hAnsi="Times New Roman"/>
          <w:color w:val="000000"/>
          <w:sz w:val="28"/>
          <w:szCs w:val="28"/>
        </w:rPr>
        <w:t>ваемый двигателем вращающий момент растет, увеличивается и перепад давления в двигат</w:t>
      </w:r>
      <w:r w:rsidR="00B634C0">
        <w:rPr>
          <w:rFonts w:ascii="Times New Roman" w:hAnsi="Times New Roman"/>
          <w:color w:val="000000"/>
          <w:sz w:val="28"/>
          <w:szCs w:val="28"/>
        </w:rPr>
        <w:t>еле. Рабочая характеристика вин</w:t>
      </w:r>
      <w:r w:rsidRPr="00B634C0">
        <w:rPr>
          <w:rFonts w:ascii="Times New Roman" w:hAnsi="Times New Roman"/>
          <w:color w:val="000000"/>
          <w:sz w:val="28"/>
          <w:szCs w:val="28"/>
        </w:rPr>
        <w:t>тового двигателя с требованиями эффективной отработки долот позволяет получить д</w:t>
      </w:r>
      <w:r w:rsidR="009F4E7B" w:rsidRPr="00B634C0">
        <w:rPr>
          <w:rFonts w:ascii="Times New Roman" w:hAnsi="Times New Roman"/>
          <w:color w:val="000000"/>
          <w:sz w:val="28"/>
          <w:szCs w:val="28"/>
        </w:rPr>
        <w:t>вигатель с частотой вращения вы</w:t>
      </w:r>
      <w:r w:rsidR="00B634C0">
        <w:rPr>
          <w:rFonts w:ascii="Times New Roman" w:hAnsi="Times New Roman"/>
          <w:color w:val="000000"/>
          <w:sz w:val="28"/>
          <w:szCs w:val="28"/>
        </w:rPr>
        <w:t>ходного вала в пределах 80-</w:t>
      </w:r>
      <w:r w:rsidRPr="00B634C0">
        <w:rPr>
          <w:rFonts w:ascii="Times New Roman" w:hAnsi="Times New Roman"/>
          <w:color w:val="000000"/>
          <w:sz w:val="28"/>
          <w:szCs w:val="28"/>
        </w:rPr>
        <w:t xml:space="preserve">120 </w:t>
      </w:r>
      <w:proofErr w:type="gramStart"/>
      <w:r w:rsidRPr="00B634C0">
        <w:rPr>
          <w:rFonts w:ascii="Times New Roman" w:hAnsi="Times New Roman"/>
          <w:color w:val="000000"/>
          <w:sz w:val="28"/>
          <w:szCs w:val="28"/>
        </w:rPr>
        <w:t>об</w:t>
      </w:r>
      <w:proofErr w:type="gramEnd"/>
      <w:r w:rsidRPr="00B634C0">
        <w:rPr>
          <w:rFonts w:ascii="Times New Roman" w:hAnsi="Times New Roman"/>
          <w:color w:val="000000"/>
          <w:sz w:val="28"/>
          <w:szCs w:val="28"/>
        </w:rPr>
        <w:t>/мин с увеличенным вра</w:t>
      </w:r>
      <w:r w:rsidRPr="00B634C0">
        <w:rPr>
          <w:rFonts w:ascii="Times New Roman" w:hAnsi="Times New Roman"/>
          <w:color w:val="000000"/>
          <w:sz w:val="28"/>
          <w:szCs w:val="28"/>
        </w:rPr>
        <w:softHyphen/>
        <w:t xml:space="preserve">щающим моментом. </w:t>
      </w:r>
    </w:p>
    <w:p w:rsidR="00FA34E4" w:rsidRPr="00B634C0" w:rsidRDefault="00FA34E4" w:rsidP="00B634C0">
      <w:pPr>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b/>
          <w:bCs/>
          <w:color w:val="000000"/>
          <w:sz w:val="28"/>
          <w:szCs w:val="28"/>
        </w:rPr>
        <w:t xml:space="preserve">Бурение электробуром. </w:t>
      </w:r>
      <w:r w:rsidRPr="00B634C0">
        <w:rPr>
          <w:rFonts w:ascii="Times New Roman" w:hAnsi="Times New Roman"/>
          <w:color w:val="000000"/>
          <w:sz w:val="28"/>
          <w:szCs w:val="28"/>
        </w:rPr>
        <w:t>При использовании электробуров вращение долота осуществляется электрическим (трехфазным) двигате</w:t>
      </w:r>
      <w:r w:rsidRPr="00B634C0">
        <w:rPr>
          <w:rFonts w:ascii="Times New Roman" w:hAnsi="Times New Roman"/>
          <w:color w:val="000000"/>
          <w:sz w:val="28"/>
          <w:szCs w:val="28"/>
        </w:rPr>
        <w:softHyphen/>
        <w:t>лем переменного тока. Энергия к нему подается с поверхно</w:t>
      </w:r>
      <w:r w:rsidRPr="00B634C0">
        <w:rPr>
          <w:rFonts w:ascii="Times New Roman" w:hAnsi="Times New Roman"/>
          <w:color w:val="000000"/>
          <w:sz w:val="28"/>
          <w:szCs w:val="28"/>
        </w:rPr>
        <w:softHyphen/>
        <w:t>сти по кабелю, расположенному внутри колонны бурильных труб. Буровой раствор циркулирует так же, как и при ро</w:t>
      </w:r>
      <w:r w:rsidRPr="00B634C0">
        <w:rPr>
          <w:rFonts w:ascii="Times New Roman" w:hAnsi="Times New Roman"/>
          <w:color w:val="000000"/>
          <w:sz w:val="28"/>
          <w:szCs w:val="28"/>
        </w:rPr>
        <w:softHyphen/>
        <w:t>торном способе бурения. Кабель внутрь колонны труб вво</w:t>
      </w:r>
      <w:r w:rsidRPr="00B634C0">
        <w:rPr>
          <w:rFonts w:ascii="Times New Roman" w:hAnsi="Times New Roman"/>
          <w:color w:val="000000"/>
          <w:sz w:val="28"/>
          <w:szCs w:val="28"/>
        </w:rPr>
        <w:softHyphen/>
        <w:t>дится через токоприемник, расположенный над вертлюгом. Электробур присоединя</w:t>
      </w:r>
      <w:r w:rsidR="009F4E7B" w:rsidRPr="00B634C0">
        <w:rPr>
          <w:rFonts w:ascii="Times New Roman" w:hAnsi="Times New Roman"/>
          <w:color w:val="000000"/>
          <w:sz w:val="28"/>
          <w:szCs w:val="28"/>
        </w:rPr>
        <w:t>ют к нижнему концу бурильной ко</w:t>
      </w:r>
      <w:r w:rsidRPr="00B634C0">
        <w:rPr>
          <w:rFonts w:ascii="Times New Roman" w:hAnsi="Times New Roman"/>
          <w:color w:val="000000"/>
          <w:sz w:val="28"/>
          <w:szCs w:val="28"/>
        </w:rPr>
        <w:t xml:space="preserve">лонны, а долото крепят к валу электробура. Преимущество электрического двигателя перед </w:t>
      </w:r>
      <w:proofErr w:type="gramStart"/>
      <w:r w:rsidRPr="00B634C0">
        <w:rPr>
          <w:rFonts w:ascii="Times New Roman" w:hAnsi="Times New Roman"/>
          <w:color w:val="000000"/>
          <w:sz w:val="28"/>
          <w:szCs w:val="28"/>
        </w:rPr>
        <w:t>гидравлическим</w:t>
      </w:r>
      <w:proofErr w:type="gramEnd"/>
      <w:r w:rsidRPr="00B634C0">
        <w:rPr>
          <w:rFonts w:ascii="Times New Roman" w:hAnsi="Times New Roman"/>
          <w:color w:val="000000"/>
          <w:sz w:val="28"/>
          <w:szCs w:val="28"/>
        </w:rPr>
        <w:t xml:space="preserve"> состоит в том, что у электробура частота вращения, момент и другие параметры не зависят от количества подаваемой жидкости, ее физических свойств и </w:t>
      </w:r>
      <w:r w:rsidR="00B634C0">
        <w:rPr>
          <w:rFonts w:ascii="Times New Roman" w:hAnsi="Times New Roman"/>
          <w:color w:val="000000"/>
          <w:sz w:val="28"/>
          <w:szCs w:val="28"/>
        </w:rPr>
        <w:t>глубины скважины, и в возможнос</w:t>
      </w:r>
      <w:r w:rsidRPr="00B634C0">
        <w:rPr>
          <w:rFonts w:ascii="Times New Roman" w:hAnsi="Times New Roman"/>
          <w:color w:val="000000"/>
          <w:sz w:val="28"/>
          <w:szCs w:val="28"/>
        </w:rPr>
        <w:t xml:space="preserve">ти контроля процесса работы двигателя с поверхности. </w:t>
      </w:r>
    </w:p>
    <w:p w:rsidR="00FA34E4" w:rsidRPr="00B634C0" w:rsidRDefault="00FA34E4" w:rsidP="00B634C0">
      <w:pPr>
        <w:spacing w:after="0" w:line="240" w:lineRule="auto"/>
        <w:ind w:firstLine="567"/>
        <w:jc w:val="both"/>
        <w:rPr>
          <w:rFonts w:ascii="Times New Roman" w:hAnsi="Times New Roman"/>
          <w:sz w:val="28"/>
          <w:szCs w:val="28"/>
        </w:rPr>
      </w:pPr>
    </w:p>
    <w:p w:rsidR="00FA34E4" w:rsidRPr="00B634C0" w:rsidRDefault="00534F68" w:rsidP="00B634C0">
      <w:pPr>
        <w:tabs>
          <w:tab w:val="left" w:pos="240"/>
        </w:tabs>
        <w:autoSpaceDE w:val="0"/>
        <w:autoSpaceDN w:val="0"/>
        <w:adjustRightInd w:val="0"/>
        <w:spacing w:after="0" w:line="240" w:lineRule="auto"/>
        <w:ind w:firstLine="567"/>
        <w:jc w:val="both"/>
        <w:rPr>
          <w:rFonts w:ascii="Times New Roman" w:hAnsi="Times New Roman"/>
          <w:color w:val="000000"/>
          <w:sz w:val="28"/>
          <w:szCs w:val="28"/>
        </w:rPr>
      </w:pPr>
      <w:r w:rsidRPr="00B634C0">
        <w:rPr>
          <w:rFonts w:ascii="Times New Roman" w:hAnsi="Times New Roman"/>
          <w:b/>
          <w:sz w:val="28"/>
          <w:szCs w:val="28"/>
          <w:lang w:val="kk-KZ"/>
        </w:rPr>
        <w:t>1.2</w:t>
      </w:r>
      <w:r w:rsidRPr="00B634C0">
        <w:rPr>
          <w:rFonts w:ascii="Times New Roman" w:hAnsi="Times New Roman"/>
          <w:sz w:val="28"/>
          <w:szCs w:val="28"/>
          <w:lang w:val="kk-KZ"/>
        </w:rPr>
        <w:t xml:space="preserve"> </w:t>
      </w:r>
      <w:r w:rsidR="00FA34E4" w:rsidRPr="00B634C0">
        <w:rPr>
          <w:rFonts w:ascii="Times New Roman" w:hAnsi="Times New Roman"/>
          <w:b/>
          <w:sz w:val="28"/>
          <w:szCs w:val="28"/>
        </w:rPr>
        <w:t>Разработка нефтяных и газовых скважин</w:t>
      </w:r>
    </w:p>
    <w:p w:rsidR="00FA34E4" w:rsidRPr="00B634C0" w:rsidRDefault="00FA34E4" w:rsidP="00B634C0">
      <w:pPr>
        <w:tabs>
          <w:tab w:val="left" w:pos="585"/>
          <w:tab w:val="center" w:pos="5129"/>
        </w:tabs>
        <w:autoSpaceDE w:val="0"/>
        <w:autoSpaceDN w:val="0"/>
        <w:adjustRightInd w:val="0"/>
        <w:spacing w:after="0" w:line="240" w:lineRule="auto"/>
        <w:ind w:firstLine="567"/>
        <w:jc w:val="both"/>
        <w:rPr>
          <w:rFonts w:ascii="Times New Roman" w:hAnsi="Times New Roman"/>
          <w:sz w:val="28"/>
          <w:szCs w:val="28"/>
        </w:rPr>
      </w:pPr>
    </w:p>
    <w:p w:rsidR="00832161" w:rsidRPr="00B634C0" w:rsidRDefault="00FA34E4" w:rsidP="00B634C0">
      <w:pPr>
        <w:spacing w:after="0" w:line="240" w:lineRule="auto"/>
        <w:ind w:firstLine="567"/>
        <w:jc w:val="both"/>
        <w:rPr>
          <w:rFonts w:ascii="Times New Roman" w:hAnsi="Times New Roman"/>
          <w:sz w:val="28"/>
          <w:szCs w:val="28"/>
        </w:rPr>
      </w:pPr>
      <w:r w:rsidRPr="00B634C0">
        <w:rPr>
          <w:rFonts w:ascii="Times New Roman" w:hAnsi="Times New Roman"/>
          <w:sz w:val="28"/>
          <w:szCs w:val="28"/>
        </w:rPr>
        <w:t xml:space="preserve">1.Понятие о цикле строительства скважин. </w:t>
      </w:r>
    </w:p>
    <w:p w:rsidR="00832161" w:rsidRPr="00B634C0" w:rsidRDefault="00832161" w:rsidP="00B634C0">
      <w:pPr>
        <w:spacing w:after="0" w:line="240" w:lineRule="auto"/>
        <w:ind w:firstLine="567"/>
        <w:jc w:val="both"/>
        <w:rPr>
          <w:rFonts w:ascii="Times New Roman" w:hAnsi="Times New Roman"/>
          <w:sz w:val="28"/>
          <w:szCs w:val="28"/>
        </w:rPr>
      </w:pPr>
      <w:r w:rsidRPr="00B634C0">
        <w:rPr>
          <w:rFonts w:ascii="Times New Roman" w:hAnsi="Times New Roman"/>
          <w:sz w:val="28"/>
          <w:szCs w:val="28"/>
        </w:rPr>
        <w:t>2.</w:t>
      </w:r>
      <w:r w:rsidR="00FA34E4" w:rsidRPr="00B634C0">
        <w:rPr>
          <w:rFonts w:ascii="Times New Roman" w:hAnsi="Times New Roman"/>
          <w:sz w:val="28"/>
          <w:szCs w:val="28"/>
        </w:rPr>
        <w:t xml:space="preserve">Назначение и состав бурильной колонны. </w:t>
      </w:r>
    </w:p>
    <w:p w:rsidR="00832161" w:rsidRPr="00B634C0" w:rsidRDefault="00832161" w:rsidP="00B634C0">
      <w:pPr>
        <w:spacing w:after="0" w:line="240" w:lineRule="auto"/>
        <w:ind w:firstLine="567"/>
        <w:jc w:val="both"/>
        <w:rPr>
          <w:rFonts w:ascii="Times New Roman" w:hAnsi="Times New Roman"/>
          <w:sz w:val="28"/>
          <w:szCs w:val="28"/>
        </w:rPr>
      </w:pPr>
      <w:r w:rsidRPr="00B634C0">
        <w:rPr>
          <w:rFonts w:ascii="Times New Roman" w:hAnsi="Times New Roman"/>
          <w:sz w:val="28"/>
          <w:szCs w:val="28"/>
        </w:rPr>
        <w:t>3.</w:t>
      </w:r>
      <w:r w:rsidR="00FA34E4" w:rsidRPr="00B634C0">
        <w:rPr>
          <w:rFonts w:ascii="Times New Roman" w:hAnsi="Times New Roman"/>
          <w:sz w:val="28"/>
          <w:szCs w:val="28"/>
        </w:rPr>
        <w:t xml:space="preserve">Технологическая оснастка бурильной колонны. </w:t>
      </w:r>
    </w:p>
    <w:p w:rsidR="00FA34E4" w:rsidRPr="00B634C0" w:rsidRDefault="00832161" w:rsidP="00B634C0">
      <w:pPr>
        <w:spacing w:after="0" w:line="240" w:lineRule="auto"/>
        <w:ind w:firstLine="567"/>
        <w:jc w:val="both"/>
        <w:rPr>
          <w:rFonts w:ascii="Times New Roman" w:hAnsi="Times New Roman"/>
          <w:sz w:val="28"/>
          <w:szCs w:val="28"/>
        </w:rPr>
      </w:pPr>
      <w:r w:rsidRPr="00B634C0">
        <w:rPr>
          <w:rFonts w:ascii="Times New Roman" w:hAnsi="Times New Roman"/>
          <w:sz w:val="28"/>
          <w:szCs w:val="28"/>
        </w:rPr>
        <w:t>4.</w:t>
      </w:r>
      <w:r w:rsidR="00FA34E4" w:rsidRPr="00B634C0">
        <w:rPr>
          <w:rFonts w:ascii="Times New Roman" w:hAnsi="Times New Roman"/>
          <w:sz w:val="28"/>
          <w:szCs w:val="28"/>
        </w:rPr>
        <w:t xml:space="preserve">Условия работы и напряжения, возникающие в бурильной колонне. </w:t>
      </w:r>
    </w:p>
    <w:p w:rsidR="00832161" w:rsidRPr="00B634C0" w:rsidRDefault="00832161" w:rsidP="00B634C0">
      <w:pPr>
        <w:autoSpaceDE w:val="0"/>
        <w:autoSpaceDN w:val="0"/>
        <w:adjustRightInd w:val="0"/>
        <w:spacing w:after="0" w:line="240" w:lineRule="auto"/>
        <w:ind w:firstLine="567"/>
        <w:jc w:val="both"/>
        <w:rPr>
          <w:rFonts w:ascii="Times New Roman" w:hAnsi="Times New Roman"/>
          <w:sz w:val="28"/>
          <w:szCs w:val="28"/>
        </w:rPr>
      </w:pPr>
      <w:r w:rsidRPr="00B634C0">
        <w:rPr>
          <w:rFonts w:ascii="Times New Roman" w:hAnsi="Times New Roman"/>
          <w:sz w:val="28"/>
          <w:szCs w:val="28"/>
        </w:rPr>
        <w:t>5</w:t>
      </w:r>
      <w:r w:rsidR="00FA34E4" w:rsidRPr="00B634C0">
        <w:rPr>
          <w:rFonts w:ascii="Times New Roman" w:hAnsi="Times New Roman"/>
          <w:sz w:val="28"/>
          <w:szCs w:val="28"/>
        </w:rPr>
        <w:t>.</w:t>
      </w:r>
      <w:r w:rsidRPr="00B634C0">
        <w:rPr>
          <w:rFonts w:ascii="Times New Roman" w:hAnsi="Times New Roman"/>
          <w:sz w:val="28"/>
          <w:szCs w:val="28"/>
        </w:rPr>
        <w:t xml:space="preserve"> </w:t>
      </w:r>
      <w:r w:rsidR="00FA34E4" w:rsidRPr="00B634C0">
        <w:rPr>
          <w:rFonts w:ascii="Times New Roman" w:hAnsi="Times New Roman"/>
          <w:sz w:val="28"/>
          <w:szCs w:val="28"/>
        </w:rPr>
        <w:t>Цели и способы бурения наклонно-направл</w:t>
      </w:r>
      <w:r w:rsidRPr="00B634C0">
        <w:rPr>
          <w:rFonts w:ascii="Times New Roman" w:hAnsi="Times New Roman"/>
          <w:sz w:val="28"/>
          <w:szCs w:val="28"/>
        </w:rPr>
        <w:t>енных и горизонтальных скважин.</w:t>
      </w:r>
    </w:p>
    <w:p w:rsidR="00832161" w:rsidRPr="00B634C0" w:rsidRDefault="00832161" w:rsidP="00B634C0">
      <w:pPr>
        <w:autoSpaceDE w:val="0"/>
        <w:autoSpaceDN w:val="0"/>
        <w:adjustRightInd w:val="0"/>
        <w:spacing w:after="0" w:line="240" w:lineRule="auto"/>
        <w:ind w:firstLine="567"/>
        <w:jc w:val="both"/>
        <w:rPr>
          <w:rFonts w:ascii="Times New Roman" w:hAnsi="Times New Roman"/>
          <w:sz w:val="28"/>
          <w:szCs w:val="28"/>
        </w:rPr>
      </w:pPr>
      <w:r w:rsidRPr="00B634C0">
        <w:rPr>
          <w:rFonts w:ascii="Times New Roman" w:hAnsi="Times New Roman"/>
          <w:sz w:val="28"/>
          <w:szCs w:val="28"/>
        </w:rPr>
        <w:t xml:space="preserve">6. </w:t>
      </w:r>
      <w:r w:rsidR="00FA34E4" w:rsidRPr="00B634C0">
        <w:rPr>
          <w:rFonts w:ascii="Times New Roman" w:hAnsi="Times New Roman"/>
          <w:sz w:val="28"/>
          <w:szCs w:val="28"/>
        </w:rPr>
        <w:t xml:space="preserve">Кустовое размещение скважин. </w:t>
      </w:r>
    </w:p>
    <w:p w:rsidR="00B634C0" w:rsidRDefault="00832161" w:rsidP="00B634C0">
      <w:pPr>
        <w:autoSpaceDE w:val="0"/>
        <w:autoSpaceDN w:val="0"/>
        <w:adjustRightInd w:val="0"/>
        <w:spacing w:after="0" w:line="240" w:lineRule="auto"/>
        <w:ind w:firstLine="567"/>
        <w:jc w:val="both"/>
        <w:rPr>
          <w:rFonts w:ascii="Times New Roman" w:hAnsi="Times New Roman"/>
          <w:sz w:val="28"/>
          <w:szCs w:val="28"/>
        </w:rPr>
      </w:pPr>
      <w:r w:rsidRPr="00B634C0">
        <w:rPr>
          <w:rFonts w:ascii="Times New Roman" w:hAnsi="Times New Roman"/>
          <w:sz w:val="28"/>
          <w:szCs w:val="28"/>
        </w:rPr>
        <w:t xml:space="preserve">7. </w:t>
      </w:r>
      <w:r w:rsidR="00FA34E4" w:rsidRPr="00B634C0">
        <w:rPr>
          <w:rFonts w:ascii="Times New Roman" w:hAnsi="Times New Roman"/>
          <w:sz w:val="28"/>
          <w:szCs w:val="28"/>
        </w:rPr>
        <w:t>Многозабойные и многоярусные скважины.</w:t>
      </w:r>
    </w:p>
    <w:p w:rsidR="00B634C0" w:rsidRDefault="00B634C0" w:rsidP="00B634C0">
      <w:pPr>
        <w:autoSpaceDE w:val="0"/>
        <w:autoSpaceDN w:val="0"/>
        <w:adjustRightInd w:val="0"/>
        <w:spacing w:after="0" w:line="240" w:lineRule="auto"/>
        <w:ind w:firstLine="567"/>
        <w:jc w:val="both"/>
        <w:rPr>
          <w:rFonts w:ascii="Times New Roman" w:hAnsi="Times New Roman"/>
          <w:sz w:val="28"/>
          <w:szCs w:val="28"/>
        </w:rPr>
      </w:pPr>
    </w:p>
    <w:p w:rsidR="003E11ED" w:rsidRPr="00B634C0" w:rsidRDefault="005F7C45" w:rsidP="00B634C0">
      <w:pPr>
        <w:autoSpaceDE w:val="0"/>
        <w:autoSpaceDN w:val="0"/>
        <w:adjustRightInd w:val="0"/>
        <w:spacing w:after="0" w:line="240" w:lineRule="auto"/>
        <w:ind w:firstLine="567"/>
        <w:jc w:val="both"/>
        <w:rPr>
          <w:rFonts w:ascii="Times New Roman" w:hAnsi="Times New Roman"/>
          <w:sz w:val="28"/>
          <w:szCs w:val="28"/>
        </w:rPr>
      </w:pPr>
      <w:r w:rsidRPr="00B634C0">
        <w:rPr>
          <w:rStyle w:val="af5"/>
          <w:rFonts w:ascii="Times New Roman" w:hAnsi="Times New Roman"/>
          <w:b w:val="0"/>
          <w:bCs w:val="0"/>
          <w:sz w:val="28"/>
          <w:szCs w:val="28"/>
        </w:rPr>
        <w:t>1.</w:t>
      </w:r>
      <w:r w:rsidR="003E11ED" w:rsidRPr="00B634C0">
        <w:rPr>
          <w:rStyle w:val="af5"/>
          <w:rFonts w:ascii="Times New Roman" w:hAnsi="Times New Roman"/>
          <w:b w:val="0"/>
          <w:bCs w:val="0"/>
          <w:sz w:val="28"/>
          <w:szCs w:val="28"/>
        </w:rPr>
        <w:t xml:space="preserve"> Ци</w:t>
      </w:r>
      <w:proofErr w:type="gramStart"/>
      <w:r w:rsidR="003E11ED" w:rsidRPr="00B634C0">
        <w:rPr>
          <w:rStyle w:val="af5"/>
          <w:rFonts w:ascii="Times New Roman" w:hAnsi="Times New Roman"/>
          <w:b w:val="0"/>
          <w:bCs w:val="0"/>
          <w:sz w:val="28"/>
          <w:szCs w:val="28"/>
        </w:rPr>
        <w:t>кл</w:t>
      </w:r>
      <w:r w:rsidR="009D0A9C" w:rsidRPr="00B634C0">
        <w:rPr>
          <w:rStyle w:val="af5"/>
          <w:rFonts w:ascii="Times New Roman" w:hAnsi="Times New Roman"/>
          <w:b w:val="0"/>
          <w:bCs w:val="0"/>
          <w:sz w:val="28"/>
          <w:szCs w:val="28"/>
        </w:rPr>
        <w:t xml:space="preserve"> </w:t>
      </w:r>
      <w:r w:rsidR="003E11ED" w:rsidRPr="00B634C0">
        <w:rPr>
          <w:rStyle w:val="af5"/>
          <w:rFonts w:ascii="Times New Roman" w:hAnsi="Times New Roman"/>
          <w:b w:val="0"/>
          <w:bCs w:val="0"/>
          <w:sz w:val="28"/>
          <w:szCs w:val="28"/>
        </w:rPr>
        <w:t>стр</w:t>
      </w:r>
      <w:proofErr w:type="gramEnd"/>
      <w:r w:rsidR="003E11ED" w:rsidRPr="00B634C0">
        <w:rPr>
          <w:rStyle w:val="af5"/>
          <w:rFonts w:ascii="Times New Roman" w:hAnsi="Times New Roman"/>
          <w:b w:val="0"/>
          <w:bCs w:val="0"/>
          <w:sz w:val="28"/>
          <w:szCs w:val="28"/>
        </w:rPr>
        <w:t>оительства скважины</w:t>
      </w:r>
    </w:p>
    <w:p w:rsidR="003E11ED" w:rsidRPr="00B634C0" w:rsidRDefault="003E11ED" w:rsidP="00B634C0">
      <w:pPr>
        <w:pStyle w:val="a8"/>
        <w:spacing w:before="0" w:beforeAutospacing="0" w:after="0" w:afterAutospacing="0"/>
        <w:ind w:firstLine="567"/>
        <w:jc w:val="both"/>
        <w:rPr>
          <w:sz w:val="28"/>
          <w:szCs w:val="28"/>
        </w:rPr>
      </w:pPr>
      <w:r w:rsidRPr="00B634C0">
        <w:rPr>
          <w:sz w:val="28"/>
          <w:szCs w:val="28"/>
        </w:rPr>
        <w:t>В ци</w:t>
      </w:r>
      <w:proofErr w:type="gramStart"/>
      <w:r w:rsidRPr="00B634C0">
        <w:rPr>
          <w:sz w:val="28"/>
          <w:szCs w:val="28"/>
        </w:rPr>
        <w:t>кл стр</w:t>
      </w:r>
      <w:proofErr w:type="gramEnd"/>
      <w:r w:rsidRPr="00B634C0">
        <w:rPr>
          <w:sz w:val="28"/>
          <w:szCs w:val="28"/>
        </w:rPr>
        <w:t>оительства скважины входят:</w:t>
      </w:r>
    </w:p>
    <w:p w:rsidR="003E11ED" w:rsidRPr="00B634C0" w:rsidRDefault="00B634C0" w:rsidP="00B634C0">
      <w:pPr>
        <w:spacing w:after="0" w:line="240" w:lineRule="auto"/>
        <w:jc w:val="both"/>
        <w:rPr>
          <w:rFonts w:ascii="Times New Roman" w:hAnsi="Times New Roman"/>
          <w:sz w:val="28"/>
          <w:szCs w:val="28"/>
        </w:rPr>
      </w:pPr>
      <w:r>
        <w:rPr>
          <w:rFonts w:ascii="Times New Roman" w:hAnsi="Times New Roman"/>
          <w:sz w:val="28"/>
          <w:szCs w:val="28"/>
        </w:rPr>
        <w:t xml:space="preserve">1 </w:t>
      </w:r>
      <w:r w:rsidR="00583003" w:rsidRPr="00B634C0">
        <w:rPr>
          <w:rFonts w:ascii="Times New Roman" w:hAnsi="Times New Roman"/>
          <w:sz w:val="28"/>
          <w:szCs w:val="28"/>
        </w:rPr>
        <w:t>П</w:t>
      </w:r>
      <w:r w:rsidR="003E11ED" w:rsidRPr="00B634C0">
        <w:rPr>
          <w:rFonts w:ascii="Times New Roman" w:hAnsi="Times New Roman"/>
          <w:sz w:val="28"/>
          <w:szCs w:val="28"/>
        </w:rPr>
        <w:t xml:space="preserve">одготовительные работы; </w:t>
      </w:r>
    </w:p>
    <w:p w:rsidR="003E11ED" w:rsidRPr="00B634C0" w:rsidRDefault="00B634C0" w:rsidP="00B634C0">
      <w:pPr>
        <w:spacing w:after="0" w:line="240" w:lineRule="auto"/>
        <w:jc w:val="both"/>
        <w:rPr>
          <w:rFonts w:ascii="Times New Roman" w:hAnsi="Times New Roman"/>
          <w:sz w:val="28"/>
          <w:szCs w:val="28"/>
        </w:rPr>
      </w:pPr>
      <w:r>
        <w:rPr>
          <w:rFonts w:ascii="Times New Roman" w:hAnsi="Times New Roman"/>
          <w:sz w:val="28"/>
          <w:szCs w:val="28"/>
        </w:rPr>
        <w:t xml:space="preserve">2 </w:t>
      </w:r>
      <w:r w:rsidR="00583003" w:rsidRPr="00B634C0">
        <w:rPr>
          <w:rFonts w:ascii="Times New Roman" w:hAnsi="Times New Roman"/>
          <w:sz w:val="28"/>
          <w:szCs w:val="28"/>
        </w:rPr>
        <w:t>М</w:t>
      </w:r>
      <w:r w:rsidR="003E11ED" w:rsidRPr="00B634C0">
        <w:rPr>
          <w:rFonts w:ascii="Times New Roman" w:hAnsi="Times New Roman"/>
          <w:sz w:val="28"/>
          <w:szCs w:val="28"/>
        </w:rPr>
        <w:t xml:space="preserve">онтаж вышки и оборудования; </w:t>
      </w:r>
    </w:p>
    <w:p w:rsidR="003E11ED" w:rsidRPr="000B565B" w:rsidRDefault="00B634C0" w:rsidP="00B634C0">
      <w:pPr>
        <w:spacing w:after="0" w:line="240" w:lineRule="auto"/>
        <w:jc w:val="both"/>
        <w:rPr>
          <w:rFonts w:ascii="Times New Roman" w:hAnsi="Times New Roman"/>
          <w:sz w:val="28"/>
          <w:szCs w:val="28"/>
        </w:rPr>
      </w:pPr>
      <w:r>
        <w:rPr>
          <w:rFonts w:ascii="Times New Roman" w:hAnsi="Times New Roman"/>
          <w:sz w:val="28"/>
          <w:szCs w:val="28"/>
        </w:rPr>
        <w:t xml:space="preserve">3 </w:t>
      </w:r>
      <w:r w:rsidR="00583003" w:rsidRPr="000B565B">
        <w:rPr>
          <w:rFonts w:ascii="Times New Roman" w:hAnsi="Times New Roman"/>
          <w:sz w:val="28"/>
          <w:szCs w:val="28"/>
        </w:rPr>
        <w:t>П</w:t>
      </w:r>
      <w:r w:rsidR="003E11ED" w:rsidRPr="000B565B">
        <w:rPr>
          <w:rFonts w:ascii="Times New Roman" w:hAnsi="Times New Roman"/>
          <w:sz w:val="28"/>
          <w:szCs w:val="28"/>
        </w:rPr>
        <w:t xml:space="preserve">одготовка к бурению; </w:t>
      </w:r>
    </w:p>
    <w:p w:rsidR="003E11ED" w:rsidRPr="000B565B" w:rsidRDefault="00B634C0" w:rsidP="00B634C0">
      <w:pPr>
        <w:spacing w:after="0" w:line="240" w:lineRule="auto"/>
        <w:jc w:val="both"/>
        <w:rPr>
          <w:rFonts w:ascii="Times New Roman" w:hAnsi="Times New Roman"/>
          <w:sz w:val="28"/>
          <w:szCs w:val="28"/>
        </w:rPr>
      </w:pPr>
      <w:r>
        <w:rPr>
          <w:rFonts w:ascii="Times New Roman" w:hAnsi="Times New Roman"/>
          <w:sz w:val="28"/>
          <w:szCs w:val="28"/>
        </w:rPr>
        <w:t xml:space="preserve">4 </w:t>
      </w:r>
      <w:r w:rsidR="00583003" w:rsidRPr="000B565B">
        <w:rPr>
          <w:rFonts w:ascii="Times New Roman" w:hAnsi="Times New Roman"/>
          <w:sz w:val="28"/>
          <w:szCs w:val="28"/>
        </w:rPr>
        <w:t>П</w:t>
      </w:r>
      <w:r w:rsidR="003E11ED" w:rsidRPr="000B565B">
        <w:rPr>
          <w:rFonts w:ascii="Times New Roman" w:hAnsi="Times New Roman"/>
          <w:sz w:val="28"/>
          <w:szCs w:val="28"/>
        </w:rPr>
        <w:t xml:space="preserve">роцесс бурения; </w:t>
      </w:r>
    </w:p>
    <w:p w:rsidR="003E11ED" w:rsidRPr="000B565B" w:rsidRDefault="00B634C0" w:rsidP="00B634C0">
      <w:pPr>
        <w:spacing w:after="0" w:line="240" w:lineRule="auto"/>
        <w:jc w:val="both"/>
        <w:rPr>
          <w:rFonts w:ascii="Times New Roman" w:hAnsi="Times New Roman"/>
          <w:sz w:val="28"/>
          <w:szCs w:val="28"/>
        </w:rPr>
      </w:pPr>
      <w:r>
        <w:rPr>
          <w:rFonts w:ascii="Times New Roman" w:hAnsi="Times New Roman"/>
          <w:sz w:val="28"/>
          <w:szCs w:val="28"/>
        </w:rPr>
        <w:t xml:space="preserve">5 </w:t>
      </w:r>
      <w:r w:rsidR="00583003" w:rsidRPr="000B565B">
        <w:rPr>
          <w:rFonts w:ascii="Times New Roman" w:hAnsi="Times New Roman"/>
          <w:sz w:val="28"/>
          <w:szCs w:val="28"/>
        </w:rPr>
        <w:t>К</w:t>
      </w:r>
      <w:r w:rsidR="003E11ED" w:rsidRPr="000B565B">
        <w:rPr>
          <w:rFonts w:ascii="Times New Roman" w:hAnsi="Times New Roman"/>
          <w:sz w:val="28"/>
          <w:szCs w:val="28"/>
        </w:rPr>
        <w:t xml:space="preserve">репление скважины обсадными трубами и ее тампонаж; </w:t>
      </w:r>
    </w:p>
    <w:p w:rsidR="003E11ED" w:rsidRDefault="00B634C0" w:rsidP="00B634C0">
      <w:pPr>
        <w:spacing w:after="0" w:line="240" w:lineRule="auto"/>
        <w:jc w:val="both"/>
        <w:rPr>
          <w:rFonts w:ascii="Times New Roman" w:hAnsi="Times New Roman"/>
          <w:sz w:val="28"/>
          <w:szCs w:val="28"/>
        </w:rPr>
      </w:pPr>
      <w:r>
        <w:rPr>
          <w:rFonts w:ascii="Times New Roman" w:hAnsi="Times New Roman"/>
          <w:sz w:val="28"/>
          <w:szCs w:val="28"/>
        </w:rPr>
        <w:t xml:space="preserve">6 </w:t>
      </w:r>
      <w:r w:rsidR="00583003" w:rsidRPr="000B565B">
        <w:rPr>
          <w:rFonts w:ascii="Times New Roman" w:hAnsi="Times New Roman"/>
          <w:sz w:val="28"/>
          <w:szCs w:val="28"/>
        </w:rPr>
        <w:t>В</w:t>
      </w:r>
      <w:r w:rsidR="003E11ED" w:rsidRPr="000B565B">
        <w:rPr>
          <w:rFonts w:ascii="Times New Roman" w:hAnsi="Times New Roman"/>
          <w:sz w:val="28"/>
          <w:szCs w:val="28"/>
        </w:rPr>
        <w:t xml:space="preserve">скрытие пласта и испытание на приток нефти и газа. </w:t>
      </w:r>
    </w:p>
    <w:p w:rsidR="003E11ED" w:rsidRDefault="003E11ED" w:rsidP="0028281C">
      <w:pPr>
        <w:pStyle w:val="a8"/>
        <w:spacing w:before="0" w:beforeAutospacing="0" w:after="0" w:afterAutospacing="0"/>
        <w:ind w:firstLine="567"/>
        <w:jc w:val="both"/>
        <w:rPr>
          <w:sz w:val="28"/>
          <w:szCs w:val="28"/>
        </w:rPr>
      </w:pPr>
      <w:r w:rsidRPr="000B565B">
        <w:rPr>
          <w:sz w:val="28"/>
          <w:szCs w:val="28"/>
        </w:rPr>
        <w:t xml:space="preserve">В ходе </w:t>
      </w:r>
      <w:r w:rsidRPr="000B565B">
        <w:rPr>
          <w:b/>
          <w:bCs/>
          <w:sz w:val="28"/>
          <w:szCs w:val="28"/>
        </w:rPr>
        <w:t xml:space="preserve">подготовительных работ </w:t>
      </w:r>
      <w:r w:rsidRPr="000B565B">
        <w:rPr>
          <w:sz w:val="28"/>
          <w:szCs w:val="28"/>
        </w:rPr>
        <w:t>выбирают место для буровой, прокладывают подъездную дорогу, подводят системы электроснабжения, водоснабжения и связи. Если рельеф местности неровный, то планируют площадку.</w:t>
      </w:r>
    </w:p>
    <w:p w:rsidR="004050A8" w:rsidRPr="000B565B" w:rsidRDefault="004050A8" w:rsidP="0028281C">
      <w:pPr>
        <w:spacing w:after="0" w:line="240" w:lineRule="auto"/>
        <w:ind w:firstLine="567"/>
        <w:jc w:val="both"/>
        <w:rPr>
          <w:rFonts w:ascii="Times New Roman" w:eastAsiaTheme="majorEastAsia" w:hAnsi="Times New Roman"/>
          <w:sz w:val="28"/>
          <w:szCs w:val="28"/>
        </w:rPr>
      </w:pPr>
      <w:r w:rsidRPr="000B565B">
        <w:rPr>
          <w:rFonts w:ascii="Times New Roman" w:hAnsi="Times New Roman"/>
          <w:sz w:val="28"/>
          <w:szCs w:val="28"/>
        </w:rPr>
        <w:t>Кустовое бурение – способ, при котором устья скважины группируются на общей площадке, а конечные забои расходятся в точки соответствующие отдельно расположенным месторождениям.</w:t>
      </w:r>
    </w:p>
    <w:p w:rsidR="004050A8" w:rsidRPr="000B565B" w:rsidRDefault="004050A8" w:rsidP="0028281C">
      <w:pPr>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Многозабойное бурение</w:t>
      </w:r>
      <w:r w:rsidR="0028281C">
        <w:rPr>
          <w:rFonts w:ascii="Times New Roman" w:hAnsi="Times New Roman"/>
          <w:sz w:val="28"/>
          <w:szCs w:val="28"/>
        </w:rPr>
        <w:t xml:space="preserve"> </w:t>
      </w:r>
      <w:r w:rsidRPr="000B565B">
        <w:rPr>
          <w:rFonts w:ascii="Times New Roman" w:hAnsi="Times New Roman"/>
          <w:sz w:val="28"/>
          <w:szCs w:val="28"/>
        </w:rPr>
        <w:t>- из основного ствола скважины проводят 1 или несколько стволов.</w:t>
      </w:r>
    </w:p>
    <w:p w:rsidR="003E11ED" w:rsidRPr="000B565B" w:rsidRDefault="003E11ED" w:rsidP="0028281C">
      <w:pPr>
        <w:pStyle w:val="a8"/>
        <w:spacing w:before="0" w:beforeAutospacing="0" w:after="0" w:afterAutospacing="0"/>
        <w:ind w:firstLine="567"/>
        <w:jc w:val="both"/>
        <w:rPr>
          <w:sz w:val="28"/>
          <w:szCs w:val="28"/>
        </w:rPr>
      </w:pPr>
      <w:r w:rsidRPr="000B565B">
        <w:rPr>
          <w:b/>
          <w:bCs/>
          <w:sz w:val="28"/>
          <w:szCs w:val="28"/>
        </w:rPr>
        <w:t xml:space="preserve">Монтаж вышки и оборудования </w:t>
      </w:r>
      <w:r w:rsidRPr="000B565B">
        <w:rPr>
          <w:sz w:val="28"/>
          <w:szCs w:val="28"/>
        </w:rPr>
        <w:t>производится в соответствии с принятой для данных конкретных условий схемой их размещения. Оборудование стараются разместить так, чтобы обеспечить безопасность в работе, удобство в обслуживании, низкую стоимость строительно-монтажных работ и компактность в расположении всех элементов буровой.</w:t>
      </w:r>
    </w:p>
    <w:p w:rsidR="003E11ED" w:rsidRDefault="00EC5F97" w:rsidP="0028281C">
      <w:pPr>
        <w:pStyle w:val="a8"/>
        <w:spacing w:before="0" w:beforeAutospacing="0" w:after="0" w:afterAutospacing="0"/>
        <w:ind w:firstLine="567"/>
        <w:jc w:val="both"/>
        <w:rPr>
          <w:sz w:val="28"/>
          <w:szCs w:val="28"/>
        </w:rPr>
      </w:pPr>
      <w:r>
        <w:rPr>
          <w:sz w:val="28"/>
          <w:szCs w:val="28"/>
        </w:rPr>
        <w:t>В общем случае (рис. 1.3</w:t>
      </w:r>
      <w:r w:rsidR="003E11ED" w:rsidRPr="000B565B">
        <w:rPr>
          <w:sz w:val="28"/>
          <w:szCs w:val="28"/>
        </w:rPr>
        <w:t>) в центре буровой вышки 1 располагают ротор 3, а рядом с ним - лебедку 2. За ней находятся буровые насосы 19, силовой привод 18, площадка горюче-смазочных материалов 11, площадка для хранения глинопорошка и химреагентов 9 и глиномешалка 17. С противоположной стороны от лебедки находится стеллаж мелкого инструмента 14, стеллажи 5 для укладки бурильных труб 4, приемные мостки 12, площадка отработанных долот 7 и площадка ловильного инструмента 10 (его используют для ликвидации аварий). Кроме того, вокруг буровой размещаются хозяйственная будка 8, инструментальная площадка 6, очистная система 15 для использованного бурового раствора и запасные емкости 16 для хранения бурового раствора, химических реагентов и воды.</w:t>
      </w:r>
      <w:r w:rsidR="006A574D">
        <w:rPr>
          <w:sz w:val="28"/>
          <w:szCs w:val="28"/>
        </w:rPr>
        <w:t xml:space="preserve"> На рис. 1.4</w:t>
      </w:r>
      <w:r w:rsidR="00CB4D18" w:rsidRPr="000B565B">
        <w:rPr>
          <w:sz w:val="28"/>
          <w:szCs w:val="28"/>
        </w:rPr>
        <w:t xml:space="preserve">  представлен состав и компоновка буровой установки.</w:t>
      </w:r>
    </w:p>
    <w:p w:rsidR="008F23E6" w:rsidRPr="008F23E6" w:rsidRDefault="00487D7C" w:rsidP="0028281C">
      <w:pPr>
        <w:spacing w:after="0" w:line="240" w:lineRule="auto"/>
        <w:ind w:firstLine="567"/>
        <w:jc w:val="both"/>
        <w:rPr>
          <w:rFonts w:ascii="Times New Roman" w:hAnsi="Times New Roman"/>
          <w:sz w:val="28"/>
          <w:szCs w:val="28"/>
        </w:rPr>
      </w:pPr>
      <w:r>
        <w:rPr>
          <w:rFonts w:ascii="Times New Roman" w:hAnsi="Times New Roman"/>
          <w:b/>
          <w:sz w:val="28"/>
          <w:szCs w:val="28"/>
        </w:rPr>
        <w:t xml:space="preserve">2. </w:t>
      </w:r>
      <w:r w:rsidR="004050A8" w:rsidRPr="000B565B">
        <w:rPr>
          <w:rFonts w:ascii="Times New Roman" w:hAnsi="Times New Roman"/>
          <w:b/>
          <w:sz w:val="28"/>
          <w:szCs w:val="28"/>
        </w:rPr>
        <w:t>Назначение и состав бурильной колонны</w:t>
      </w:r>
      <w:r w:rsidR="004050A8" w:rsidRPr="000B565B">
        <w:rPr>
          <w:rFonts w:ascii="Times New Roman" w:hAnsi="Times New Roman"/>
          <w:sz w:val="28"/>
          <w:szCs w:val="28"/>
        </w:rPr>
        <w:t xml:space="preserve">. </w:t>
      </w:r>
      <w:r w:rsidR="008F23E6" w:rsidRPr="008F23E6">
        <w:rPr>
          <w:rFonts w:ascii="Times New Roman" w:hAnsi="Times New Roman"/>
          <w:sz w:val="28"/>
          <w:szCs w:val="28"/>
        </w:rPr>
        <w:t>Бурильная колонна (далее БК) соединяет долото (или забойный двигатель и долото) с наземным оборудованием (вертлюгом).</w:t>
      </w:r>
    </w:p>
    <w:p w:rsidR="008F23E6" w:rsidRPr="008F23E6" w:rsidRDefault="008F23E6" w:rsidP="0028281C">
      <w:pPr>
        <w:spacing w:after="0" w:line="240" w:lineRule="auto"/>
        <w:ind w:firstLine="567"/>
        <w:jc w:val="both"/>
        <w:rPr>
          <w:rFonts w:ascii="Times New Roman" w:hAnsi="Times New Roman"/>
          <w:sz w:val="28"/>
          <w:szCs w:val="28"/>
        </w:rPr>
      </w:pPr>
      <w:r w:rsidRPr="008F23E6">
        <w:rPr>
          <w:rFonts w:ascii="Times New Roman" w:hAnsi="Times New Roman"/>
          <w:sz w:val="28"/>
          <w:szCs w:val="28"/>
        </w:rPr>
        <w:t xml:space="preserve">БК </w:t>
      </w:r>
      <w:proofErr w:type="gramStart"/>
      <w:r w:rsidRPr="008F23E6">
        <w:rPr>
          <w:rFonts w:ascii="Times New Roman" w:hAnsi="Times New Roman"/>
          <w:sz w:val="28"/>
          <w:szCs w:val="28"/>
        </w:rPr>
        <w:t>предназначена</w:t>
      </w:r>
      <w:proofErr w:type="gramEnd"/>
      <w:r w:rsidRPr="008F23E6">
        <w:rPr>
          <w:rFonts w:ascii="Times New Roman" w:hAnsi="Times New Roman"/>
          <w:sz w:val="28"/>
          <w:szCs w:val="28"/>
        </w:rPr>
        <w:t xml:space="preserve"> для следующих целей:</w:t>
      </w:r>
    </w:p>
    <w:p w:rsidR="008F23E6" w:rsidRPr="008F23E6" w:rsidRDefault="008F23E6" w:rsidP="0028281C">
      <w:pPr>
        <w:numPr>
          <w:ilvl w:val="0"/>
          <w:numId w:val="20"/>
        </w:numPr>
        <w:tabs>
          <w:tab w:val="clear" w:pos="360"/>
          <w:tab w:val="num" w:pos="993"/>
        </w:tabs>
        <w:spacing w:after="0" w:line="240" w:lineRule="auto"/>
        <w:ind w:left="0" w:firstLine="567"/>
        <w:jc w:val="both"/>
        <w:rPr>
          <w:rFonts w:ascii="Times New Roman" w:hAnsi="Times New Roman"/>
          <w:sz w:val="28"/>
          <w:szCs w:val="28"/>
        </w:rPr>
      </w:pPr>
      <w:r w:rsidRPr="008F23E6">
        <w:rPr>
          <w:rFonts w:ascii="Times New Roman" w:hAnsi="Times New Roman"/>
          <w:sz w:val="28"/>
          <w:szCs w:val="28"/>
        </w:rPr>
        <w:t>передачи вращения от ротора к долоту;</w:t>
      </w:r>
    </w:p>
    <w:p w:rsidR="008F23E6" w:rsidRPr="008F23E6" w:rsidRDefault="008F23E6" w:rsidP="0028281C">
      <w:pPr>
        <w:numPr>
          <w:ilvl w:val="0"/>
          <w:numId w:val="20"/>
        </w:numPr>
        <w:tabs>
          <w:tab w:val="clear" w:pos="360"/>
          <w:tab w:val="num" w:pos="993"/>
        </w:tabs>
        <w:spacing w:after="0" w:line="240" w:lineRule="auto"/>
        <w:ind w:left="0" w:firstLine="567"/>
        <w:jc w:val="both"/>
        <w:rPr>
          <w:rFonts w:ascii="Times New Roman" w:hAnsi="Times New Roman"/>
          <w:sz w:val="28"/>
          <w:szCs w:val="28"/>
        </w:rPr>
      </w:pPr>
      <w:r w:rsidRPr="008F23E6">
        <w:rPr>
          <w:rFonts w:ascii="Times New Roman" w:hAnsi="Times New Roman"/>
          <w:sz w:val="28"/>
          <w:szCs w:val="28"/>
        </w:rPr>
        <w:t>восприятия реактивного момента забойного двигателя;</w:t>
      </w:r>
    </w:p>
    <w:p w:rsidR="008F23E6" w:rsidRPr="008F23E6" w:rsidRDefault="008F23E6" w:rsidP="0028281C">
      <w:pPr>
        <w:numPr>
          <w:ilvl w:val="0"/>
          <w:numId w:val="20"/>
        </w:numPr>
        <w:tabs>
          <w:tab w:val="clear" w:pos="360"/>
          <w:tab w:val="num" w:pos="993"/>
        </w:tabs>
        <w:spacing w:after="0" w:line="240" w:lineRule="auto"/>
        <w:ind w:left="0" w:firstLine="567"/>
        <w:jc w:val="both"/>
        <w:rPr>
          <w:rFonts w:ascii="Times New Roman" w:hAnsi="Times New Roman"/>
          <w:sz w:val="28"/>
          <w:szCs w:val="28"/>
        </w:rPr>
      </w:pPr>
      <w:r w:rsidRPr="008F23E6">
        <w:rPr>
          <w:rFonts w:ascii="Times New Roman" w:hAnsi="Times New Roman"/>
          <w:sz w:val="28"/>
          <w:szCs w:val="28"/>
        </w:rPr>
        <w:t xml:space="preserve">подвода бурового раствора к </w:t>
      </w:r>
      <w:proofErr w:type="gramStart"/>
      <w:r w:rsidRPr="008F23E6">
        <w:rPr>
          <w:rFonts w:ascii="Times New Roman" w:hAnsi="Times New Roman"/>
          <w:sz w:val="28"/>
          <w:szCs w:val="28"/>
        </w:rPr>
        <w:t>ПРИ</w:t>
      </w:r>
      <w:proofErr w:type="gramEnd"/>
      <w:r w:rsidRPr="008F23E6">
        <w:rPr>
          <w:rFonts w:ascii="Times New Roman" w:hAnsi="Times New Roman"/>
          <w:sz w:val="28"/>
          <w:szCs w:val="28"/>
        </w:rPr>
        <w:t xml:space="preserve"> и забою скважины;</w:t>
      </w:r>
    </w:p>
    <w:p w:rsidR="008F23E6" w:rsidRPr="008F23E6" w:rsidRDefault="008F23E6" w:rsidP="0028281C">
      <w:pPr>
        <w:numPr>
          <w:ilvl w:val="0"/>
          <w:numId w:val="20"/>
        </w:numPr>
        <w:tabs>
          <w:tab w:val="clear" w:pos="360"/>
          <w:tab w:val="num" w:pos="993"/>
        </w:tabs>
        <w:spacing w:after="0" w:line="240" w:lineRule="auto"/>
        <w:ind w:left="0" w:firstLine="567"/>
        <w:jc w:val="both"/>
        <w:rPr>
          <w:rFonts w:ascii="Times New Roman" w:hAnsi="Times New Roman"/>
          <w:sz w:val="28"/>
          <w:szCs w:val="28"/>
        </w:rPr>
      </w:pPr>
      <w:r w:rsidRPr="008F23E6">
        <w:rPr>
          <w:rFonts w:ascii="Times New Roman" w:hAnsi="Times New Roman"/>
          <w:sz w:val="28"/>
          <w:szCs w:val="28"/>
        </w:rPr>
        <w:t>создания нагрузки на долото;</w:t>
      </w:r>
    </w:p>
    <w:p w:rsidR="008F23E6" w:rsidRPr="008F23E6" w:rsidRDefault="008F23E6" w:rsidP="0028281C">
      <w:pPr>
        <w:numPr>
          <w:ilvl w:val="0"/>
          <w:numId w:val="20"/>
        </w:numPr>
        <w:tabs>
          <w:tab w:val="clear" w:pos="360"/>
          <w:tab w:val="num" w:pos="993"/>
        </w:tabs>
        <w:spacing w:after="0" w:line="240" w:lineRule="auto"/>
        <w:ind w:left="0" w:firstLine="567"/>
        <w:jc w:val="both"/>
        <w:rPr>
          <w:rFonts w:ascii="Times New Roman" w:hAnsi="Times New Roman"/>
          <w:sz w:val="28"/>
          <w:szCs w:val="28"/>
        </w:rPr>
      </w:pPr>
      <w:r w:rsidRPr="008F23E6">
        <w:rPr>
          <w:rFonts w:ascii="Times New Roman" w:hAnsi="Times New Roman"/>
          <w:sz w:val="28"/>
          <w:szCs w:val="28"/>
        </w:rPr>
        <w:t>подъема и спуска долота;</w:t>
      </w:r>
    </w:p>
    <w:p w:rsidR="008F23E6" w:rsidRPr="008F23E6" w:rsidRDefault="008F23E6" w:rsidP="0028281C">
      <w:pPr>
        <w:numPr>
          <w:ilvl w:val="0"/>
          <w:numId w:val="20"/>
        </w:numPr>
        <w:tabs>
          <w:tab w:val="clear" w:pos="360"/>
          <w:tab w:val="num" w:pos="993"/>
        </w:tabs>
        <w:spacing w:after="0" w:line="240" w:lineRule="auto"/>
        <w:ind w:left="0" w:firstLine="567"/>
        <w:jc w:val="both"/>
        <w:rPr>
          <w:rFonts w:ascii="Times New Roman" w:hAnsi="Times New Roman"/>
          <w:sz w:val="28"/>
          <w:szCs w:val="28"/>
        </w:rPr>
      </w:pPr>
      <w:r w:rsidRPr="008F23E6">
        <w:rPr>
          <w:rFonts w:ascii="Times New Roman" w:hAnsi="Times New Roman"/>
          <w:sz w:val="28"/>
          <w:szCs w:val="28"/>
        </w:rPr>
        <w:t>проведения вспомогательных работ (проработка, расширение и промывка скважины, испытание пластов, ловильные работы и т.д.).</w:t>
      </w:r>
    </w:p>
    <w:p w:rsidR="008F23E6" w:rsidRPr="008F23E6" w:rsidRDefault="008F23E6" w:rsidP="0028281C">
      <w:pPr>
        <w:spacing w:after="0" w:line="240" w:lineRule="auto"/>
        <w:ind w:firstLine="567"/>
        <w:jc w:val="both"/>
        <w:rPr>
          <w:rFonts w:ascii="Times New Roman" w:hAnsi="Times New Roman"/>
          <w:sz w:val="28"/>
          <w:szCs w:val="28"/>
        </w:rPr>
      </w:pPr>
      <w:r w:rsidRPr="008F23E6">
        <w:rPr>
          <w:rFonts w:ascii="Times New Roman" w:hAnsi="Times New Roman"/>
          <w:sz w:val="28"/>
          <w:szCs w:val="28"/>
        </w:rPr>
        <w:t>БК состоит (</w:t>
      </w:r>
      <w:r w:rsidR="006A574D" w:rsidRPr="009A046F">
        <w:rPr>
          <w:rFonts w:ascii="Times New Roman" w:hAnsi="Times New Roman"/>
          <w:iCs/>
          <w:sz w:val="28"/>
          <w:szCs w:val="28"/>
        </w:rPr>
        <w:t>рис.1</w:t>
      </w:r>
      <w:r w:rsidRPr="009A046F">
        <w:rPr>
          <w:rFonts w:ascii="Times New Roman" w:hAnsi="Times New Roman"/>
          <w:iCs/>
          <w:sz w:val="28"/>
          <w:szCs w:val="28"/>
        </w:rPr>
        <w:t>.</w:t>
      </w:r>
      <w:r w:rsidR="006A574D" w:rsidRPr="009A046F">
        <w:rPr>
          <w:rFonts w:ascii="Times New Roman" w:hAnsi="Times New Roman"/>
          <w:iCs/>
          <w:sz w:val="28"/>
          <w:szCs w:val="28"/>
        </w:rPr>
        <w:t>5</w:t>
      </w:r>
      <w:r w:rsidRPr="008F23E6">
        <w:rPr>
          <w:rFonts w:ascii="Times New Roman" w:hAnsi="Times New Roman"/>
          <w:sz w:val="28"/>
          <w:szCs w:val="28"/>
        </w:rPr>
        <w:t xml:space="preserve">) из свинченных друг с другом ведущей трубы 4, бурильных труб 8 и утяжеленных бурильных труб (УБТ) 12 и 13. Верхняя часть БК, представленная ведущей трубой 4, присоединяется к вертлюгу 1 с помощью верхнего переводника ведущей трубы 3 и переводника вертлюга 2. Ведущая труба присоединяется к первой бурильной трубе 8 с помощью нижнего переводника ведущей трубы 5, предохранительного переводника 6 и муфты бурильного замка 7. Бурильные трубы 8 свинчиваются друг с другом бурильными замками, состоящими из муфты 7 бурильного замка и его ниппеля 9 или соединительными муфтами 10. УБТ 12 и 13 свинчиваются друг с другом непосредственно. </w:t>
      </w:r>
      <w:proofErr w:type="gramStart"/>
      <w:r w:rsidRPr="008F23E6">
        <w:rPr>
          <w:rFonts w:ascii="Times New Roman" w:hAnsi="Times New Roman"/>
          <w:sz w:val="28"/>
          <w:szCs w:val="28"/>
        </w:rPr>
        <w:t>Верхняя</w:t>
      </w:r>
      <w:proofErr w:type="gramEnd"/>
      <w:r w:rsidRPr="008F23E6">
        <w:rPr>
          <w:rFonts w:ascii="Times New Roman" w:hAnsi="Times New Roman"/>
          <w:sz w:val="28"/>
          <w:szCs w:val="28"/>
        </w:rPr>
        <w:t xml:space="preserve"> УБТ присоединяется к бурильной трубе с помощью переводника 11, а нижняя привинчивается через переводник 14 к долоту (при роторном бурении) или к забойному двигателю с долотом.</w:t>
      </w:r>
    </w:p>
    <w:p w:rsidR="008F23E6" w:rsidRDefault="008F23E6" w:rsidP="0028281C">
      <w:pPr>
        <w:autoSpaceDE w:val="0"/>
        <w:autoSpaceDN w:val="0"/>
        <w:adjustRightInd w:val="0"/>
        <w:spacing w:after="0" w:line="240" w:lineRule="auto"/>
        <w:ind w:firstLine="567"/>
        <w:jc w:val="both"/>
        <w:rPr>
          <w:rFonts w:ascii="Times New Roman" w:hAnsi="Times New Roman"/>
          <w:sz w:val="28"/>
          <w:szCs w:val="28"/>
        </w:rPr>
      </w:pPr>
      <w:r w:rsidRPr="008F23E6">
        <w:rPr>
          <w:rFonts w:ascii="Times New Roman" w:hAnsi="Times New Roman"/>
          <w:sz w:val="28"/>
          <w:szCs w:val="28"/>
        </w:rPr>
        <w:t xml:space="preserve">Кроме названных выше элементов в компоновку БК могут включаться калибраторы, центраторы, стабилизаторы, расширители, промежуточные опоры </w:t>
      </w:r>
      <w:r w:rsidRPr="008F23E6">
        <w:rPr>
          <w:rFonts w:ascii="Times New Roman" w:hAnsi="Times New Roman"/>
          <w:sz w:val="28"/>
          <w:szCs w:val="28"/>
        </w:rPr>
        <w:lastRenderedPageBreak/>
        <w:t>для УБТ, обратные клапаны, фильтры, шламометаллоуловители, амортизаторы, протекторные кольца, средства наклонно-направленного бурения, керноприемные устройства и другое специальное оборудование</w:t>
      </w:r>
    </w:p>
    <w:p w:rsidR="004050A8" w:rsidRPr="000B565B" w:rsidRDefault="004050A8" w:rsidP="0028281C">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Основное назначение бурильной колонны обеспечить гидравли</w:t>
      </w:r>
      <w:r w:rsidRPr="000B565B">
        <w:rPr>
          <w:rFonts w:ascii="Times New Roman" w:hAnsi="Times New Roman"/>
          <w:color w:val="000000"/>
          <w:sz w:val="28"/>
          <w:szCs w:val="28"/>
        </w:rPr>
        <w:softHyphen/>
        <w:t>ческую и механическую связь работающего на забое долота и ствола сква</w:t>
      </w:r>
      <w:r w:rsidRPr="000B565B">
        <w:rPr>
          <w:rFonts w:ascii="Times New Roman" w:hAnsi="Times New Roman"/>
          <w:color w:val="000000"/>
          <w:sz w:val="28"/>
          <w:szCs w:val="28"/>
        </w:rPr>
        <w:softHyphen/>
        <w:t>жины с поверхностным механическим и гидравлическим оборудованием. Одновременно бурильная колонна служит инструментом для доставки на глубину буровых и колонковых долот, различных исследовательских приборов и устройств, снарядов и аварийно-ликвидационных приспособ</w:t>
      </w:r>
      <w:r w:rsidRPr="000B565B">
        <w:rPr>
          <w:rFonts w:ascii="Times New Roman" w:hAnsi="Times New Roman"/>
          <w:color w:val="000000"/>
          <w:sz w:val="28"/>
          <w:szCs w:val="28"/>
        </w:rPr>
        <w:softHyphen/>
        <w:t>лений.</w:t>
      </w:r>
    </w:p>
    <w:p w:rsidR="004050A8" w:rsidRDefault="004050A8" w:rsidP="0028281C">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Две главные функции выполняет бурильная колонна в процессе проходки ствола: вращает долото и одновременно передает на него осевую нагрузку; создает замкнутую циркуляцию агента через забой скважины, обеспе</w:t>
      </w:r>
      <w:r w:rsidRPr="000B565B">
        <w:rPr>
          <w:rFonts w:ascii="Times New Roman" w:hAnsi="Times New Roman"/>
          <w:color w:val="000000"/>
          <w:sz w:val="28"/>
          <w:szCs w:val="28"/>
        </w:rPr>
        <w:softHyphen/>
        <w:t>чивая очистку ствола от выбуренной породы и привод погружных гидрав</w:t>
      </w:r>
      <w:r w:rsidRPr="000B565B">
        <w:rPr>
          <w:rFonts w:ascii="Times New Roman" w:hAnsi="Times New Roman"/>
          <w:color w:val="000000"/>
          <w:sz w:val="28"/>
          <w:szCs w:val="28"/>
        </w:rPr>
        <w:softHyphen/>
        <w:t>лических двигателей.</w:t>
      </w:r>
    </w:p>
    <w:p w:rsidR="005F7C45" w:rsidRDefault="00487D7C" w:rsidP="0028281C">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b/>
          <w:sz w:val="28"/>
          <w:szCs w:val="28"/>
        </w:rPr>
        <w:t>3.</w:t>
      </w:r>
      <w:r w:rsidR="009A046F">
        <w:rPr>
          <w:rFonts w:ascii="Times New Roman" w:hAnsi="Times New Roman"/>
          <w:b/>
          <w:sz w:val="28"/>
          <w:szCs w:val="28"/>
        </w:rPr>
        <w:t xml:space="preserve"> </w:t>
      </w:r>
      <w:r w:rsidR="005F7C45" w:rsidRPr="000B565B">
        <w:rPr>
          <w:rFonts w:ascii="Times New Roman" w:hAnsi="Times New Roman"/>
          <w:b/>
          <w:sz w:val="28"/>
          <w:szCs w:val="28"/>
        </w:rPr>
        <w:t>Технологическая оснастка бурильной колонны.</w:t>
      </w:r>
      <w:r w:rsidR="005F7C45" w:rsidRPr="000B565B">
        <w:rPr>
          <w:rFonts w:ascii="Times New Roman" w:hAnsi="Times New Roman"/>
          <w:color w:val="000000"/>
          <w:sz w:val="28"/>
          <w:szCs w:val="28"/>
        </w:rPr>
        <w:t xml:space="preserve"> Бурильная колонна включает следующие основные элементы сверху вниз: рабочую (ведущую) трубу, бурильные трубы, утяжеленные бурильные трубы (УБТ).</w:t>
      </w:r>
      <w:r w:rsidR="005F7C45">
        <w:rPr>
          <w:rFonts w:ascii="Times New Roman" w:hAnsi="Times New Roman"/>
          <w:color w:val="000000"/>
          <w:sz w:val="28"/>
          <w:szCs w:val="28"/>
        </w:rPr>
        <w:t xml:space="preserve"> </w:t>
      </w:r>
    </w:p>
    <w:p w:rsidR="005F7C45" w:rsidRPr="000B565B" w:rsidRDefault="005F7C45" w:rsidP="0028281C">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Рабочая труба, обычно квадратного сечения, служит для передачи вращения от ротора к бурильной колонне. Она фиксируется в отверстии ро</w:t>
      </w:r>
      <w:r w:rsidRPr="000B565B">
        <w:rPr>
          <w:rFonts w:ascii="Times New Roman" w:hAnsi="Times New Roman"/>
          <w:color w:val="000000"/>
          <w:sz w:val="28"/>
          <w:szCs w:val="28"/>
        </w:rPr>
        <w:softHyphen/>
        <w:t xml:space="preserve">тора квадратными клиньями, вкладышами, в </w:t>
      </w:r>
      <w:proofErr w:type="gramStart"/>
      <w:r w:rsidRPr="000B565B">
        <w:rPr>
          <w:rFonts w:ascii="Times New Roman" w:hAnsi="Times New Roman"/>
          <w:color w:val="000000"/>
          <w:sz w:val="28"/>
          <w:szCs w:val="28"/>
        </w:rPr>
        <w:t>связи</w:t>
      </w:r>
      <w:proofErr w:type="gramEnd"/>
      <w:r w:rsidRPr="000B565B">
        <w:rPr>
          <w:rFonts w:ascii="Times New Roman" w:hAnsi="Times New Roman"/>
          <w:color w:val="000000"/>
          <w:sz w:val="28"/>
          <w:szCs w:val="28"/>
        </w:rPr>
        <w:t xml:space="preserve"> с чем вращается совме</w:t>
      </w:r>
      <w:r w:rsidRPr="000B565B">
        <w:rPr>
          <w:rFonts w:ascii="Times New Roman" w:hAnsi="Times New Roman"/>
          <w:color w:val="000000"/>
          <w:sz w:val="28"/>
          <w:szCs w:val="28"/>
        </w:rPr>
        <w:softHyphen/>
        <w:t>стно со столом ротора и одновременно может перемещаться в осевом на</w:t>
      </w:r>
      <w:r w:rsidRPr="000B565B">
        <w:rPr>
          <w:rFonts w:ascii="Times New Roman" w:hAnsi="Times New Roman"/>
          <w:color w:val="000000"/>
          <w:sz w:val="28"/>
          <w:szCs w:val="28"/>
        </w:rPr>
        <w:softHyphen/>
        <w:t>правлении по мере углубления забоя скважины.</w:t>
      </w:r>
    </w:p>
    <w:p w:rsidR="005F7C45" w:rsidRPr="000B565B" w:rsidRDefault="005F7C45" w:rsidP="0028281C">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Бурильная колонна может компоноваться из труб следующих конструкций:</w:t>
      </w:r>
    </w:p>
    <w:p w:rsidR="005F7C45" w:rsidRPr="000B565B" w:rsidRDefault="009A046F" w:rsidP="0028281C">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5F7C45" w:rsidRPr="000B565B">
        <w:rPr>
          <w:rFonts w:ascii="Times New Roman" w:hAnsi="Times New Roman"/>
          <w:color w:val="000000"/>
          <w:sz w:val="28"/>
          <w:szCs w:val="28"/>
        </w:rPr>
        <w:t>с высаженными внутрь концами; с высаженными наружу концами;</w:t>
      </w:r>
    </w:p>
    <w:p w:rsidR="005F7C45" w:rsidRPr="000B565B" w:rsidRDefault="009A046F" w:rsidP="0028281C">
      <w:pPr>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5F7C45" w:rsidRPr="000B565B">
        <w:rPr>
          <w:rFonts w:ascii="Times New Roman" w:hAnsi="Times New Roman"/>
          <w:color w:val="000000"/>
          <w:sz w:val="28"/>
          <w:szCs w:val="28"/>
        </w:rPr>
        <w:t>с приваренными соединительными концами;</w:t>
      </w:r>
    </w:p>
    <w:p w:rsidR="005F7C45" w:rsidRPr="000B565B" w:rsidRDefault="005F7C45" w:rsidP="0028281C">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Важным элементом бурильной колонны являются утяжеленные бурильные трубы, одна из главных функций которых - создавать осевую нагрузку на долото, не допуская изгиба бурильной колонны. УБТ устанавливают непосредственно над долотом </w:t>
      </w:r>
      <w:r w:rsidR="009A046F">
        <w:rPr>
          <w:rFonts w:ascii="Times New Roman" w:hAnsi="Times New Roman"/>
          <w:color w:val="000000"/>
          <w:sz w:val="28"/>
          <w:szCs w:val="28"/>
        </w:rPr>
        <w:t>или погруженным двигателем. Тру</w:t>
      </w:r>
      <w:r w:rsidRPr="000B565B">
        <w:rPr>
          <w:rFonts w:ascii="Times New Roman" w:hAnsi="Times New Roman"/>
          <w:color w:val="000000"/>
          <w:sz w:val="28"/>
          <w:szCs w:val="28"/>
        </w:rPr>
        <w:t>бы массивные за счет большой толщины стальной стенки (толщина стенок УБТ в несколько раз больше толщины стенок обычных бурильных труб).</w:t>
      </w:r>
    </w:p>
    <w:p w:rsidR="005F7C45" w:rsidRPr="000B565B" w:rsidRDefault="005F7C45" w:rsidP="0028281C">
      <w:pPr>
        <w:pStyle w:val="a8"/>
        <w:spacing w:before="0" w:beforeAutospacing="0" w:after="0" w:afterAutospacing="0"/>
        <w:ind w:firstLine="567"/>
        <w:jc w:val="both"/>
        <w:rPr>
          <w:sz w:val="28"/>
          <w:szCs w:val="28"/>
        </w:rPr>
      </w:pPr>
      <w:r w:rsidRPr="000B565B">
        <w:rPr>
          <w:sz w:val="28"/>
          <w:szCs w:val="28"/>
        </w:rPr>
        <w:t xml:space="preserve">Различают следующие методы монтажа буровых установок: поагрегатный, мелкоблочный и </w:t>
      </w:r>
      <w:proofErr w:type="gramStart"/>
      <w:r w:rsidRPr="000B565B">
        <w:rPr>
          <w:sz w:val="28"/>
          <w:szCs w:val="28"/>
        </w:rPr>
        <w:t>крупноблочный</w:t>
      </w:r>
      <w:proofErr w:type="gramEnd"/>
      <w:r w:rsidRPr="000B565B">
        <w:rPr>
          <w:sz w:val="28"/>
          <w:szCs w:val="28"/>
        </w:rPr>
        <w:t>.</w:t>
      </w:r>
    </w:p>
    <w:p w:rsidR="005F7C45" w:rsidRPr="000B565B" w:rsidRDefault="005F7C45" w:rsidP="0028281C">
      <w:pPr>
        <w:pStyle w:val="a8"/>
        <w:spacing w:before="0" w:beforeAutospacing="0" w:after="0" w:afterAutospacing="0"/>
        <w:ind w:firstLine="567"/>
        <w:jc w:val="both"/>
        <w:rPr>
          <w:sz w:val="28"/>
          <w:szCs w:val="28"/>
        </w:rPr>
      </w:pPr>
      <w:r w:rsidRPr="000B565B">
        <w:rPr>
          <w:sz w:val="28"/>
          <w:szCs w:val="28"/>
        </w:rPr>
        <w:t>При поагрегатном методе буровая установка собирается из отдельных агрегатов, для доставки которых используется автомобильный, железнодорожный или воздушный транспорт.</w:t>
      </w:r>
    </w:p>
    <w:p w:rsidR="005F7C45" w:rsidRPr="000B565B" w:rsidRDefault="005F7C45" w:rsidP="0028281C">
      <w:pPr>
        <w:pStyle w:val="a8"/>
        <w:spacing w:before="0" w:beforeAutospacing="0" w:after="0" w:afterAutospacing="0"/>
        <w:ind w:firstLine="567"/>
        <w:jc w:val="both"/>
        <w:rPr>
          <w:sz w:val="28"/>
          <w:szCs w:val="28"/>
        </w:rPr>
      </w:pPr>
      <w:r w:rsidRPr="000B565B">
        <w:rPr>
          <w:sz w:val="28"/>
          <w:szCs w:val="28"/>
        </w:rPr>
        <w:t>При мелкоблочном методе буровая установка собирается из 16</w:t>
      </w:r>
      <w:r w:rsidR="009A046F">
        <w:rPr>
          <w:sz w:val="28"/>
          <w:szCs w:val="28"/>
        </w:rPr>
        <w:t>-</w:t>
      </w:r>
      <w:r w:rsidRPr="000B565B">
        <w:rPr>
          <w:sz w:val="28"/>
          <w:szCs w:val="28"/>
        </w:rPr>
        <w:t>20 мелких блоков. Каждый из них представляет собой основание, на котором смонтированы один или несколько узлов установки.</w:t>
      </w:r>
    </w:p>
    <w:p w:rsidR="005F7C45" w:rsidRPr="000B565B" w:rsidRDefault="005F7C45" w:rsidP="0028281C">
      <w:pPr>
        <w:pStyle w:val="a8"/>
        <w:spacing w:before="0" w:beforeAutospacing="0" w:after="0" w:afterAutospacing="0"/>
        <w:ind w:firstLine="567"/>
        <w:jc w:val="both"/>
        <w:rPr>
          <w:sz w:val="28"/>
          <w:szCs w:val="28"/>
        </w:rPr>
      </w:pPr>
      <w:r w:rsidRPr="000B565B">
        <w:rPr>
          <w:sz w:val="28"/>
          <w:szCs w:val="28"/>
        </w:rPr>
        <w:t>При крупноблочном мет</w:t>
      </w:r>
      <w:r w:rsidR="009A046F">
        <w:rPr>
          <w:sz w:val="28"/>
          <w:szCs w:val="28"/>
        </w:rPr>
        <w:t>оде установка монтируется из 2-</w:t>
      </w:r>
      <w:r w:rsidRPr="000B565B">
        <w:rPr>
          <w:sz w:val="28"/>
          <w:szCs w:val="28"/>
        </w:rPr>
        <w:t>4 блоков, каждый из которых объединяет несколько агрегатов и узлов буровой.</w:t>
      </w:r>
    </w:p>
    <w:p w:rsidR="005F7C45" w:rsidRPr="000B565B" w:rsidRDefault="005F7C45" w:rsidP="0028281C">
      <w:pPr>
        <w:pStyle w:val="a8"/>
        <w:spacing w:before="0" w:beforeAutospacing="0" w:after="0" w:afterAutospacing="0"/>
        <w:ind w:firstLine="567"/>
        <w:jc w:val="both"/>
        <w:rPr>
          <w:sz w:val="28"/>
          <w:szCs w:val="28"/>
        </w:rPr>
      </w:pPr>
      <w:r w:rsidRPr="000B565B">
        <w:rPr>
          <w:sz w:val="28"/>
          <w:szCs w:val="28"/>
        </w:rPr>
        <w:lastRenderedPageBreak/>
        <w:t>Блочные методы обеспечивают высокие темпы монтажа буровых установок и качество монтажных работ. Размеры блоков зависят от способа, условий и дальности их транспортировки.</w:t>
      </w:r>
    </w:p>
    <w:p w:rsidR="005F7C45" w:rsidRPr="000B565B" w:rsidRDefault="005F7C45" w:rsidP="0028281C">
      <w:pPr>
        <w:pStyle w:val="a8"/>
        <w:spacing w:before="0" w:beforeAutospacing="0" w:after="0" w:afterAutospacing="0"/>
        <w:ind w:firstLine="567"/>
        <w:jc w:val="both"/>
        <w:rPr>
          <w:sz w:val="28"/>
          <w:szCs w:val="28"/>
        </w:rPr>
      </w:pPr>
      <w:r w:rsidRPr="000B565B">
        <w:rPr>
          <w:sz w:val="28"/>
          <w:szCs w:val="28"/>
        </w:rPr>
        <w:t>После этого последовательно монтируют талевый блок с кронблоком, вертлюг и ведущую трубу, присоединяют к вертлюгу напорный рукав. Далее проверяют отцентрированность вышки: ее центр должен совпадать с центром ротора.</w:t>
      </w:r>
    </w:p>
    <w:p w:rsidR="003E11ED" w:rsidRPr="000B565B" w:rsidRDefault="003E11ED" w:rsidP="0028281C">
      <w:pPr>
        <w:pStyle w:val="a8"/>
        <w:jc w:val="center"/>
        <w:rPr>
          <w:sz w:val="28"/>
          <w:szCs w:val="28"/>
        </w:rPr>
      </w:pPr>
      <w:r w:rsidRPr="000B565B">
        <w:rPr>
          <w:noProof/>
          <w:sz w:val="28"/>
          <w:szCs w:val="28"/>
        </w:rPr>
        <w:drawing>
          <wp:inline distT="0" distB="0" distL="0" distR="0">
            <wp:extent cx="3609391" cy="4514850"/>
            <wp:effectExtent l="19050" t="0" r="0" b="0"/>
            <wp:docPr id="14" name="Рисунок 5" descr="Типовая схема размещения оборудования, инструмента, запасных частей и материалов на буро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иповая схема размещения оборудования, инструмента, запасных частей и материалов на буровой"/>
                    <pic:cNvPicPr>
                      <a:picLocks noChangeAspect="1" noChangeArrowheads="1"/>
                    </pic:cNvPicPr>
                  </pic:nvPicPr>
                  <pic:blipFill>
                    <a:blip r:embed="rId13" cstate="print"/>
                    <a:srcRect/>
                    <a:stretch>
                      <a:fillRect/>
                    </a:stretch>
                  </pic:blipFill>
                  <pic:spPr bwMode="auto">
                    <a:xfrm>
                      <a:off x="0" y="0"/>
                      <a:ext cx="3611879" cy="4517962"/>
                    </a:xfrm>
                    <a:prstGeom prst="rect">
                      <a:avLst/>
                    </a:prstGeom>
                    <a:noFill/>
                    <a:ln w="9525">
                      <a:noFill/>
                      <a:miter lim="800000"/>
                      <a:headEnd/>
                      <a:tailEnd/>
                    </a:ln>
                  </pic:spPr>
                </pic:pic>
              </a:graphicData>
            </a:graphic>
          </wp:inline>
        </w:drawing>
      </w:r>
    </w:p>
    <w:p w:rsidR="0028281C" w:rsidRPr="0028281C" w:rsidRDefault="003E11ED" w:rsidP="0028281C">
      <w:pPr>
        <w:pStyle w:val="a8"/>
        <w:spacing w:before="0" w:beforeAutospacing="0" w:after="0" w:afterAutospacing="0"/>
        <w:jc w:val="both"/>
      </w:pPr>
      <w:proofErr w:type="gramStart"/>
      <w:r w:rsidRPr="0028281C">
        <w:t>1 - буровая вышка; 2 - лебедка; 3 - ротор; 4 - бурильные трубы;</w:t>
      </w:r>
      <w:r w:rsidR="0028281C">
        <w:t xml:space="preserve"> </w:t>
      </w:r>
      <w:r w:rsidRPr="0028281C">
        <w:t>5 - стеллажи; 6 - инструментальная площадка; 7 - площадка отработанных</w:t>
      </w:r>
      <w:r w:rsidR="0028281C">
        <w:t xml:space="preserve"> </w:t>
      </w:r>
      <w:r w:rsidRPr="0028281C">
        <w:t>долот; 8 - хозяйственная будка; 9 - площадка глинохозяйства; 10 - площадка</w:t>
      </w:r>
      <w:r w:rsidR="0028281C">
        <w:t xml:space="preserve"> </w:t>
      </w:r>
      <w:r w:rsidRPr="0028281C">
        <w:t>ловильного инструмента; 11 - площадка горюче-смазочных материалов;</w:t>
      </w:r>
      <w:r w:rsidR="0028281C">
        <w:t xml:space="preserve"> </w:t>
      </w:r>
      <w:r w:rsidRPr="0028281C">
        <w:t>12 - приемные мостки; 13 - верста</w:t>
      </w:r>
      <w:r w:rsidR="009F4E7B" w:rsidRPr="0028281C">
        <w:t>к слесаря; 14 - стеллаж легкого</w:t>
      </w:r>
      <w:r w:rsidR="0028281C">
        <w:t xml:space="preserve"> </w:t>
      </w:r>
      <w:r w:rsidRPr="0028281C">
        <w:t>инструмента;</w:t>
      </w:r>
      <w:r w:rsidR="0028281C">
        <w:t xml:space="preserve"> </w:t>
      </w:r>
      <w:r w:rsidRPr="0028281C">
        <w:t>15 - очистная система; 16 - запасные емкости; 17 - глиномешалка;</w:t>
      </w:r>
      <w:proofErr w:type="gramEnd"/>
      <w:r w:rsidR="009F4E7B" w:rsidRPr="0028281C">
        <w:t xml:space="preserve"> </w:t>
      </w:r>
      <w:r w:rsidRPr="0028281C">
        <w:t xml:space="preserve">18 - силовой привод; 19 </w:t>
      </w:r>
      <w:r w:rsidR="00414A7F" w:rsidRPr="0028281C">
        <w:t>–</w:t>
      </w:r>
      <w:r w:rsidRPr="0028281C">
        <w:t xml:space="preserve"> насосы</w:t>
      </w:r>
      <w:r w:rsidR="009F4E7B" w:rsidRPr="0028281C">
        <w:t>.</w:t>
      </w:r>
      <w:r w:rsidR="0028281C" w:rsidRPr="0028281C">
        <w:t xml:space="preserve"> </w:t>
      </w:r>
    </w:p>
    <w:p w:rsidR="0028281C" w:rsidRDefault="0028281C" w:rsidP="0028281C">
      <w:pPr>
        <w:pStyle w:val="a8"/>
        <w:spacing w:before="0" w:beforeAutospacing="0" w:after="0" w:afterAutospacing="0"/>
        <w:jc w:val="both"/>
        <w:rPr>
          <w:sz w:val="28"/>
          <w:szCs w:val="28"/>
        </w:rPr>
      </w:pPr>
    </w:p>
    <w:p w:rsidR="0028281C" w:rsidRDefault="0028281C" w:rsidP="0028281C">
      <w:pPr>
        <w:pStyle w:val="a8"/>
        <w:spacing w:before="0" w:beforeAutospacing="0" w:after="0" w:afterAutospacing="0"/>
        <w:jc w:val="center"/>
        <w:rPr>
          <w:sz w:val="28"/>
          <w:szCs w:val="28"/>
        </w:rPr>
      </w:pPr>
      <w:r>
        <w:rPr>
          <w:sz w:val="28"/>
          <w:szCs w:val="28"/>
        </w:rPr>
        <w:t>Рисунок 1</w:t>
      </w:r>
      <w:r w:rsidRPr="000B565B">
        <w:rPr>
          <w:sz w:val="28"/>
          <w:szCs w:val="28"/>
        </w:rPr>
        <w:t>.</w:t>
      </w:r>
      <w:r>
        <w:rPr>
          <w:sz w:val="28"/>
          <w:szCs w:val="28"/>
        </w:rPr>
        <w:t>3</w:t>
      </w:r>
      <w:r w:rsidRPr="000B565B">
        <w:rPr>
          <w:sz w:val="28"/>
          <w:szCs w:val="28"/>
        </w:rPr>
        <w:t xml:space="preserve"> Типовая схема размещения оборудования,</w:t>
      </w:r>
      <w:r>
        <w:rPr>
          <w:sz w:val="28"/>
          <w:szCs w:val="28"/>
        </w:rPr>
        <w:t xml:space="preserve"> </w:t>
      </w:r>
      <w:r w:rsidRPr="000B565B">
        <w:rPr>
          <w:sz w:val="28"/>
          <w:szCs w:val="28"/>
        </w:rPr>
        <w:t xml:space="preserve">инструмента, </w:t>
      </w:r>
    </w:p>
    <w:p w:rsidR="003E11ED" w:rsidRPr="000B565B" w:rsidRDefault="0028281C" w:rsidP="0028281C">
      <w:pPr>
        <w:pStyle w:val="a8"/>
        <w:spacing w:before="0" w:beforeAutospacing="0" w:after="0" w:afterAutospacing="0"/>
        <w:jc w:val="center"/>
        <w:rPr>
          <w:sz w:val="28"/>
          <w:szCs w:val="28"/>
        </w:rPr>
      </w:pPr>
      <w:r w:rsidRPr="000B565B">
        <w:rPr>
          <w:sz w:val="28"/>
          <w:szCs w:val="28"/>
        </w:rPr>
        <w:t>запасных</w:t>
      </w:r>
      <w:r>
        <w:rPr>
          <w:sz w:val="28"/>
          <w:szCs w:val="28"/>
        </w:rPr>
        <w:t xml:space="preserve"> частей и материалов на буровой</w:t>
      </w:r>
    </w:p>
    <w:p w:rsidR="00ED4919" w:rsidRDefault="00563375" w:rsidP="0028281C">
      <w:pPr>
        <w:autoSpaceDE w:val="0"/>
        <w:autoSpaceDN w:val="0"/>
        <w:adjustRightInd w:val="0"/>
        <w:spacing w:after="0" w:line="240" w:lineRule="auto"/>
        <w:jc w:val="center"/>
        <w:rPr>
          <w:rFonts w:ascii="Times New Roman" w:hAnsi="Times New Roman"/>
          <w:color w:val="000000"/>
          <w:sz w:val="28"/>
          <w:szCs w:val="28"/>
        </w:rPr>
      </w:pPr>
      <w:r w:rsidRPr="000B565B">
        <w:rPr>
          <w:noProof/>
          <w:sz w:val="28"/>
          <w:szCs w:val="28"/>
        </w:rPr>
        <w:lastRenderedPageBreak/>
        <w:drawing>
          <wp:inline distT="0" distB="0" distL="0" distR="0">
            <wp:extent cx="6000750" cy="7234392"/>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6007318" cy="7242311"/>
                    </a:xfrm>
                    <a:prstGeom prst="rect">
                      <a:avLst/>
                    </a:prstGeom>
                    <a:noFill/>
                    <a:ln w="9525">
                      <a:noFill/>
                      <a:miter lim="800000"/>
                      <a:headEnd/>
                      <a:tailEnd/>
                    </a:ln>
                  </pic:spPr>
                </pic:pic>
              </a:graphicData>
            </a:graphic>
          </wp:inline>
        </w:drawing>
      </w:r>
    </w:p>
    <w:p w:rsidR="002042BA" w:rsidRDefault="002042BA" w:rsidP="0028281C">
      <w:pPr>
        <w:pStyle w:val="a8"/>
        <w:spacing w:before="0" w:beforeAutospacing="0" w:after="0" w:afterAutospacing="0"/>
        <w:jc w:val="both"/>
      </w:pPr>
    </w:p>
    <w:p w:rsidR="00414A7F" w:rsidRPr="0028281C" w:rsidRDefault="00ED4919" w:rsidP="0028281C">
      <w:pPr>
        <w:pStyle w:val="a8"/>
        <w:spacing w:before="0" w:beforeAutospacing="0" w:after="0" w:afterAutospacing="0"/>
        <w:jc w:val="both"/>
      </w:pPr>
      <w:proofErr w:type="gramStart"/>
      <w:r w:rsidRPr="0028281C">
        <w:t>1 – кронблок; 2- вышка; 3- балкон; 4- талевый канат;</w:t>
      </w:r>
      <w:r w:rsidR="002042BA">
        <w:t xml:space="preserve"> </w:t>
      </w:r>
      <w:r w:rsidRPr="0028281C">
        <w:t>5- талевый блок; 6- крюк; 7- вертлюг; 8- буровой рукав; 9- успокоитель талевого каната; 10- автоматический буровой ключ; 11- подсвечник; 12- ротор; 13-лебедка; 14- коробка передач; 15- наклонная передача; 16- силовые агрегаты; 17- компрессорная станция; 18- циркуляционная система; 19- буровой насос;</w:t>
      </w:r>
      <w:proofErr w:type="gramEnd"/>
      <w:r w:rsidRPr="0028281C">
        <w:t xml:space="preserve"> 20- манифольд; 21- суммирующий редуктор силового агрегата; 22- регулятор подачи долота; 23- гидродинамический тормоз; 24- гидроциклоны; 25- вибросито; 26- основание лебедочного блока; 27- приемные мостки и стеллажи; 28- консольно-поворотный кран.</w:t>
      </w:r>
    </w:p>
    <w:p w:rsidR="0028281C" w:rsidRDefault="0028281C" w:rsidP="0028281C">
      <w:pPr>
        <w:pStyle w:val="a8"/>
        <w:spacing w:before="0" w:beforeAutospacing="0" w:after="0" w:afterAutospacing="0"/>
        <w:jc w:val="both"/>
        <w:rPr>
          <w:sz w:val="28"/>
          <w:szCs w:val="28"/>
        </w:rPr>
      </w:pPr>
    </w:p>
    <w:p w:rsidR="0028281C" w:rsidRDefault="0028281C" w:rsidP="002042BA">
      <w:pPr>
        <w:pStyle w:val="a8"/>
        <w:spacing w:before="0" w:beforeAutospacing="0" w:after="0" w:afterAutospacing="0"/>
        <w:jc w:val="center"/>
        <w:rPr>
          <w:sz w:val="28"/>
          <w:szCs w:val="28"/>
        </w:rPr>
      </w:pPr>
      <w:r>
        <w:rPr>
          <w:sz w:val="28"/>
          <w:szCs w:val="28"/>
        </w:rPr>
        <w:t>Рисунок 1</w:t>
      </w:r>
      <w:r w:rsidRPr="000B565B">
        <w:rPr>
          <w:sz w:val="28"/>
          <w:szCs w:val="28"/>
        </w:rPr>
        <w:t>.</w:t>
      </w:r>
      <w:r>
        <w:rPr>
          <w:sz w:val="28"/>
          <w:szCs w:val="28"/>
        </w:rPr>
        <w:t>4</w:t>
      </w:r>
      <w:r w:rsidRPr="000B565B">
        <w:rPr>
          <w:sz w:val="28"/>
          <w:szCs w:val="28"/>
        </w:rPr>
        <w:t xml:space="preserve">  Состав</w:t>
      </w:r>
      <w:r>
        <w:rPr>
          <w:sz w:val="28"/>
          <w:szCs w:val="28"/>
        </w:rPr>
        <w:t xml:space="preserve"> и компоновка буровой установки</w:t>
      </w:r>
    </w:p>
    <w:p w:rsidR="0028281C" w:rsidRPr="000B565B" w:rsidRDefault="0028281C" w:rsidP="0028281C">
      <w:pPr>
        <w:pStyle w:val="a8"/>
        <w:spacing w:before="0" w:beforeAutospacing="0" w:after="0" w:afterAutospacing="0"/>
        <w:jc w:val="center"/>
        <w:rPr>
          <w:sz w:val="28"/>
          <w:szCs w:val="28"/>
        </w:rPr>
      </w:pPr>
      <w:r>
        <w:rPr>
          <w:noProof/>
          <w:sz w:val="28"/>
          <w:szCs w:val="28"/>
        </w:rPr>
        <w:lastRenderedPageBreak/>
        <w:drawing>
          <wp:inline distT="0" distB="0" distL="0" distR="0">
            <wp:extent cx="1840917" cy="4867275"/>
            <wp:effectExtent l="19050" t="0" r="6933"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 cstate="print"/>
                    <a:srcRect/>
                    <a:stretch>
                      <a:fillRect/>
                    </a:stretch>
                  </pic:blipFill>
                  <pic:spPr bwMode="auto">
                    <a:xfrm>
                      <a:off x="0" y="0"/>
                      <a:ext cx="1840917" cy="4867275"/>
                    </a:xfrm>
                    <a:prstGeom prst="rect">
                      <a:avLst/>
                    </a:prstGeom>
                    <a:noFill/>
                    <a:ln w="9525">
                      <a:noFill/>
                      <a:miter lim="800000"/>
                      <a:headEnd/>
                      <a:tailEnd/>
                    </a:ln>
                  </pic:spPr>
                </pic:pic>
              </a:graphicData>
            </a:graphic>
          </wp:inline>
        </w:drawing>
      </w:r>
    </w:p>
    <w:p w:rsidR="002042BA" w:rsidRDefault="002042BA" w:rsidP="002042BA">
      <w:pPr>
        <w:autoSpaceDE w:val="0"/>
        <w:autoSpaceDN w:val="0"/>
        <w:adjustRightInd w:val="0"/>
        <w:spacing w:after="0" w:line="240" w:lineRule="auto"/>
        <w:jc w:val="center"/>
        <w:rPr>
          <w:rFonts w:ascii="Times New Roman" w:hAnsi="Times New Roman"/>
          <w:bCs/>
          <w:sz w:val="28"/>
          <w:szCs w:val="28"/>
        </w:rPr>
      </w:pPr>
    </w:p>
    <w:p w:rsidR="0028281C" w:rsidRDefault="0028281C" w:rsidP="002042BA">
      <w:pPr>
        <w:autoSpaceDE w:val="0"/>
        <w:autoSpaceDN w:val="0"/>
        <w:adjustRightInd w:val="0"/>
        <w:spacing w:after="0" w:line="240" w:lineRule="auto"/>
        <w:jc w:val="center"/>
        <w:rPr>
          <w:rFonts w:ascii="Times New Roman" w:hAnsi="Times New Roman"/>
          <w:bCs/>
          <w:sz w:val="28"/>
          <w:szCs w:val="28"/>
        </w:rPr>
      </w:pPr>
      <w:r>
        <w:rPr>
          <w:rFonts w:ascii="Times New Roman" w:hAnsi="Times New Roman"/>
          <w:bCs/>
          <w:sz w:val="28"/>
          <w:szCs w:val="28"/>
        </w:rPr>
        <w:t>Рисунок 1.5 Состав бурильной колонны</w:t>
      </w:r>
    </w:p>
    <w:p w:rsidR="0028281C" w:rsidRPr="0028281C" w:rsidRDefault="0028281C" w:rsidP="00ED4CEC">
      <w:pPr>
        <w:autoSpaceDE w:val="0"/>
        <w:autoSpaceDN w:val="0"/>
        <w:adjustRightInd w:val="0"/>
        <w:spacing w:after="0" w:line="240" w:lineRule="auto"/>
        <w:ind w:firstLine="540"/>
        <w:jc w:val="both"/>
        <w:rPr>
          <w:rFonts w:ascii="Times New Roman" w:hAnsi="Times New Roman"/>
          <w:bCs/>
          <w:sz w:val="28"/>
          <w:szCs w:val="28"/>
        </w:rPr>
      </w:pPr>
    </w:p>
    <w:p w:rsidR="00B31B0B" w:rsidRPr="00ED4CEC" w:rsidRDefault="003E11ED" w:rsidP="0028281C">
      <w:pPr>
        <w:autoSpaceDE w:val="0"/>
        <w:autoSpaceDN w:val="0"/>
        <w:adjustRightInd w:val="0"/>
        <w:spacing w:after="0" w:line="240" w:lineRule="auto"/>
        <w:ind w:firstLine="567"/>
        <w:jc w:val="both"/>
        <w:rPr>
          <w:rFonts w:ascii="Times New Roman" w:hAnsi="Times New Roman"/>
          <w:sz w:val="28"/>
          <w:szCs w:val="28"/>
        </w:rPr>
      </w:pPr>
      <w:r w:rsidRPr="00ED4CEC">
        <w:rPr>
          <w:rFonts w:ascii="Times New Roman" w:hAnsi="Times New Roman"/>
          <w:b/>
          <w:bCs/>
          <w:sz w:val="28"/>
          <w:szCs w:val="28"/>
        </w:rPr>
        <w:t xml:space="preserve">Подготовка к бурению </w:t>
      </w:r>
      <w:r w:rsidRPr="00ED4CEC">
        <w:rPr>
          <w:rFonts w:ascii="Times New Roman" w:hAnsi="Times New Roman"/>
          <w:sz w:val="28"/>
          <w:szCs w:val="28"/>
        </w:rPr>
        <w:t xml:space="preserve">включает </w:t>
      </w:r>
      <w:r w:rsidR="005D24CB" w:rsidRPr="00ED4CEC">
        <w:rPr>
          <w:rFonts w:ascii="Times New Roman" w:hAnsi="Times New Roman"/>
          <w:sz w:val="28"/>
          <w:szCs w:val="28"/>
        </w:rPr>
        <w:t>ус</w:t>
      </w:r>
      <w:r w:rsidR="00B31B0B" w:rsidRPr="00ED4CEC">
        <w:rPr>
          <w:rFonts w:ascii="Times New Roman" w:hAnsi="Times New Roman"/>
          <w:sz w:val="28"/>
          <w:szCs w:val="28"/>
        </w:rPr>
        <w:t>тройство направления I (рис. 1.6</w:t>
      </w:r>
      <w:r w:rsidRPr="00ED4CEC">
        <w:rPr>
          <w:rFonts w:ascii="Times New Roman" w:hAnsi="Times New Roman"/>
          <w:sz w:val="28"/>
          <w:szCs w:val="28"/>
        </w:rPr>
        <w:t>) и пробный пуск буровой установки.</w:t>
      </w:r>
      <w:r w:rsidR="0028281C">
        <w:rPr>
          <w:rFonts w:ascii="Times New Roman" w:hAnsi="Times New Roman"/>
          <w:sz w:val="28"/>
          <w:szCs w:val="28"/>
        </w:rPr>
        <w:t xml:space="preserve"> </w:t>
      </w:r>
      <w:r w:rsidR="00B31B0B" w:rsidRPr="00ED4CEC">
        <w:rPr>
          <w:rFonts w:ascii="Times New Roman" w:hAnsi="Times New Roman"/>
          <w:sz w:val="28"/>
          <w:szCs w:val="28"/>
        </w:rPr>
        <w:t>Назначение направления описано выше. Его верхний конец соединяют с очистной системой, предназначенной для очистки от шлама бурового раствора, поступающего из скважины, и последующей подачи его в приемные резервуары буровых насосов. Затем бурится шурф для ведущей трубы и в него спускают обсадные трубы.</w:t>
      </w:r>
    </w:p>
    <w:p w:rsidR="00B31B0B" w:rsidRPr="00ED4CEC" w:rsidRDefault="00B31B0B" w:rsidP="0028281C">
      <w:pPr>
        <w:pStyle w:val="a8"/>
        <w:spacing w:before="0" w:beforeAutospacing="0" w:after="0" w:afterAutospacing="0"/>
        <w:ind w:firstLine="567"/>
        <w:jc w:val="both"/>
        <w:rPr>
          <w:sz w:val="28"/>
          <w:szCs w:val="28"/>
        </w:rPr>
      </w:pPr>
      <w:r w:rsidRPr="00ED4CEC">
        <w:rPr>
          <w:sz w:val="28"/>
          <w:szCs w:val="28"/>
        </w:rPr>
        <w:t>Буровая комплектуется долотами, бурильными трубами, ручным и вспомогательным инструментом, горюче-смазочными материалами, запасом воды, глины и химических реагентов. Кроме того, недалеко от буровой располагаются помещение для отдыха и приема пищи, сушилка для спецодежды и помещение для проведения анализов бурового раствора.</w:t>
      </w:r>
    </w:p>
    <w:p w:rsidR="00B31B0B" w:rsidRPr="00ED4CEC" w:rsidRDefault="00B31B0B" w:rsidP="0028281C">
      <w:pPr>
        <w:pStyle w:val="a8"/>
        <w:spacing w:before="0" w:beforeAutospacing="0" w:after="0" w:afterAutospacing="0"/>
        <w:ind w:firstLine="567"/>
        <w:jc w:val="both"/>
        <w:rPr>
          <w:sz w:val="28"/>
          <w:szCs w:val="28"/>
        </w:rPr>
      </w:pPr>
      <w:r w:rsidRPr="00ED4CEC">
        <w:rPr>
          <w:sz w:val="28"/>
          <w:szCs w:val="28"/>
        </w:rPr>
        <w:t>В ходе пробного бурения проверяется работоспособность всех элементов и узлов буровой установки.</w:t>
      </w:r>
    </w:p>
    <w:p w:rsidR="00B31B0B" w:rsidRPr="00ED4CEC" w:rsidRDefault="00B31B0B" w:rsidP="0028281C">
      <w:pPr>
        <w:pStyle w:val="a8"/>
        <w:spacing w:before="0" w:beforeAutospacing="0" w:after="0" w:afterAutospacing="0"/>
        <w:ind w:firstLine="567"/>
        <w:jc w:val="both"/>
        <w:rPr>
          <w:sz w:val="28"/>
          <w:szCs w:val="28"/>
        </w:rPr>
      </w:pPr>
      <w:r w:rsidRPr="00ED4CEC">
        <w:rPr>
          <w:b/>
          <w:bCs/>
          <w:sz w:val="28"/>
          <w:szCs w:val="28"/>
        </w:rPr>
        <w:t xml:space="preserve">Процесс бурения </w:t>
      </w:r>
      <w:r w:rsidRPr="00ED4CEC">
        <w:rPr>
          <w:sz w:val="28"/>
          <w:szCs w:val="28"/>
        </w:rPr>
        <w:t>начинают, привинтив первоначально к ведущей трубе квадратного сечения долото. Вращая ротор, передают через ведущую трубу вращение долоту.</w:t>
      </w:r>
    </w:p>
    <w:p w:rsidR="00B31B0B" w:rsidRPr="00ED4CEC" w:rsidRDefault="00B31B0B" w:rsidP="0028281C">
      <w:pPr>
        <w:pStyle w:val="a8"/>
        <w:spacing w:before="0" w:beforeAutospacing="0" w:after="0" w:afterAutospacing="0"/>
        <w:ind w:firstLine="567"/>
        <w:jc w:val="both"/>
        <w:rPr>
          <w:sz w:val="28"/>
          <w:szCs w:val="28"/>
        </w:rPr>
      </w:pPr>
      <w:r w:rsidRPr="00ED4CEC">
        <w:rPr>
          <w:sz w:val="28"/>
          <w:szCs w:val="28"/>
        </w:rPr>
        <w:lastRenderedPageBreak/>
        <w:t>Во время бурения происходит непрерывный спуск (подача) бурильного инструмента таким образом, чтобы часть веса его нижней части передавалась на долото для обеспечения эффективного разрушения породы.</w:t>
      </w:r>
    </w:p>
    <w:p w:rsidR="00ED4CEC" w:rsidRPr="00ED4CEC" w:rsidRDefault="00B31B0B" w:rsidP="0028281C">
      <w:pPr>
        <w:pStyle w:val="a8"/>
        <w:spacing w:before="0" w:beforeAutospacing="0" w:after="0" w:afterAutospacing="0"/>
        <w:ind w:firstLine="567"/>
        <w:jc w:val="both"/>
        <w:rPr>
          <w:sz w:val="28"/>
          <w:szCs w:val="28"/>
        </w:rPr>
      </w:pPr>
      <w:r w:rsidRPr="00ED4CEC">
        <w:rPr>
          <w:sz w:val="28"/>
          <w:szCs w:val="28"/>
        </w:rPr>
        <w:t>В процессе бурения скважина постепенно углубляется. После того как ведущая труба вся уйдет в скважину, необходимо нарастить колонну бурильных труб. Наращивание выполняется следующим образом. Сначала останавливают промывку. Далее бурильный инструмент поднимают из скважины настолько, чтобы ведущая труба полностью вышла из ротора.</w:t>
      </w:r>
    </w:p>
    <w:p w:rsidR="00D754ED" w:rsidRPr="00ED4CEC" w:rsidRDefault="00ED4CEC" w:rsidP="0028281C">
      <w:pPr>
        <w:spacing w:after="0" w:line="240" w:lineRule="auto"/>
        <w:ind w:firstLine="567"/>
        <w:jc w:val="both"/>
        <w:rPr>
          <w:rFonts w:ascii="Times New Roman" w:hAnsi="Times New Roman"/>
        </w:rPr>
      </w:pPr>
      <w:r w:rsidRPr="00ED4CEC">
        <w:rPr>
          <w:rFonts w:ascii="Times New Roman" w:hAnsi="Times New Roman"/>
          <w:sz w:val="28"/>
          <w:szCs w:val="28"/>
        </w:rPr>
        <w:t>При помощи пневматического клинового захвата инструмент подвешивают на роторе. Далее ведущую трубу отвинчивают от колонны бурильных труб и вместе с вертлюгом спускают в шурф - слегка наклонную скважину глубиной 15</w:t>
      </w:r>
      <w:r w:rsidR="009A046F">
        <w:rPr>
          <w:rFonts w:ascii="Times New Roman" w:hAnsi="Times New Roman"/>
          <w:sz w:val="28"/>
          <w:szCs w:val="28"/>
        </w:rPr>
        <w:t>-</w:t>
      </w:r>
      <w:r w:rsidRPr="00ED4CEC">
        <w:rPr>
          <w:rFonts w:ascii="Times New Roman" w:hAnsi="Times New Roman"/>
          <w:sz w:val="28"/>
          <w:szCs w:val="28"/>
        </w:rPr>
        <w:t>16 м, располагаемую в углу буровой.</w:t>
      </w:r>
    </w:p>
    <w:p w:rsidR="003E11ED" w:rsidRPr="000B565B" w:rsidRDefault="003E11ED" w:rsidP="0028281C">
      <w:pPr>
        <w:pStyle w:val="a8"/>
        <w:spacing w:before="0" w:beforeAutospacing="0" w:after="0" w:afterAutospacing="0"/>
        <w:jc w:val="center"/>
        <w:rPr>
          <w:sz w:val="28"/>
          <w:szCs w:val="28"/>
        </w:rPr>
      </w:pPr>
      <w:r w:rsidRPr="000B565B">
        <w:rPr>
          <w:noProof/>
          <w:sz w:val="28"/>
          <w:szCs w:val="28"/>
        </w:rPr>
        <w:drawing>
          <wp:inline distT="0" distB="0" distL="0" distR="0">
            <wp:extent cx="2667000" cy="3692044"/>
            <wp:effectExtent l="19050" t="0" r="0" b="0"/>
            <wp:docPr id="13" name="Рисунок 6" descr="Конструкция скваж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онструкция скважины"/>
                    <pic:cNvPicPr>
                      <a:picLocks noChangeAspect="1" noChangeArrowheads="1"/>
                    </pic:cNvPicPr>
                  </pic:nvPicPr>
                  <pic:blipFill>
                    <a:blip r:embed="rId16" cstate="print"/>
                    <a:srcRect/>
                    <a:stretch>
                      <a:fillRect/>
                    </a:stretch>
                  </pic:blipFill>
                  <pic:spPr bwMode="auto">
                    <a:xfrm>
                      <a:off x="0" y="0"/>
                      <a:ext cx="2670405" cy="3696757"/>
                    </a:xfrm>
                    <a:prstGeom prst="rect">
                      <a:avLst/>
                    </a:prstGeom>
                    <a:noFill/>
                    <a:ln w="9525">
                      <a:noFill/>
                      <a:miter lim="800000"/>
                      <a:headEnd/>
                      <a:tailEnd/>
                    </a:ln>
                  </pic:spPr>
                </pic:pic>
              </a:graphicData>
            </a:graphic>
          </wp:inline>
        </w:drawing>
      </w:r>
    </w:p>
    <w:p w:rsidR="003E11ED" w:rsidRPr="0028281C" w:rsidRDefault="003E11ED" w:rsidP="000B565B">
      <w:pPr>
        <w:pStyle w:val="a8"/>
        <w:spacing w:before="0" w:beforeAutospacing="0" w:after="0" w:afterAutospacing="0"/>
        <w:jc w:val="both"/>
      </w:pPr>
      <w:r w:rsidRPr="0028281C">
        <w:t>1 - обсадные трубы; 2 - цементный камень; 3 - пласт;</w:t>
      </w:r>
      <w:r w:rsidR="0028281C" w:rsidRPr="0028281C">
        <w:t xml:space="preserve"> </w:t>
      </w:r>
      <w:r w:rsidRPr="0028281C">
        <w:t>4 - перфорация в обсадной трубе и</w:t>
      </w:r>
      <w:r w:rsidR="009B2971" w:rsidRPr="0028281C">
        <w:t xml:space="preserve"> </w:t>
      </w:r>
      <w:r w:rsidRPr="0028281C">
        <w:t>цементном камне;</w:t>
      </w:r>
      <w:r w:rsidR="0028281C" w:rsidRPr="0028281C">
        <w:t xml:space="preserve"> </w:t>
      </w:r>
      <w:r w:rsidRPr="0028281C">
        <w:t>I - направление; II - кондуктор; III - промежуточная колонна;</w:t>
      </w:r>
      <w:r w:rsidR="0028281C" w:rsidRPr="0028281C">
        <w:t xml:space="preserve"> </w:t>
      </w:r>
      <w:r w:rsidRPr="0028281C">
        <w:t>IV - эксплуатационная колонна.</w:t>
      </w:r>
    </w:p>
    <w:p w:rsidR="0028281C" w:rsidRDefault="0028281C" w:rsidP="000B565B">
      <w:pPr>
        <w:pStyle w:val="a8"/>
        <w:spacing w:before="0" w:beforeAutospacing="0" w:after="0" w:afterAutospacing="0"/>
        <w:jc w:val="both"/>
        <w:rPr>
          <w:sz w:val="28"/>
          <w:szCs w:val="28"/>
        </w:rPr>
      </w:pPr>
    </w:p>
    <w:p w:rsidR="009931F0" w:rsidRPr="000B565B" w:rsidRDefault="0028281C" w:rsidP="0028281C">
      <w:pPr>
        <w:pStyle w:val="a8"/>
        <w:spacing w:before="0" w:beforeAutospacing="0" w:after="0" w:afterAutospacing="0"/>
        <w:jc w:val="center"/>
        <w:rPr>
          <w:sz w:val="28"/>
          <w:szCs w:val="28"/>
        </w:rPr>
      </w:pPr>
      <w:r>
        <w:rPr>
          <w:sz w:val="28"/>
          <w:szCs w:val="28"/>
        </w:rPr>
        <w:t>Рисунок 1.6</w:t>
      </w:r>
      <w:r w:rsidRPr="000B565B">
        <w:rPr>
          <w:sz w:val="28"/>
          <w:szCs w:val="28"/>
        </w:rPr>
        <w:t xml:space="preserve"> Конструкция скважины</w:t>
      </w:r>
    </w:p>
    <w:p w:rsidR="0028281C" w:rsidRDefault="0028281C" w:rsidP="000B565B">
      <w:pPr>
        <w:pStyle w:val="a8"/>
        <w:spacing w:before="0" w:beforeAutospacing="0" w:after="0" w:afterAutospacing="0"/>
        <w:jc w:val="both"/>
        <w:rPr>
          <w:sz w:val="28"/>
          <w:szCs w:val="28"/>
        </w:rPr>
      </w:pPr>
    </w:p>
    <w:p w:rsidR="003E11ED" w:rsidRPr="000B565B" w:rsidRDefault="003E11ED" w:rsidP="0028281C">
      <w:pPr>
        <w:pStyle w:val="a8"/>
        <w:spacing w:before="0" w:beforeAutospacing="0" w:after="0" w:afterAutospacing="0"/>
        <w:ind w:firstLine="567"/>
        <w:jc w:val="both"/>
        <w:rPr>
          <w:sz w:val="28"/>
          <w:szCs w:val="28"/>
        </w:rPr>
      </w:pPr>
      <w:r w:rsidRPr="000B565B">
        <w:rPr>
          <w:sz w:val="28"/>
          <w:szCs w:val="28"/>
        </w:rPr>
        <w:t>После этого крюк отсоединяют от вертлюга, подвешивают на крюке очередную, заранее подготовленную трубу, соединяют ее с колонной бурильных труб, подвешенной на роторе, снимают колонну с ротора, опускают ее в скважину и вновь подвешивают на роторе. Подъемный крюк снова соединяют с вертлюгом и поднимают его с ведущей трубой из шурфа. Ведущую трубу соединяют с колонной бурильных труб, снимают последнюю с ротора, включают буровой насос и осторожно доводят долото до забоя. После этого бурение продолжают.</w:t>
      </w:r>
    </w:p>
    <w:p w:rsidR="003E11ED" w:rsidRPr="000B565B" w:rsidRDefault="003E11ED" w:rsidP="0028281C">
      <w:pPr>
        <w:pStyle w:val="a8"/>
        <w:spacing w:before="0" w:beforeAutospacing="0" w:after="0" w:afterAutospacing="0"/>
        <w:ind w:firstLine="567"/>
        <w:jc w:val="both"/>
        <w:rPr>
          <w:sz w:val="28"/>
          <w:szCs w:val="28"/>
        </w:rPr>
      </w:pPr>
      <w:r w:rsidRPr="000B565B">
        <w:rPr>
          <w:sz w:val="28"/>
          <w:szCs w:val="28"/>
        </w:rPr>
        <w:lastRenderedPageBreak/>
        <w:t>При бурении долото постепенно изнашивается и возникает необходимость в его замене. Для этого бурильный инструмент, как и при наращивании, поднимают на высоту, равную длине ведущей трубы, подвешивают на роторе, отсоединяют ведущую трубу от колонны и спускают ее с вертлюгом в шурф. Затем поднимают колонну бурильных труб на высоту, равную длине бурильной свечи, подвешивают колонну на роторе, свечу отсоединяют от колонны и нижний конец ее устанавливают па специальную площадку - подсвечник, а верхний -</w:t>
      </w:r>
      <w:r w:rsidR="009A046F">
        <w:rPr>
          <w:sz w:val="28"/>
          <w:szCs w:val="28"/>
        </w:rPr>
        <w:t xml:space="preserve"> </w:t>
      </w:r>
      <w:r w:rsidRPr="000B565B">
        <w:rPr>
          <w:sz w:val="28"/>
          <w:szCs w:val="28"/>
        </w:rPr>
        <w:t>на специальный кронштейн, называемый пальцем. В такой последовательности поднимают из скважины все свечи. После этого заменяют долото и начинают спуск бурильного инструмента. Этот процесс осуществляется в порядке, обратном подъему бурильного инструмента из скважины.</w:t>
      </w:r>
    </w:p>
    <w:p w:rsidR="008021FE" w:rsidRPr="00842AFF" w:rsidRDefault="003E11ED" w:rsidP="0028281C">
      <w:pPr>
        <w:pStyle w:val="a8"/>
        <w:spacing w:before="0" w:beforeAutospacing="0" w:after="0" w:afterAutospacing="0"/>
        <w:ind w:firstLine="567"/>
        <w:jc w:val="both"/>
        <w:rPr>
          <w:sz w:val="28"/>
        </w:rPr>
      </w:pPr>
      <w:r w:rsidRPr="000B565B">
        <w:rPr>
          <w:b/>
          <w:bCs/>
          <w:sz w:val="28"/>
          <w:szCs w:val="28"/>
        </w:rPr>
        <w:t xml:space="preserve">Крепление скважины обсадными трубами и ее тампонаж </w:t>
      </w:r>
      <w:r w:rsidRPr="000B565B">
        <w:rPr>
          <w:sz w:val="28"/>
          <w:szCs w:val="28"/>
        </w:rPr>
        <w:t xml:space="preserve">осуществляются </w:t>
      </w:r>
      <w:proofErr w:type="gramStart"/>
      <w:r w:rsidRPr="000B565B">
        <w:rPr>
          <w:sz w:val="28"/>
          <w:szCs w:val="28"/>
        </w:rPr>
        <w:t>согла</w:t>
      </w:r>
      <w:r w:rsidR="00ED4CEC">
        <w:rPr>
          <w:sz w:val="28"/>
          <w:szCs w:val="28"/>
        </w:rPr>
        <w:t>сно схемы</w:t>
      </w:r>
      <w:proofErr w:type="gramEnd"/>
      <w:r w:rsidR="00ED4CEC">
        <w:rPr>
          <w:sz w:val="28"/>
          <w:szCs w:val="28"/>
        </w:rPr>
        <w:t>, приведенной на рис. 1</w:t>
      </w:r>
      <w:r w:rsidRPr="000B565B">
        <w:rPr>
          <w:sz w:val="28"/>
          <w:szCs w:val="28"/>
        </w:rPr>
        <w:t>.</w:t>
      </w:r>
      <w:r w:rsidR="00ED4CEC">
        <w:rPr>
          <w:sz w:val="28"/>
          <w:szCs w:val="28"/>
        </w:rPr>
        <w:t>6</w:t>
      </w:r>
      <w:r w:rsidR="00842AFF">
        <w:rPr>
          <w:sz w:val="28"/>
          <w:szCs w:val="28"/>
        </w:rPr>
        <w:t xml:space="preserve"> и 1.7.</w:t>
      </w:r>
      <w:r w:rsidRPr="000B565B">
        <w:rPr>
          <w:sz w:val="28"/>
          <w:szCs w:val="28"/>
        </w:rPr>
        <w:t xml:space="preserve"> Целью тампонажа затрубного пространства обсадных колонн является разобщение продуктивных пластов.</w:t>
      </w:r>
      <w:r w:rsidR="008021FE">
        <w:rPr>
          <w:sz w:val="28"/>
          <w:szCs w:val="28"/>
        </w:rPr>
        <w:t xml:space="preserve"> </w:t>
      </w:r>
      <w:r w:rsidR="008021FE" w:rsidRPr="00842AFF">
        <w:rPr>
          <w:sz w:val="28"/>
        </w:rPr>
        <w:t xml:space="preserve">Таким образом, в результате бурения ствола, его последующего крепления и разобщения пластов создается устойчивое подземное сооружение определенной </w:t>
      </w:r>
      <w:r w:rsidR="008021FE" w:rsidRPr="00842AFF">
        <w:rPr>
          <w:bCs/>
          <w:i/>
          <w:iCs/>
          <w:sz w:val="28"/>
        </w:rPr>
        <w:t>конструкции</w:t>
      </w:r>
      <w:r w:rsidR="008021FE" w:rsidRPr="00842AFF">
        <w:rPr>
          <w:sz w:val="28"/>
        </w:rPr>
        <w:t xml:space="preserve">. </w:t>
      </w:r>
    </w:p>
    <w:p w:rsidR="008021FE" w:rsidRPr="00842AFF" w:rsidRDefault="008021FE" w:rsidP="0028281C">
      <w:pPr>
        <w:spacing w:after="0" w:line="240" w:lineRule="auto"/>
        <w:ind w:firstLine="567"/>
        <w:jc w:val="both"/>
        <w:rPr>
          <w:rFonts w:ascii="Times New Roman" w:hAnsi="Times New Roman"/>
          <w:sz w:val="28"/>
        </w:rPr>
      </w:pPr>
      <w:r w:rsidRPr="00842AFF">
        <w:rPr>
          <w:rFonts w:ascii="Times New Roman" w:hAnsi="Times New Roman"/>
          <w:sz w:val="28"/>
        </w:rPr>
        <w:t xml:space="preserve">Под конструкцией скважины понимается совокупность данных о числе и размерах (диаметр и длина) обсадных колонн, диаметрах ствола скважины под каждую колонну, интервалах цементирования, а также о способах и интервалах соединения скважины с продуктивным пластом (рис. </w:t>
      </w:r>
      <w:r w:rsidR="00842AFF">
        <w:rPr>
          <w:rFonts w:ascii="Times New Roman" w:hAnsi="Times New Roman"/>
          <w:sz w:val="28"/>
        </w:rPr>
        <w:t>1.</w:t>
      </w:r>
      <w:r w:rsidRPr="00842AFF">
        <w:rPr>
          <w:rFonts w:ascii="Times New Roman" w:hAnsi="Times New Roman"/>
          <w:sz w:val="28"/>
        </w:rPr>
        <w:t>7).</w:t>
      </w:r>
    </w:p>
    <w:p w:rsidR="008021FE" w:rsidRPr="00842AFF" w:rsidRDefault="008021FE" w:rsidP="0028281C">
      <w:pPr>
        <w:spacing w:after="0" w:line="240" w:lineRule="auto"/>
        <w:ind w:firstLine="567"/>
        <w:jc w:val="both"/>
        <w:rPr>
          <w:rFonts w:ascii="Times New Roman" w:hAnsi="Times New Roman"/>
          <w:sz w:val="28"/>
        </w:rPr>
      </w:pPr>
      <w:r w:rsidRPr="00842AFF">
        <w:rPr>
          <w:rFonts w:ascii="Times New Roman" w:hAnsi="Times New Roman"/>
          <w:sz w:val="28"/>
        </w:rPr>
        <w:t>Сведения о диаметрах, толщинах стенок и марках сталей обсадных труб по интервалам, о типах обсадных труб, оборудовании низа обсадной колонны входят в понятие конструкции обсадной колонны.</w:t>
      </w:r>
    </w:p>
    <w:p w:rsidR="008021FE" w:rsidRPr="00842AFF" w:rsidRDefault="008021FE" w:rsidP="0028281C">
      <w:pPr>
        <w:spacing w:after="0" w:line="240" w:lineRule="auto"/>
        <w:ind w:firstLine="567"/>
        <w:jc w:val="both"/>
        <w:rPr>
          <w:rFonts w:ascii="Times New Roman" w:hAnsi="Times New Roman"/>
          <w:sz w:val="28"/>
        </w:rPr>
      </w:pPr>
      <w:r w:rsidRPr="00842AFF">
        <w:rPr>
          <w:rFonts w:ascii="Times New Roman" w:hAnsi="Times New Roman"/>
          <w:sz w:val="28"/>
        </w:rPr>
        <w:t>В скважину спускают обсадные колонны определенного назначения: направление, кондуктор, промежуточные колонны, эксплуатационная колонна.</w:t>
      </w:r>
    </w:p>
    <w:p w:rsidR="008021FE" w:rsidRPr="00842AFF" w:rsidRDefault="008021FE" w:rsidP="0028281C">
      <w:pPr>
        <w:spacing w:after="0" w:line="240" w:lineRule="auto"/>
        <w:ind w:firstLine="567"/>
        <w:jc w:val="both"/>
        <w:rPr>
          <w:rFonts w:ascii="Times New Roman" w:hAnsi="Times New Roman"/>
          <w:sz w:val="28"/>
        </w:rPr>
      </w:pPr>
      <w:r w:rsidRPr="00842AFF">
        <w:rPr>
          <w:rFonts w:ascii="Times New Roman" w:hAnsi="Times New Roman"/>
          <w:sz w:val="28"/>
        </w:rPr>
        <w:t xml:space="preserve">Направление спускается в скважину для предупреждения размыва и обрушения горных пород вокруг устья при бурении </w:t>
      </w:r>
      <w:proofErr w:type="gramStart"/>
      <w:r w:rsidRPr="00842AFF">
        <w:rPr>
          <w:rFonts w:ascii="Times New Roman" w:hAnsi="Times New Roman"/>
          <w:sz w:val="28"/>
        </w:rPr>
        <w:t>под</w:t>
      </w:r>
      <w:proofErr w:type="gramEnd"/>
      <w:r w:rsidRPr="00842AFF">
        <w:rPr>
          <w:rFonts w:ascii="Times New Roman" w:hAnsi="Times New Roman"/>
          <w:sz w:val="28"/>
        </w:rPr>
        <w:t xml:space="preserve"> </w:t>
      </w:r>
      <w:proofErr w:type="gramStart"/>
      <w:r w:rsidRPr="00842AFF">
        <w:rPr>
          <w:rFonts w:ascii="Times New Roman" w:hAnsi="Times New Roman"/>
          <w:sz w:val="28"/>
        </w:rPr>
        <w:t>кондуктор</w:t>
      </w:r>
      <w:proofErr w:type="gramEnd"/>
      <w:r w:rsidRPr="00842AFF">
        <w:rPr>
          <w:rFonts w:ascii="Times New Roman" w:hAnsi="Times New Roman"/>
          <w:sz w:val="28"/>
        </w:rPr>
        <w:t>, а также для соединения скважины с системой очистки бурового раствора. Кольцевое пространство за направлением заполняют по всей длине тампонажным раствором или бетоном. Направление спускают на глубину от нескольких метров в устойчивых породах, до десятков метров в болотах и илистых грунтах.</w:t>
      </w:r>
    </w:p>
    <w:p w:rsidR="008021FE" w:rsidRPr="00842AFF" w:rsidRDefault="008021FE" w:rsidP="0028281C">
      <w:pPr>
        <w:spacing w:after="0" w:line="240" w:lineRule="auto"/>
        <w:ind w:firstLine="567"/>
        <w:jc w:val="both"/>
        <w:rPr>
          <w:rFonts w:ascii="Times New Roman" w:hAnsi="Times New Roman"/>
          <w:sz w:val="28"/>
        </w:rPr>
      </w:pPr>
      <w:r w:rsidRPr="00842AFF">
        <w:rPr>
          <w:rFonts w:ascii="Times New Roman" w:hAnsi="Times New Roman"/>
          <w:sz w:val="28"/>
        </w:rPr>
        <w:t>Кондуктором обычно перекрывают верхнюю часть геологического разреза, где имеются неустойчивые породы, пласты, поглощающие буровой раствор или проявляющие, подающие на поверхность пластовые флюиды, т.е. все те интервалы, которые будут осложнять процесс дальнейшего бурения и вызывать загрязнение окружающей природной среды. Кондуктором обязательно должны быть перекрыты все пласты, насыщенные пресной водой.</w:t>
      </w:r>
    </w:p>
    <w:p w:rsidR="008021FE" w:rsidRPr="00842AFF" w:rsidRDefault="0028281C" w:rsidP="0028281C">
      <w:pPr>
        <w:spacing w:after="0" w:line="240" w:lineRule="auto"/>
        <w:ind w:right="43" w:firstLine="567"/>
        <w:jc w:val="center"/>
        <w:rPr>
          <w:rFonts w:ascii="Times New Roman" w:hAnsi="Times New Roman"/>
          <w:sz w:val="28"/>
        </w:rPr>
      </w:pPr>
      <w:r>
        <w:rPr>
          <w:rFonts w:ascii="Times New Roman" w:hAnsi="Times New Roman"/>
          <w:noProof/>
          <w:sz w:val="28"/>
        </w:rPr>
        <w:lastRenderedPageBreak/>
        <w:drawing>
          <wp:inline distT="0" distB="0" distL="0" distR="0">
            <wp:extent cx="2933700" cy="3648075"/>
            <wp:effectExtent l="1905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 cstate="print"/>
                    <a:srcRect/>
                    <a:stretch>
                      <a:fillRect/>
                    </a:stretch>
                  </pic:blipFill>
                  <pic:spPr bwMode="auto">
                    <a:xfrm>
                      <a:off x="0" y="0"/>
                      <a:ext cx="2933700" cy="3648075"/>
                    </a:xfrm>
                    <a:prstGeom prst="rect">
                      <a:avLst/>
                    </a:prstGeom>
                    <a:noFill/>
                    <a:ln w="9525">
                      <a:noFill/>
                      <a:miter lim="800000"/>
                      <a:headEnd/>
                      <a:tailEnd/>
                    </a:ln>
                  </pic:spPr>
                </pic:pic>
              </a:graphicData>
            </a:graphic>
          </wp:inline>
        </w:drawing>
      </w:r>
    </w:p>
    <w:p w:rsidR="002042BA" w:rsidRDefault="002042BA" w:rsidP="0028281C">
      <w:pPr>
        <w:spacing w:after="0" w:line="240" w:lineRule="auto"/>
        <w:ind w:right="43"/>
        <w:jc w:val="center"/>
        <w:rPr>
          <w:rFonts w:ascii="Times New Roman" w:hAnsi="Times New Roman"/>
          <w:bCs/>
          <w:iCs/>
          <w:sz w:val="28"/>
        </w:rPr>
      </w:pPr>
    </w:p>
    <w:p w:rsidR="0028281C" w:rsidRPr="0028281C" w:rsidRDefault="0028281C" w:rsidP="0028281C">
      <w:pPr>
        <w:spacing w:after="0" w:line="240" w:lineRule="auto"/>
        <w:ind w:right="43"/>
        <w:jc w:val="center"/>
        <w:rPr>
          <w:rFonts w:ascii="Times New Roman" w:hAnsi="Times New Roman"/>
          <w:bCs/>
          <w:iCs/>
          <w:sz w:val="28"/>
        </w:rPr>
      </w:pPr>
      <w:r>
        <w:rPr>
          <w:rFonts w:ascii="Times New Roman" w:hAnsi="Times New Roman"/>
          <w:bCs/>
          <w:iCs/>
          <w:sz w:val="28"/>
        </w:rPr>
        <w:t>Рисунок 1.7 Схема конструкции скважины</w:t>
      </w:r>
    </w:p>
    <w:p w:rsidR="0028281C" w:rsidRDefault="0028281C" w:rsidP="00842AFF">
      <w:pPr>
        <w:spacing w:after="0" w:line="240" w:lineRule="auto"/>
        <w:ind w:right="43" w:firstLine="567"/>
        <w:jc w:val="both"/>
        <w:rPr>
          <w:rFonts w:ascii="Times New Roman" w:hAnsi="Times New Roman"/>
          <w:bCs/>
          <w:i/>
          <w:iCs/>
          <w:sz w:val="28"/>
        </w:rPr>
      </w:pPr>
    </w:p>
    <w:p w:rsidR="008021FE" w:rsidRPr="00842AFF"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bCs/>
          <w:i/>
          <w:iCs/>
          <w:sz w:val="28"/>
        </w:rPr>
        <w:t>Кондуктор</w:t>
      </w:r>
      <w:r w:rsidRPr="00842AFF">
        <w:rPr>
          <w:rFonts w:ascii="Times New Roman" w:hAnsi="Times New Roman"/>
          <w:sz w:val="28"/>
        </w:rPr>
        <w:t xml:space="preserve"> служит также для установки противовыбросового устьевого оборудования и подвески последующих обсадных колонн. Кондуктор спускают на глубину нескольких сотен метров. Для надежного разобщения пластов, придания достаточной прочности и устойчивости кондуктор цементируется по всей длине.</w:t>
      </w:r>
    </w:p>
    <w:p w:rsidR="008021FE" w:rsidRPr="00842AFF"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bCs/>
          <w:i/>
          <w:iCs/>
          <w:sz w:val="28"/>
        </w:rPr>
        <w:t>Эксплуатационная</w:t>
      </w:r>
      <w:r w:rsidRPr="00842AFF">
        <w:rPr>
          <w:rFonts w:ascii="Times New Roman" w:hAnsi="Times New Roman"/>
          <w:sz w:val="28"/>
        </w:rPr>
        <w:t xml:space="preserve"> колонна спускается в скважину для извлечения нефти, газа или нагнетания в продуктивный горизонт воды или газа с целью поддержания пластового давления. Высота подъема тампонажного раствора над кровлей продуктивных горизонтов, а также устройством ступенчатого цементирования или узлом соединения верхних секций обсадных колонн в нефтяных и газовых скважинах должна составлять соответственно не менее 150-300 м и 500 м.</w:t>
      </w:r>
    </w:p>
    <w:p w:rsidR="008021FE" w:rsidRPr="00842AFF"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bCs/>
          <w:i/>
          <w:iCs/>
          <w:sz w:val="28"/>
        </w:rPr>
        <w:t xml:space="preserve">Промежуточные </w:t>
      </w:r>
      <w:r w:rsidRPr="00842AFF">
        <w:rPr>
          <w:rFonts w:ascii="Times New Roman" w:hAnsi="Times New Roman"/>
          <w:sz w:val="28"/>
        </w:rPr>
        <w:t>(технические) колонны необходимо спускать, если невозможно пробурить до проектной глубины без предварительного разобщения зон осложнений (проявлений, обвалов). Решение об их спуске принимается после анализа соотношения давлений, возникающих при бурении в системе «скважина-пласт».</w:t>
      </w:r>
    </w:p>
    <w:p w:rsidR="008021FE" w:rsidRPr="00842AFF"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sz w:val="28"/>
        </w:rPr>
        <w:t xml:space="preserve">Если давление в скважине </w:t>
      </w:r>
      <w:r w:rsidRPr="00842AFF">
        <w:rPr>
          <w:rFonts w:ascii="Times New Roman" w:hAnsi="Times New Roman"/>
          <w:i/>
          <w:iCs/>
          <w:sz w:val="28"/>
        </w:rPr>
        <w:t>Р</w:t>
      </w:r>
      <w:r w:rsidRPr="009A046F">
        <w:rPr>
          <w:rFonts w:ascii="Times New Roman" w:hAnsi="Times New Roman"/>
          <w:iCs/>
          <w:sz w:val="28"/>
          <w:vertAlign w:val="subscript"/>
        </w:rPr>
        <w:t>с</w:t>
      </w:r>
      <w:r w:rsidRPr="00842AFF">
        <w:rPr>
          <w:rFonts w:ascii="Times New Roman" w:hAnsi="Times New Roman"/>
          <w:sz w:val="28"/>
        </w:rPr>
        <w:t xml:space="preserve"> меньше пластового </w:t>
      </w:r>
      <w:r w:rsidRPr="00842AFF">
        <w:rPr>
          <w:rFonts w:ascii="Times New Roman" w:hAnsi="Times New Roman"/>
          <w:i/>
          <w:iCs/>
          <w:sz w:val="28"/>
        </w:rPr>
        <w:t>Р</w:t>
      </w:r>
      <w:r w:rsidRPr="00AA6433">
        <w:rPr>
          <w:rFonts w:ascii="Times New Roman" w:hAnsi="Times New Roman"/>
          <w:i/>
          <w:iCs/>
          <w:sz w:val="28"/>
          <w:vertAlign w:val="subscript"/>
        </w:rPr>
        <w:t>пл</w:t>
      </w:r>
      <w:r w:rsidRPr="00842AFF">
        <w:rPr>
          <w:rFonts w:ascii="Times New Roman" w:hAnsi="Times New Roman"/>
          <w:sz w:val="28"/>
        </w:rPr>
        <w:t xml:space="preserve"> (давления флюидов, насыщающих пласт), то флюиды из пласта будут поступать в скважину, произойдет проявление. В зависимости от интенсивности проявления сопровождаются самоизливом жидкости (газа) на устье скважины (переливы), выбросами, открытым (неконтролируемым) фонтанированием. Эти явления осложняют проце</w:t>
      </w:r>
      <w:proofErr w:type="gramStart"/>
      <w:r w:rsidRPr="00842AFF">
        <w:rPr>
          <w:rFonts w:ascii="Times New Roman" w:hAnsi="Times New Roman"/>
          <w:sz w:val="28"/>
        </w:rPr>
        <w:t>сс стр</w:t>
      </w:r>
      <w:proofErr w:type="gramEnd"/>
      <w:r w:rsidRPr="00842AFF">
        <w:rPr>
          <w:rFonts w:ascii="Times New Roman" w:hAnsi="Times New Roman"/>
          <w:sz w:val="28"/>
        </w:rPr>
        <w:t>оительства скважины, создают угрозу отравлений, пожаров, взрывов.</w:t>
      </w:r>
    </w:p>
    <w:p w:rsidR="008021FE" w:rsidRPr="00842AFF" w:rsidRDefault="008021FE" w:rsidP="009A046F">
      <w:pPr>
        <w:spacing w:after="0" w:line="240" w:lineRule="auto"/>
        <w:ind w:right="43" w:firstLine="567"/>
        <w:jc w:val="both"/>
        <w:rPr>
          <w:rFonts w:ascii="Times New Roman" w:hAnsi="Times New Roman"/>
          <w:sz w:val="28"/>
        </w:rPr>
      </w:pPr>
      <w:r w:rsidRPr="00842AFF">
        <w:rPr>
          <w:rFonts w:ascii="Times New Roman" w:hAnsi="Times New Roman"/>
          <w:sz w:val="28"/>
        </w:rPr>
        <w:lastRenderedPageBreak/>
        <w:t xml:space="preserve">При повышении давления в скважине до некоторой величины, называемой давлением начала поглощения </w:t>
      </w:r>
      <w:r w:rsidRPr="00842AFF">
        <w:rPr>
          <w:rFonts w:ascii="Times New Roman" w:hAnsi="Times New Roman"/>
          <w:i/>
          <w:iCs/>
          <w:sz w:val="28"/>
        </w:rPr>
        <w:t>Р</w:t>
      </w:r>
      <w:r w:rsidRPr="00AA6433">
        <w:rPr>
          <w:rFonts w:ascii="Times New Roman" w:hAnsi="Times New Roman"/>
          <w:i/>
          <w:iCs/>
          <w:sz w:val="28"/>
          <w:vertAlign w:val="subscript"/>
        </w:rPr>
        <w:t>погл</w:t>
      </w:r>
      <w:r w:rsidRPr="00842AFF">
        <w:rPr>
          <w:rFonts w:ascii="Times New Roman" w:hAnsi="Times New Roman"/>
          <w:sz w:val="28"/>
        </w:rPr>
        <w:t xml:space="preserve">, жидкость из скважины поступает в пласт. Этот процесс называется поглощением бурового раствора. </w:t>
      </w:r>
      <w:r w:rsidRPr="00842AFF">
        <w:rPr>
          <w:rFonts w:ascii="Times New Roman" w:hAnsi="Times New Roman"/>
          <w:i/>
          <w:iCs/>
          <w:sz w:val="28"/>
        </w:rPr>
        <w:t>Р</w:t>
      </w:r>
      <w:r w:rsidRPr="00AA6433">
        <w:rPr>
          <w:rFonts w:ascii="Times New Roman" w:hAnsi="Times New Roman"/>
          <w:i/>
          <w:iCs/>
          <w:sz w:val="28"/>
          <w:vertAlign w:val="subscript"/>
        </w:rPr>
        <w:t>погл</w:t>
      </w:r>
      <w:r w:rsidRPr="00842AFF">
        <w:rPr>
          <w:rFonts w:ascii="Times New Roman" w:hAnsi="Times New Roman"/>
          <w:sz w:val="28"/>
        </w:rPr>
        <w:t xml:space="preserve"> может быть близким или равным </w:t>
      </w:r>
      <w:proofErr w:type="gramStart"/>
      <w:r w:rsidRPr="00842AFF">
        <w:rPr>
          <w:rFonts w:ascii="Times New Roman" w:hAnsi="Times New Roman"/>
          <w:sz w:val="28"/>
        </w:rPr>
        <w:t>пластовому</w:t>
      </w:r>
      <w:proofErr w:type="gramEnd"/>
      <w:r w:rsidRPr="00842AFF">
        <w:rPr>
          <w:rFonts w:ascii="Times New Roman" w:hAnsi="Times New Roman"/>
          <w:sz w:val="28"/>
        </w:rPr>
        <w:t>, а иногда приближается к величине вертикального горного давления, определяемого весом расположенных выше горных пород.</w:t>
      </w:r>
    </w:p>
    <w:p w:rsidR="008021FE" w:rsidRPr="00842AFF" w:rsidRDefault="008021FE" w:rsidP="009A046F">
      <w:pPr>
        <w:pStyle w:val="32"/>
        <w:spacing w:after="0"/>
        <w:ind w:left="0" w:firstLine="567"/>
        <w:jc w:val="both"/>
        <w:rPr>
          <w:sz w:val="28"/>
        </w:rPr>
      </w:pPr>
      <w:r w:rsidRPr="00842AFF">
        <w:rPr>
          <w:sz w:val="28"/>
        </w:rPr>
        <w:t>Иногда поглощения сопровождаются перетоками флюидов из одного пласта в другой, что приводит к загрязнению источников водоснабжения и продуктивных горизонтов. Снижение уровня жидкости в скважине вследствие поглощения в одном из пластов обуславливает понижение давления в другом пласте и возможность проявлений из него.</w:t>
      </w:r>
    </w:p>
    <w:p w:rsidR="008021FE" w:rsidRPr="00842AFF" w:rsidRDefault="008021FE" w:rsidP="009A046F">
      <w:pPr>
        <w:pStyle w:val="af4"/>
        <w:spacing w:after="0"/>
        <w:ind w:left="0" w:right="43" w:firstLine="567"/>
        <w:jc w:val="both"/>
        <w:rPr>
          <w:sz w:val="28"/>
        </w:rPr>
      </w:pPr>
      <w:r w:rsidRPr="00842AFF">
        <w:rPr>
          <w:sz w:val="28"/>
        </w:rPr>
        <w:t xml:space="preserve">Давление, при котором происходит раскрытие естественных сомкнутых трещин или образование новых, называется давлением гидравлического разрыва пласта </w:t>
      </w:r>
      <w:r w:rsidRPr="00842AFF">
        <w:rPr>
          <w:i/>
          <w:iCs/>
          <w:sz w:val="28"/>
        </w:rPr>
        <w:t>Р</w:t>
      </w:r>
      <w:r w:rsidRPr="00AA6433">
        <w:rPr>
          <w:i/>
          <w:iCs/>
          <w:sz w:val="28"/>
          <w:vertAlign w:val="subscript"/>
        </w:rPr>
        <w:t>грп</w:t>
      </w:r>
      <w:r w:rsidRPr="00842AFF">
        <w:rPr>
          <w:i/>
          <w:iCs/>
          <w:sz w:val="28"/>
        </w:rPr>
        <w:t>.</w:t>
      </w:r>
      <w:r w:rsidRPr="00842AFF">
        <w:rPr>
          <w:sz w:val="28"/>
        </w:rPr>
        <w:t xml:space="preserve"> Такое явление сопровождается катастрофическим поглощением бурового раствора.</w:t>
      </w:r>
    </w:p>
    <w:p w:rsidR="008021FE" w:rsidRPr="00842AFF" w:rsidRDefault="008021FE" w:rsidP="00842AFF">
      <w:pPr>
        <w:pStyle w:val="af4"/>
        <w:spacing w:after="0"/>
        <w:ind w:left="0" w:right="43" w:firstLine="567"/>
        <w:jc w:val="both"/>
        <w:rPr>
          <w:sz w:val="28"/>
        </w:rPr>
      </w:pPr>
      <w:r w:rsidRPr="00842AFF">
        <w:rPr>
          <w:sz w:val="28"/>
        </w:rPr>
        <w:t xml:space="preserve">Характерно, что во многих нефтегазоносных районах пластовое давление </w:t>
      </w:r>
      <w:r w:rsidRPr="00842AFF">
        <w:rPr>
          <w:i/>
          <w:iCs/>
          <w:sz w:val="28"/>
        </w:rPr>
        <w:t>Р</w:t>
      </w:r>
      <w:r w:rsidRPr="00AA6433">
        <w:rPr>
          <w:i/>
          <w:iCs/>
          <w:sz w:val="28"/>
          <w:vertAlign w:val="subscript"/>
        </w:rPr>
        <w:t>пл</w:t>
      </w:r>
      <w:r w:rsidRPr="00842AFF">
        <w:rPr>
          <w:i/>
          <w:iCs/>
          <w:sz w:val="28"/>
        </w:rPr>
        <w:t xml:space="preserve"> </w:t>
      </w:r>
      <w:r w:rsidRPr="00842AFF">
        <w:rPr>
          <w:sz w:val="28"/>
        </w:rPr>
        <w:t xml:space="preserve">близко к гидростатическому давлению столба пресной воды </w:t>
      </w:r>
      <w:r w:rsidRPr="00842AFF">
        <w:rPr>
          <w:i/>
          <w:iCs/>
          <w:sz w:val="28"/>
        </w:rPr>
        <w:t>Р</w:t>
      </w:r>
      <w:r w:rsidRPr="00AA6433">
        <w:rPr>
          <w:i/>
          <w:iCs/>
          <w:sz w:val="28"/>
          <w:vertAlign w:val="subscript"/>
        </w:rPr>
        <w:t>г</w:t>
      </w:r>
      <w:r w:rsidRPr="00842AFF">
        <w:rPr>
          <w:sz w:val="28"/>
        </w:rPr>
        <w:t xml:space="preserve"> (далее просто гидростатическое давление) высотой </w:t>
      </w:r>
      <w:r w:rsidRPr="00842AFF">
        <w:rPr>
          <w:i/>
          <w:iCs/>
          <w:sz w:val="28"/>
        </w:rPr>
        <w:t>Н</w:t>
      </w:r>
      <w:r w:rsidRPr="00AA6433">
        <w:rPr>
          <w:i/>
          <w:iCs/>
          <w:sz w:val="28"/>
          <w:vertAlign w:val="subscript"/>
        </w:rPr>
        <w:t>ж</w:t>
      </w:r>
      <w:r w:rsidRPr="00842AFF">
        <w:rPr>
          <w:sz w:val="28"/>
        </w:rPr>
        <w:t xml:space="preserve">, равной глубине </w:t>
      </w:r>
      <w:r w:rsidRPr="00842AFF">
        <w:rPr>
          <w:i/>
          <w:iCs/>
          <w:sz w:val="28"/>
        </w:rPr>
        <w:t>Н</w:t>
      </w:r>
      <w:r w:rsidRPr="00AA6433">
        <w:rPr>
          <w:i/>
          <w:iCs/>
          <w:sz w:val="28"/>
          <w:vertAlign w:val="subscript"/>
        </w:rPr>
        <w:t>п</w:t>
      </w:r>
      <w:r w:rsidRPr="00842AFF">
        <w:rPr>
          <w:sz w:val="28"/>
        </w:rPr>
        <w:t>, на которой залегает данный пласт. Это объясняется тем, что давление флюидов в пласте чаще обусловлено напором краевых вод, область питания которых имеет связь с дневной поверхностью на значительных расстояниях от месторождения.</w:t>
      </w:r>
    </w:p>
    <w:p w:rsidR="008021FE"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sz w:val="28"/>
        </w:rPr>
        <w:t xml:space="preserve">Поскольку абсолютные значения давлений зависят от глубины </w:t>
      </w:r>
      <w:r w:rsidRPr="00842AFF">
        <w:rPr>
          <w:rFonts w:ascii="Times New Roman" w:hAnsi="Times New Roman"/>
          <w:i/>
          <w:iCs/>
          <w:sz w:val="28"/>
        </w:rPr>
        <w:t>Н</w:t>
      </w:r>
      <w:r w:rsidRPr="00842AFF">
        <w:rPr>
          <w:rFonts w:ascii="Times New Roman" w:hAnsi="Times New Roman"/>
          <w:sz w:val="28"/>
        </w:rPr>
        <w:t xml:space="preserve">, их соотношения удобнее анализировать, пользуясь величинами относительных давлений, которые представляют собой отношения абсолютных значений соответствующих давлений к гидростатическому давлению </w:t>
      </w:r>
      <w:r w:rsidRPr="00842AFF">
        <w:rPr>
          <w:rFonts w:ascii="Times New Roman" w:hAnsi="Times New Roman"/>
          <w:i/>
          <w:iCs/>
          <w:sz w:val="28"/>
        </w:rPr>
        <w:t>Р</w:t>
      </w:r>
      <w:r w:rsidRPr="00AA6433">
        <w:rPr>
          <w:rFonts w:ascii="Times New Roman" w:hAnsi="Times New Roman"/>
          <w:i/>
          <w:iCs/>
          <w:sz w:val="28"/>
          <w:vertAlign w:val="subscript"/>
        </w:rPr>
        <w:t>г</w:t>
      </w:r>
      <w:r w:rsidRPr="00842AFF">
        <w:rPr>
          <w:rFonts w:ascii="Times New Roman" w:hAnsi="Times New Roman"/>
          <w:sz w:val="28"/>
        </w:rPr>
        <w:t>, т.е.:</w:t>
      </w:r>
    </w:p>
    <w:p w:rsidR="002042BA" w:rsidRPr="00842AFF" w:rsidRDefault="002042BA" w:rsidP="00842AFF">
      <w:pPr>
        <w:spacing w:after="0" w:line="240" w:lineRule="auto"/>
        <w:ind w:right="43" w:firstLine="567"/>
        <w:jc w:val="both"/>
        <w:rPr>
          <w:rFonts w:ascii="Times New Roman" w:hAnsi="Times New Roman"/>
          <w:sz w:val="28"/>
        </w:rPr>
      </w:pPr>
    </w:p>
    <w:p w:rsidR="008021FE" w:rsidRDefault="009A046F" w:rsidP="002042BA">
      <w:pPr>
        <w:spacing w:after="0" w:line="240" w:lineRule="auto"/>
        <w:ind w:right="43"/>
        <w:jc w:val="center"/>
        <w:rPr>
          <w:rFonts w:ascii="Times New Roman" w:hAnsi="Times New Roman"/>
          <w:iCs/>
          <w:sz w:val="28"/>
        </w:rPr>
      </w:pPr>
      <w:r>
        <w:rPr>
          <w:rFonts w:ascii="Times New Roman" w:hAnsi="Times New Roman"/>
          <w:iCs/>
          <w:sz w:val="28"/>
        </w:rPr>
        <w:t xml:space="preserve">                                        </w:t>
      </w:r>
      <w:r w:rsidR="008021FE" w:rsidRPr="00F726B4">
        <w:rPr>
          <w:rFonts w:ascii="Times New Roman" w:hAnsi="Times New Roman"/>
          <w:iCs/>
          <w:sz w:val="28"/>
        </w:rPr>
        <w:t>Р</w:t>
      </w:r>
      <w:r w:rsidR="008021FE" w:rsidRPr="002042BA">
        <w:rPr>
          <w:rFonts w:ascii="Times New Roman" w:hAnsi="Times New Roman"/>
          <w:iCs/>
          <w:sz w:val="28"/>
          <w:vertAlign w:val="subscript"/>
        </w:rPr>
        <w:t>пл*</w:t>
      </w:r>
      <w:r w:rsidR="008021FE" w:rsidRPr="00F726B4">
        <w:rPr>
          <w:rFonts w:ascii="Times New Roman" w:hAnsi="Times New Roman"/>
          <w:iCs/>
          <w:sz w:val="28"/>
        </w:rPr>
        <w:t xml:space="preserve"> = Р</w:t>
      </w:r>
      <w:r w:rsidR="008021FE" w:rsidRPr="002042BA">
        <w:rPr>
          <w:rFonts w:ascii="Times New Roman" w:hAnsi="Times New Roman"/>
          <w:iCs/>
          <w:sz w:val="28"/>
          <w:vertAlign w:val="subscript"/>
        </w:rPr>
        <w:t>пл</w:t>
      </w:r>
      <w:r w:rsidR="008021FE" w:rsidRPr="00F726B4">
        <w:rPr>
          <w:rFonts w:ascii="Times New Roman" w:hAnsi="Times New Roman"/>
          <w:iCs/>
          <w:sz w:val="28"/>
        </w:rPr>
        <w:t xml:space="preserve"> / Р</w:t>
      </w:r>
      <w:r w:rsidR="008021FE" w:rsidRPr="002042BA">
        <w:rPr>
          <w:rFonts w:ascii="Times New Roman" w:hAnsi="Times New Roman"/>
          <w:iCs/>
          <w:sz w:val="28"/>
          <w:vertAlign w:val="subscript"/>
        </w:rPr>
        <w:t>г</w:t>
      </w:r>
      <w:proofErr w:type="gramStart"/>
      <w:r w:rsidR="008021FE" w:rsidRPr="00F726B4">
        <w:rPr>
          <w:rFonts w:ascii="Times New Roman" w:hAnsi="Times New Roman"/>
          <w:iCs/>
          <w:sz w:val="28"/>
        </w:rPr>
        <w:t xml:space="preserve"> ;</w:t>
      </w:r>
      <w:proofErr w:type="gramEnd"/>
      <w:r w:rsidR="00F726B4">
        <w:rPr>
          <w:rFonts w:ascii="Times New Roman" w:hAnsi="Times New Roman"/>
          <w:iCs/>
          <w:sz w:val="28"/>
        </w:rPr>
        <w:t xml:space="preserve">        </w:t>
      </w:r>
      <w:r>
        <w:rPr>
          <w:rFonts w:ascii="Times New Roman" w:hAnsi="Times New Roman"/>
          <w:iCs/>
          <w:sz w:val="28"/>
        </w:rPr>
        <w:t xml:space="preserve">                       </w:t>
      </w:r>
      <w:r w:rsidR="00F726B4">
        <w:rPr>
          <w:rFonts w:ascii="Times New Roman" w:hAnsi="Times New Roman"/>
          <w:iCs/>
          <w:sz w:val="28"/>
        </w:rPr>
        <w:t xml:space="preserve">                     (1.1)</w:t>
      </w:r>
    </w:p>
    <w:p w:rsidR="002042BA" w:rsidRPr="00F726B4" w:rsidRDefault="002042BA" w:rsidP="002042BA">
      <w:pPr>
        <w:spacing w:after="0" w:line="240" w:lineRule="auto"/>
        <w:ind w:right="43" w:firstLine="567"/>
        <w:jc w:val="center"/>
        <w:rPr>
          <w:rFonts w:ascii="Times New Roman" w:hAnsi="Times New Roman"/>
          <w:iCs/>
          <w:sz w:val="28"/>
        </w:rPr>
      </w:pPr>
    </w:p>
    <w:p w:rsidR="008021FE" w:rsidRDefault="009A046F" w:rsidP="002042BA">
      <w:pPr>
        <w:spacing w:after="0" w:line="240" w:lineRule="auto"/>
        <w:ind w:right="43"/>
        <w:jc w:val="center"/>
        <w:rPr>
          <w:rFonts w:ascii="Times New Roman" w:hAnsi="Times New Roman"/>
          <w:iCs/>
          <w:sz w:val="28"/>
        </w:rPr>
      </w:pPr>
      <w:r>
        <w:rPr>
          <w:rFonts w:ascii="Times New Roman" w:hAnsi="Times New Roman"/>
          <w:iCs/>
          <w:sz w:val="28"/>
        </w:rPr>
        <w:t xml:space="preserve">                                         </w:t>
      </w:r>
      <w:r w:rsidR="008021FE" w:rsidRPr="00F726B4">
        <w:rPr>
          <w:rFonts w:ascii="Times New Roman" w:hAnsi="Times New Roman"/>
          <w:iCs/>
          <w:sz w:val="28"/>
        </w:rPr>
        <w:t>Р</w:t>
      </w:r>
      <w:r w:rsidR="008021FE" w:rsidRPr="002042BA">
        <w:rPr>
          <w:rFonts w:ascii="Times New Roman" w:hAnsi="Times New Roman"/>
          <w:iCs/>
          <w:sz w:val="28"/>
          <w:vertAlign w:val="subscript"/>
        </w:rPr>
        <w:t>гр*</w:t>
      </w:r>
      <w:r w:rsidR="008021FE" w:rsidRPr="00F726B4">
        <w:rPr>
          <w:rFonts w:ascii="Times New Roman" w:hAnsi="Times New Roman"/>
          <w:iCs/>
          <w:sz w:val="28"/>
        </w:rPr>
        <w:t xml:space="preserve"> = Р</w:t>
      </w:r>
      <w:r w:rsidR="008021FE" w:rsidRPr="002042BA">
        <w:rPr>
          <w:rFonts w:ascii="Times New Roman" w:hAnsi="Times New Roman"/>
          <w:iCs/>
          <w:sz w:val="28"/>
          <w:vertAlign w:val="subscript"/>
        </w:rPr>
        <w:t>гр</w:t>
      </w:r>
      <w:r w:rsidR="008021FE" w:rsidRPr="00F726B4">
        <w:rPr>
          <w:rFonts w:ascii="Times New Roman" w:hAnsi="Times New Roman"/>
          <w:iCs/>
          <w:sz w:val="28"/>
        </w:rPr>
        <w:t xml:space="preserve"> / Р</w:t>
      </w:r>
      <w:r w:rsidR="008021FE" w:rsidRPr="002042BA">
        <w:rPr>
          <w:rFonts w:ascii="Times New Roman" w:hAnsi="Times New Roman"/>
          <w:iCs/>
          <w:sz w:val="28"/>
          <w:vertAlign w:val="subscript"/>
        </w:rPr>
        <w:t>г</w:t>
      </w:r>
      <w:proofErr w:type="gramStart"/>
      <w:r w:rsidR="008021FE" w:rsidRPr="00F726B4">
        <w:rPr>
          <w:rFonts w:ascii="Times New Roman" w:hAnsi="Times New Roman"/>
          <w:iCs/>
          <w:sz w:val="28"/>
        </w:rPr>
        <w:t xml:space="preserve"> ;</w:t>
      </w:r>
      <w:proofErr w:type="gramEnd"/>
      <w:r w:rsidR="00F726B4">
        <w:rPr>
          <w:rFonts w:ascii="Times New Roman" w:hAnsi="Times New Roman"/>
          <w:iCs/>
          <w:sz w:val="28"/>
        </w:rPr>
        <w:t xml:space="preserve">        </w:t>
      </w:r>
      <w:r>
        <w:rPr>
          <w:rFonts w:ascii="Times New Roman" w:hAnsi="Times New Roman"/>
          <w:iCs/>
          <w:sz w:val="28"/>
        </w:rPr>
        <w:t xml:space="preserve">                      </w:t>
      </w:r>
      <w:r w:rsidR="00F726B4">
        <w:rPr>
          <w:rFonts w:ascii="Times New Roman" w:hAnsi="Times New Roman"/>
          <w:iCs/>
          <w:sz w:val="28"/>
        </w:rPr>
        <w:t xml:space="preserve">                      (1.2)</w:t>
      </w:r>
    </w:p>
    <w:p w:rsidR="002042BA" w:rsidRDefault="002042BA" w:rsidP="002042BA">
      <w:pPr>
        <w:spacing w:after="0" w:line="240" w:lineRule="auto"/>
        <w:ind w:right="43"/>
        <w:jc w:val="center"/>
        <w:rPr>
          <w:rFonts w:ascii="Times New Roman" w:hAnsi="Times New Roman"/>
          <w:iCs/>
          <w:sz w:val="28"/>
        </w:rPr>
      </w:pPr>
    </w:p>
    <w:p w:rsidR="008021FE" w:rsidRDefault="009A046F" w:rsidP="002042BA">
      <w:pPr>
        <w:spacing w:after="0" w:line="240" w:lineRule="auto"/>
        <w:ind w:right="43"/>
        <w:jc w:val="center"/>
        <w:rPr>
          <w:rFonts w:ascii="Times New Roman" w:hAnsi="Times New Roman"/>
          <w:iCs/>
          <w:sz w:val="28"/>
        </w:rPr>
      </w:pPr>
      <w:r>
        <w:rPr>
          <w:rFonts w:ascii="Times New Roman" w:hAnsi="Times New Roman"/>
          <w:iCs/>
          <w:sz w:val="28"/>
        </w:rPr>
        <w:t xml:space="preserve">                                        </w:t>
      </w:r>
      <w:r w:rsidR="008021FE" w:rsidRPr="00F726B4">
        <w:rPr>
          <w:rFonts w:ascii="Times New Roman" w:hAnsi="Times New Roman"/>
          <w:iCs/>
          <w:sz w:val="28"/>
        </w:rPr>
        <w:t>Р</w:t>
      </w:r>
      <w:r w:rsidR="008021FE" w:rsidRPr="002042BA">
        <w:rPr>
          <w:rFonts w:ascii="Times New Roman" w:hAnsi="Times New Roman"/>
          <w:iCs/>
          <w:sz w:val="28"/>
          <w:vertAlign w:val="subscript"/>
        </w:rPr>
        <w:t>погл</w:t>
      </w:r>
      <w:r w:rsidR="008021FE" w:rsidRPr="00F726B4">
        <w:rPr>
          <w:rFonts w:ascii="Times New Roman" w:hAnsi="Times New Roman"/>
          <w:iCs/>
          <w:sz w:val="28"/>
        </w:rPr>
        <w:t>* = Р</w:t>
      </w:r>
      <w:r w:rsidR="008021FE" w:rsidRPr="002042BA">
        <w:rPr>
          <w:rFonts w:ascii="Times New Roman" w:hAnsi="Times New Roman"/>
          <w:iCs/>
          <w:sz w:val="28"/>
          <w:vertAlign w:val="subscript"/>
        </w:rPr>
        <w:t>погл</w:t>
      </w:r>
      <w:r w:rsidR="008021FE" w:rsidRPr="00F726B4">
        <w:rPr>
          <w:rFonts w:ascii="Times New Roman" w:hAnsi="Times New Roman"/>
          <w:iCs/>
          <w:sz w:val="28"/>
        </w:rPr>
        <w:t xml:space="preserve"> / Р</w:t>
      </w:r>
      <w:r w:rsidR="008021FE" w:rsidRPr="002042BA">
        <w:rPr>
          <w:rFonts w:ascii="Times New Roman" w:hAnsi="Times New Roman"/>
          <w:iCs/>
          <w:sz w:val="28"/>
          <w:vertAlign w:val="subscript"/>
        </w:rPr>
        <w:t>г</w:t>
      </w:r>
      <w:r w:rsidR="008021FE" w:rsidRPr="00F726B4">
        <w:rPr>
          <w:rFonts w:ascii="Times New Roman" w:hAnsi="Times New Roman"/>
          <w:iCs/>
          <w:sz w:val="28"/>
        </w:rPr>
        <w:t>;</w:t>
      </w:r>
      <w:r w:rsidR="00F726B4">
        <w:rPr>
          <w:rFonts w:ascii="Times New Roman" w:hAnsi="Times New Roman"/>
          <w:iCs/>
          <w:sz w:val="28"/>
        </w:rPr>
        <w:t xml:space="preserve">  </w:t>
      </w:r>
      <w:r>
        <w:rPr>
          <w:rFonts w:ascii="Times New Roman" w:hAnsi="Times New Roman"/>
          <w:iCs/>
          <w:sz w:val="28"/>
        </w:rPr>
        <w:t xml:space="preserve">      </w:t>
      </w:r>
      <w:r w:rsidR="00F726B4">
        <w:rPr>
          <w:rFonts w:ascii="Times New Roman" w:hAnsi="Times New Roman"/>
          <w:iCs/>
          <w:sz w:val="28"/>
        </w:rPr>
        <w:t xml:space="preserve"> </w:t>
      </w:r>
      <w:r>
        <w:rPr>
          <w:rFonts w:ascii="Times New Roman" w:hAnsi="Times New Roman"/>
          <w:iCs/>
          <w:sz w:val="28"/>
        </w:rPr>
        <w:t xml:space="preserve">                    </w:t>
      </w:r>
      <w:r w:rsidR="00F726B4">
        <w:rPr>
          <w:rFonts w:ascii="Times New Roman" w:hAnsi="Times New Roman"/>
          <w:iCs/>
          <w:sz w:val="28"/>
        </w:rPr>
        <w:t xml:space="preserve">                   (1.3)</w:t>
      </w:r>
    </w:p>
    <w:p w:rsidR="002042BA" w:rsidRPr="00F726B4" w:rsidRDefault="002042BA" w:rsidP="002042BA">
      <w:pPr>
        <w:spacing w:after="0" w:line="240" w:lineRule="auto"/>
        <w:ind w:right="43"/>
        <w:jc w:val="center"/>
        <w:rPr>
          <w:rFonts w:ascii="Times New Roman" w:hAnsi="Times New Roman"/>
          <w:iCs/>
          <w:sz w:val="28"/>
        </w:rPr>
      </w:pPr>
    </w:p>
    <w:p w:rsidR="008021FE" w:rsidRPr="00F726B4" w:rsidRDefault="009A046F" w:rsidP="002042BA">
      <w:pPr>
        <w:spacing w:after="0" w:line="240" w:lineRule="auto"/>
        <w:ind w:right="43"/>
        <w:jc w:val="center"/>
        <w:rPr>
          <w:rFonts w:ascii="Times New Roman" w:hAnsi="Times New Roman"/>
          <w:sz w:val="28"/>
        </w:rPr>
      </w:pPr>
      <w:r>
        <w:rPr>
          <w:rFonts w:ascii="Times New Roman" w:hAnsi="Times New Roman"/>
          <w:iCs/>
          <w:sz w:val="28"/>
        </w:rPr>
        <w:t xml:space="preserve">                                         </w:t>
      </w:r>
      <w:r w:rsidR="008021FE" w:rsidRPr="00F726B4">
        <w:rPr>
          <w:rFonts w:ascii="Times New Roman" w:hAnsi="Times New Roman"/>
          <w:iCs/>
          <w:sz w:val="28"/>
        </w:rPr>
        <w:t>Р</w:t>
      </w:r>
      <w:r w:rsidR="008021FE" w:rsidRPr="002042BA">
        <w:rPr>
          <w:rFonts w:ascii="Times New Roman" w:hAnsi="Times New Roman"/>
          <w:iCs/>
          <w:sz w:val="28"/>
          <w:vertAlign w:val="subscript"/>
        </w:rPr>
        <w:t>грп*</w:t>
      </w:r>
      <w:r w:rsidR="008021FE" w:rsidRPr="00F726B4">
        <w:rPr>
          <w:rFonts w:ascii="Times New Roman" w:hAnsi="Times New Roman"/>
          <w:iCs/>
          <w:sz w:val="28"/>
        </w:rPr>
        <w:t xml:space="preserve"> = Р</w:t>
      </w:r>
      <w:r w:rsidR="008021FE" w:rsidRPr="002042BA">
        <w:rPr>
          <w:rFonts w:ascii="Times New Roman" w:hAnsi="Times New Roman"/>
          <w:iCs/>
          <w:sz w:val="28"/>
          <w:vertAlign w:val="subscript"/>
        </w:rPr>
        <w:t>грп</w:t>
      </w:r>
      <w:r w:rsidR="008021FE" w:rsidRPr="00F726B4">
        <w:rPr>
          <w:rFonts w:ascii="Times New Roman" w:hAnsi="Times New Roman"/>
          <w:iCs/>
          <w:sz w:val="28"/>
        </w:rPr>
        <w:t xml:space="preserve"> / Р</w:t>
      </w:r>
      <w:r w:rsidR="008021FE" w:rsidRPr="002042BA">
        <w:rPr>
          <w:rFonts w:ascii="Times New Roman" w:hAnsi="Times New Roman"/>
          <w:iCs/>
          <w:sz w:val="28"/>
          <w:vertAlign w:val="subscript"/>
        </w:rPr>
        <w:t>г</w:t>
      </w:r>
      <w:r w:rsidR="008021FE" w:rsidRPr="00F726B4">
        <w:rPr>
          <w:rFonts w:ascii="Times New Roman" w:hAnsi="Times New Roman"/>
          <w:iCs/>
          <w:sz w:val="28"/>
        </w:rPr>
        <w:t xml:space="preserve"> .</w:t>
      </w:r>
      <w:r w:rsidR="00F726B4">
        <w:rPr>
          <w:rFonts w:ascii="Times New Roman" w:hAnsi="Times New Roman"/>
          <w:iCs/>
          <w:sz w:val="28"/>
        </w:rPr>
        <w:t xml:space="preserve">   </w:t>
      </w:r>
      <w:r>
        <w:rPr>
          <w:rFonts w:ascii="Times New Roman" w:hAnsi="Times New Roman"/>
          <w:iCs/>
          <w:sz w:val="28"/>
        </w:rPr>
        <w:t xml:space="preserve">                         </w:t>
      </w:r>
      <w:r w:rsidR="00F726B4">
        <w:rPr>
          <w:rFonts w:ascii="Times New Roman" w:hAnsi="Times New Roman"/>
          <w:iCs/>
          <w:sz w:val="28"/>
        </w:rPr>
        <w:t xml:space="preserve">                     (1.4)</w:t>
      </w:r>
    </w:p>
    <w:p w:rsidR="002042BA" w:rsidRDefault="002042BA" w:rsidP="00842AFF">
      <w:pPr>
        <w:pStyle w:val="af4"/>
        <w:spacing w:after="0"/>
        <w:ind w:left="0" w:right="43" w:firstLine="567"/>
        <w:jc w:val="both"/>
        <w:rPr>
          <w:sz w:val="28"/>
        </w:rPr>
      </w:pPr>
    </w:p>
    <w:p w:rsidR="008021FE" w:rsidRPr="00842AFF" w:rsidRDefault="008021FE" w:rsidP="00842AFF">
      <w:pPr>
        <w:pStyle w:val="af4"/>
        <w:spacing w:after="0"/>
        <w:ind w:left="0" w:right="43" w:firstLine="567"/>
        <w:jc w:val="both"/>
        <w:rPr>
          <w:sz w:val="28"/>
        </w:rPr>
      </w:pPr>
      <w:r w:rsidRPr="00842AFF">
        <w:rPr>
          <w:sz w:val="28"/>
        </w:rPr>
        <w:t xml:space="preserve">Здесь </w:t>
      </w:r>
      <w:r w:rsidRPr="00842AFF">
        <w:rPr>
          <w:i/>
          <w:iCs/>
          <w:sz w:val="28"/>
        </w:rPr>
        <w:t>Р</w:t>
      </w:r>
      <w:r w:rsidRPr="00AA6433">
        <w:rPr>
          <w:i/>
          <w:iCs/>
          <w:sz w:val="28"/>
          <w:vertAlign w:val="subscript"/>
        </w:rPr>
        <w:t>пл</w:t>
      </w:r>
      <w:r w:rsidRPr="00AA6433">
        <w:rPr>
          <w:sz w:val="28"/>
          <w:vertAlign w:val="subscript"/>
        </w:rPr>
        <w:t xml:space="preserve"> </w:t>
      </w:r>
      <w:r w:rsidRPr="00842AFF">
        <w:rPr>
          <w:sz w:val="28"/>
        </w:rPr>
        <w:t xml:space="preserve">– пластовое давление; </w:t>
      </w:r>
      <w:r w:rsidRPr="00842AFF">
        <w:rPr>
          <w:i/>
          <w:iCs/>
          <w:sz w:val="28"/>
        </w:rPr>
        <w:t>Р</w:t>
      </w:r>
      <w:r w:rsidRPr="00AA6433">
        <w:rPr>
          <w:i/>
          <w:iCs/>
          <w:sz w:val="28"/>
          <w:vertAlign w:val="subscript"/>
        </w:rPr>
        <w:t>гр</w:t>
      </w:r>
      <w:r w:rsidRPr="00842AFF">
        <w:rPr>
          <w:sz w:val="28"/>
        </w:rPr>
        <w:t xml:space="preserve"> – гидростатическое давление бурового раствора; </w:t>
      </w:r>
      <w:r w:rsidRPr="00842AFF">
        <w:rPr>
          <w:i/>
          <w:iCs/>
          <w:sz w:val="28"/>
        </w:rPr>
        <w:t>Р</w:t>
      </w:r>
      <w:r w:rsidRPr="00AA6433">
        <w:rPr>
          <w:i/>
          <w:iCs/>
          <w:sz w:val="28"/>
          <w:vertAlign w:val="subscript"/>
        </w:rPr>
        <w:t>погл</w:t>
      </w:r>
      <w:r w:rsidRPr="00842AFF">
        <w:rPr>
          <w:sz w:val="28"/>
        </w:rPr>
        <w:t xml:space="preserve"> – давление начала поглощения; </w:t>
      </w:r>
      <w:r w:rsidRPr="00842AFF">
        <w:rPr>
          <w:i/>
          <w:iCs/>
          <w:sz w:val="28"/>
        </w:rPr>
        <w:t>Р</w:t>
      </w:r>
      <w:r w:rsidRPr="00AA6433">
        <w:rPr>
          <w:i/>
          <w:iCs/>
          <w:sz w:val="28"/>
          <w:vertAlign w:val="subscript"/>
        </w:rPr>
        <w:t>грп</w:t>
      </w:r>
      <w:r w:rsidRPr="00842AFF">
        <w:rPr>
          <w:sz w:val="28"/>
        </w:rPr>
        <w:t xml:space="preserve"> – давление гидроразрыва пласта.</w:t>
      </w:r>
    </w:p>
    <w:p w:rsidR="008021FE" w:rsidRPr="00842AFF"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sz w:val="28"/>
        </w:rPr>
        <w:t xml:space="preserve">Относительное пластовое давление </w:t>
      </w:r>
      <w:r w:rsidRPr="00842AFF">
        <w:rPr>
          <w:rFonts w:ascii="Times New Roman" w:hAnsi="Times New Roman"/>
          <w:i/>
          <w:iCs/>
          <w:sz w:val="28"/>
        </w:rPr>
        <w:t>Р</w:t>
      </w:r>
      <w:r w:rsidRPr="00AA6433">
        <w:rPr>
          <w:rFonts w:ascii="Times New Roman" w:hAnsi="Times New Roman"/>
          <w:i/>
          <w:iCs/>
          <w:sz w:val="28"/>
          <w:vertAlign w:val="subscript"/>
        </w:rPr>
        <w:t>пл</w:t>
      </w:r>
      <w:r w:rsidRPr="00AA6433">
        <w:rPr>
          <w:rFonts w:ascii="Times New Roman" w:hAnsi="Times New Roman"/>
          <w:sz w:val="28"/>
          <w:vertAlign w:val="subscript"/>
        </w:rPr>
        <w:t>*</w:t>
      </w:r>
      <w:r w:rsidRPr="00842AFF">
        <w:rPr>
          <w:rFonts w:ascii="Times New Roman" w:hAnsi="Times New Roman"/>
          <w:sz w:val="28"/>
        </w:rPr>
        <w:t xml:space="preserve"> часто называют коэффициентом аномальности </w:t>
      </w:r>
      <w:r w:rsidRPr="00842AFF">
        <w:rPr>
          <w:rFonts w:ascii="Times New Roman" w:hAnsi="Times New Roman"/>
          <w:i/>
          <w:iCs/>
          <w:sz w:val="28"/>
        </w:rPr>
        <w:t>К</w:t>
      </w:r>
      <w:r w:rsidRPr="00AA6433">
        <w:rPr>
          <w:rFonts w:ascii="Times New Roman" w:hAnsi="Times New Roman"/>
          <w:i/>
          <w:iCs/>
          <w:sz w:val="28"/>
          <w:vertAlign w:val="subscript"/>
        </w:rPr>
        <w:t>а</w:t>
      </w:r>
      <w:r w:rsidRPr="00842AFF">
        <w:rPr>
          <w:rFonts w:ascii="Times New Roman" w:hAnsi="Times New Roman"/>
          <w:sz w:val="28"/>
        </w:rPr>
        <w:t xml:space="preserve">. </w:t>
      </w:r>
      <w:proofErr w:type="gramStart"/>
      <w:r w:rsidRPr="00842AFF">
        <w:rPr>
          <w:rFonts w:ascii="Times New Roman" w:hAnsi="Times New Roman"/>
          <w:sz w:val="28"/>
        </w:rPr>
        <w:t xml:space="preserve">Когда </w:t>
      </w:r>
      <w:r w:rsidRPr="00842AFF">
        <w:rPr>
          <w:rFonts w:ascii="Times New Roman" w:hAnsi="Times New Roman"/>
          <w:i/>
          <w:iCs/>
          <w:sz w:val="28"/>
        </w:rPr>
        <w:t>Р</w:t>
      </w:r>
      <w:r w:rsidRPr="00AA6433">
        <w:rPr>
          <w:rFonts w:ascii="Times New Roman" w:hAnsi="Times New Roman"/>
          <w:i/>
          <w:iCs/>
          <w:sz w:val="28"/>
          <w:vertAlign w:val="subscript"/>
        </w:rPr>
        <w:t>пл*</w:t>
      </w:r>
      <w:r w:rsidRPr="00842AFF">
        <w:rPr>
          <w:rFonts w:ascii="Times New Roman" w:hAnsi="Times New Roman"/>
          <w:sz w:val="28"/>
        </w:rPr>
        <w:t xml:space="preserve"> приблизительно равно 1,0, пластовое давление считается нормальным, при </w:t>
      </w:r>
      <w:r w:rsidRPr="00842AFF">
        <w:rPr>
          <w:rFonts w:ascii="Times New Roman" w:hAnsi="Times New Roman"/>
          <w:i/>
          <w:iCs/>
          <w:sz w:val="28"/>
        </w:rPr>
        <w:t>Р</w:t>
      </w:r>
      <w:r w:rsidRPr="00A56B2A">
        <w:rPr>
          <w:rFonts w:ascii="Times New Roman" w:hAnsi="Times New Roman"/>
          <w:i/>
          <w:iCs/>
          <w:sz w:val="28"/>
          <w:vertAlign w:val="subscript"/>
        </w:rPr>
        <w:t>пл*</w:t>
      </w:r>
      <w:r w:rsidRPr="00842AFF">
        <w:rPr>
          <w:rFonts w:ascii="Times New Roman" w:hAnsi="Times New Roman"/>
          <w:sz w:val="28"/>
        </w:rPr>
        <w:t xml:space="preserve"> большем 1,0 – аномально высоким (АВПД), а при </w:t>
      </w:r>
      <w:r w:rsidRPr="00842AFF">
        <w:rPr>
          <w:rFonts w:ascii="Times New Roman" w:hAnsi="Times New Roman"/>
          <w:i/>
          <w:iCs/>
          <w:sz w:val="28"/>
        </w:rPr>
        <w:t>Р</w:t>
      </w:r>
      <w:r w:rsidRPr="00AA6433">
        <w:rPr>
          <w:rFonts w:ascii="Times New Roman" w:hAnsi="Times New Roman"/>
          <w:i/>
          <w:iCs/>
          <w:sz w:val="28"/>
          <w:vertAlign w:val="subscript"/>
        </w:rPr>
        <w:t>пл*</w:t>
      </w:r>
      <w:r w:rsidRPr="00842AFF">
        <w:rPr>
          <w:rFonts w:ascii="Times New Roman" w:hAnsi="Times New Roman"/>
          <w:sz w:val="28"/>
        </w:rPr>
        <w:t xml:space="preserve"> меньшем 1,0 – аномально низким (АНПД).</w:t>
      </w:r>
      <w:proofErr w:type="gramEnd"/>
    </w:p>
    <w:p w:rsidR="008021FE" w:rsidRPr="00842AFF"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sz w:val="28"/>
        </w:rPr>
        <w:t xml:space="preserve">Одним из условий нормального неосложненного процесса бурения является соотношение </w:t>
      </w:r>
    </w:p>
    <w:p w:rsidR="008021FE" w:rsidRPr="00842AFF" w:rsidRDefault="008021FE" w:rsidP="00842AFF">
      <w:pPr>
        <w:spacing w:after="0" w:line="240" w:lineRule="auto"/>
        <w:ind w:right="43" w:firstLine="567"/>
        <w:jc w:val="both"/>
        <w:rPr>
          <w:rFonts w:ascii="Times New Roman" w:hAnsi="Times New Roman"/>
          <w:sz w:val="28"/>
        </w:rPr>
      </w:pPr>
    </w:p>
    <w:p w:rsidR="008021FE" w:rsidRPr="00F726B4" w:rsidRDefault="008021FE" w:rsidP="00842AFF">
      <w:pPr>
        <w:spacing w:after="0" w:line="240" w:lineRule="auto"/>
        <w:ind w:right="43" w:firstLine="567"/>
        <w:jc w:val="both"/>
        <w:rPr>
          <w:rFonts w:ascii="Times New Roman" w:hAnsi="Times New Roman"/>
          <w:sz w:val="28"/>
        </w:rPr>
      </w:pPr>
      <w:r w:rsidRPr="00F726B4">
        <w:rPr>
          <w:rFonts w:ascii="Times New Roman" w:hAnsi="Times New Roman"/>
          <w:sz w:val="28"/>
        </w:rPr>
        <w:lastRenderedPageBreak/>
        <w:t xml:space="preserve">а) </w:t>
      </w:r>
      <w:r w:rsidRPr="00F726B4">
        <w:rPr>
          <w:rFonts w:ascii="Times New Roman" w:hAnsi="Times New Roman"/>
          <w:iCs/>
          <w:sz w:val="28"/>
        </w:rPr>
        <w:t>Р</w:t>
      </w:r>
      <w:r w:rsidRPr="002042BA">
        <w:rPr>
          <w:rFonts w:ascii="Times New Roman" w:hAnsi="Times New Roman"/>
          <w:iCs/>
          <w:sz w:val="28"/>
          <w:vertAlign w:val="subscript"/>
        </w:rPr>
        <w:t>пл*</w:t>
      </w:r>
      <w:r w:rsidRPr="00F726B4">
        <w:rPr>
          <w:rFonts w:ascii="Times New Roman" w:hAnsi="Times New Roman"/>
          <w:iCs/>
          <w:sz w:val="28"/>
        </w:rPr>
        <w:t xml:space="preserve"> &lt; Р</w:t>
      </w:r>
      <w:r w:rsidRPr="002042BA">
        <w:rPr>
          <w:rFonts w:ascii="Times New Roman" w:hAnsi="Times New Roman"/>
          <w:iCs/>
          <w:sz w:val="28"/>
          <w:vertAlign w:val="subscript"/>
        </w:rPr>
        <w:t>гр*</w:t>
      </w:r>
      <w:r w:rsidRPr="00F726B4">
        <w:rPr>
          <w:rFonts w:ascii="Times New Roman" w:hAnsi="Times New Roman"/>
          <w:iCs/>
          <w:sz w:val="28"/>
        </w:rPr>
        <w:t xml:space="preserve"> &lt; Р</w:t>
      </w:r>
      <w:r w:rsidRPr="002042BA">
        <w:rPr>
          <w:rFonts w:ascii="Times New Roman" w:hAnsi="Times New Roman"/>
          <w:iCs/>
          <w:sz w:val="28"/>
          <w:vertAlign w:val="subscript"/>
        </w:rPr>
        <w:t>погл*</w:t>
      </w:r>
      <w:r w:rsidRPr="00F726B4">
        <w:rPr>
          <w:rFonts w:ascii="Times New Roman" w:hAnsi="Times New Roman"/>
          <w:iCs/>
          <w:sz w:val="28"/>
        </w:rPr>
        <w:t>(Р</w:t>
      </w:r>
      <w:r w:rsidRPr="002042BA">
        <w:rPr>
          <w:rFonts w:ascii="Times New Roman" w:hAnsi="Times New Roman"/>
          <w:iCs/>
          <w:sz w:val="28"/>
          <w:vertAlign w:val="subscript"/>
        </w:rPr>
        <w:t>грп*</w:t>
      </w:r>
      <w:r w:rsidRPr="00F726B4">
        <w:rPr>
          <w:rFonts w:ascii="Times New Roman" w:hAnsi="Times New Roman"/>
          <w:iCs/>
          <w:sz w:val="28"/>
        </w:rPr>
        <w:t>)</w:t>
      </w:r>
      <w:r w:rsidR="00F726B4">
        <w:rPr>
          <w:rFonts w:ascii="Times New Roman" w:hAnsi="Times New Roman"/>
          <w:iCs/>
          <w:sz w:val="28"/>
        </w:rPr>
        <w:t xml:space="preserve">      </w:t>
      </w:r>
      <w:r w:rsidR="003F5DB2">
        <w:rPr>
          <w:rFonts w:ascii="Times New Roman" w:hAnsi="Times New Roman"/>
          <w:iCs/>
          <w:sz w:val="28"/>
        </w:rPr>
        <w:t xml:space="preserve">                                                              </w:t>
      </w:r>
      <w:r w:rsidR="00F726B4">
        <w:rPr>
          <w:rFonts w:ascii="Times New Roman" w:hAnsi="Times New Roman"/>
          <w:iCs/>
          <w:sz w:val="28"/>
        </w:rPr>
        <w:t xml:space="preserve">  (1.5)</w:t>
      </w:r>
    </w:p>
    <w:p w:rsidR="008021FE" w:rsidRPr="00F726B4" w:rsidRDefault="008021FE" w:rsidP="00842AFF">
      <w:pPr>
        <w:spacing w:after="0" w:line="240" w:lineRule="auto"/>
        <w:ind w:right="43" w:firstLine="567"/>
        <w:jc w:val="both"/>
        <w:rPr>
          <w:rFonts w:ascii="Times New Roman" w:hAnsi="Times New Roman"/>
          <w:sz w:val="28"/>
        </w:rPr>
      </w:pPr>
    </w:p>
    <w:p w:rsidR="008021FE" w:rsidRPr="00842AFF" w:rsidRDefault="008021FE" w:rsidP="00842AFF">
      <w:pPr>
        <w:pStyle w:val="32"/>
        <w:spacing w:after="0"/>
        <w:jc w:val="both"/>
        <w:rPr>
          <w:sz w:val="28"/>
        </w:rPr>
      </w:pPr>
      <w:r w:rsidRPr="00842AFF">
        <w:rPr>
          <w:sz w:val="28"/>
        </w:rPr>
        <w:t>Процесс бурения осложняется, если по каким либо причинам относительные давления окажутся в соотношении:</w:t>
      </w:r>
    </w:p>
    <w:p w:rsidR="008021FE" w:rsidRPr="00842AFF"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sz w:val="28"/>
        </w:rPr>
        <w:t xml:space="preserve">б) </w:t>
      </w:r>
      <w:r w:rsidRPr="00F726B4">
        <w:rPr>
          <w:rFonts w:ascii="Times New Roman" w:hAnsi="Times New Roman"/>
          <w:iCs/>
          <w:sz w:val="28"/>
        </w:rPr>
        <w:t>Р</w:t>
      </w:r>
      <w:r w:rsidRPr="002042BA">
        <w:rPr>
          <w:rFonts w:ascii="Times New Roman" w:hAnsi="Times New Roman"/>
          <w:iCs/>
          <w:sz w:val="28"/>
          <w:vertAlign w:val="subscript"/>
        </w:rPr>
        <w:t>пл*</w:t>
      </w:r>
      <w:r w:rsidRPr="00F726B4">
        <w:rPr>
          <w:rFonts w:ascii="Times New Roman" w:hAnsi="Times New Roman"/>
          <w:iCs/>
          <w:sz w:val="28"/>
        </w:rPr>
        <w:t xml:space="preserve"> &gt; Р</w:t>
      </w:r>
      <w:r w:rsidRPr="002042BA">
        <w:rPr>
          <w:rFonts w:ascii="Times New Roman" w:hAnsi="Times New Roman"/>
          <w:iCs/>
          <w:sz w:val="28"/>
          <w:vertAlign w:val="subscript"/>
        </w:rPr>
        <w:t>гр*</w:t>
      </w:r>
      <w:r w:rsidRPr="00F726B4">
        <w:rPr>
          <w:rFonts w:ascii="Times New Roman" w:hAnsi="Times New Roman"/>
          <w:iCs/>
          <w:sz w:val="28"/>
        </w:rPr>
        <w:t xml:space="preserve"> &lt; Р</w:t>
      </w:r>
      <w:r w:rsidRPr="002042BA">
        <w:rPr>
          <w:rFonts w:ascii="Times New Roman" w:hAnsi="Times New Roman"/>
          <w:iCs/>
          <w:sz w:val="28"/>
          <w:vertAlign w:val="subscript"/>
        </w:rPr>
        <w:t>погл*</w:t>
      </w:r>
      <w:r w:rsidR="00F726B4">
        <w:rPr>
          <w:rFonts w:ascii="Times New Roman" w:hAnsi="Times New Roman"/>
          <w:iCs/>
          <w:sz w:val="28"/>
        </w:rPr>
        <w:t xml:space="preserve">            </w:t>
      </w:r>
      <w:r w:rsidR="003F5DB2">
        <w:rPr>
          <w:rFonts w:ascii="Times New Roman" w:hAnsi="Times New Roman"/>
          <w:iCs/>
          <w:sz w:val="28"/>
        </w:rPr>
        <w:t xml:space="preserve">                                                         </w:t>
      </w:r>
      <w:r w:rsidR="00F726B4">
        <w:rPr>
          <w:rFonts w:ascii="Times New Roman" w:hAnsi="Times New Roman"/>
          <w:iCs/>
          <w:sz w:val="28"/>
        </w:rPr>
        <w:t xml:space="preserve">         (1.6)</w:t>
      </w:r>
    </w:p>
    <w:p w:rsidR="002042BA" w:rsidRDefault="002042BA" w:rsidP="00842AFF">
      <w:pPr>
        <w:spacing w:after="0" w:line="240" w:lineRule="auto"/>
        <w:ind w:right="43" w:firstLine="567"/>
        <w:jc w:val="both"/>
        <w:rPr>
          <w:rFonts w:ascii="Times New Roman" w:hAnsi="Times New Roman"/>
          <w:sz w:val="28"/>
        </w:rPr>
      </w:pPr>
    </w:p>
    <w:p w:rsidR="008021FE" w:rsidRPr="00842AFF"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sz w:val="28"/>
        </w:rPr>
        <w:t>или</w:t>
      </w:r>
    </w:p>
    <w:p w:rsidR="002042BA" w:rsidRDefault="002042BA" w:rsidP="00842AFF">
      <w:pPr>
        <w:spacing w:after="0" w:line="240" w:lineRule="auto"/>
        <w:ind w:right="43" w:firstLine="567"/>
        <w:jc w:val="both"/>
        <w:rPr>
          <w:rFonts w:ascii="Times New Roman" w:hAnsi="Times New Roman"/>
          <w:sz w:val="28"/>
        </w:rPr>
      </w:pPr>
    </w:p>
    <w:p w:rsidR="008021FE" w:rsidRPr="00F726B4" w:rsidRDefault="008021FE" w:rsidP="00842AFF">
      <w:pPr>
        <w:spacing w:after="0" w:line="240" w:lineRule="auto"/>
        <w:ind w:right="43" w:firstLine="567"/>
        <w:jc w:val="both"/>
        <w:rPr>
          <w:rFonts w:ascii="Times New Roman" w:hAnsi="Times New Roman"/>
          <w:sz w:val="28"/>
        </w:rPr>
      </w:pPr>
      <w:r w:rsidRPr="00842AFF">
        <w:rPr>
          <w:rFonts w:ascii="Times New Roman" w:hAnsi="Times New Roman"/>
          <w:sz w:val="28"/>
        </w:rPr>
        <w:t xml:space="preserve">в) </w:t>
      </w:r>
      <w:r w:rsidRPr="00F726B4">
        <w:rPr>
          <w:rFonts w:ascii="Times New Roman" w:hAnsi="Times New Roman"/>
          <w:iCs/>
          <w:sz w:val="28"/>
        </w:rPr>
        <w:t>Р</w:t>
      </w:r>
      <w:r w:rsidRPr="002042BA">
        <w:rPr>
          <w:rFonts w:ascii="Times New Roman" w:hAnsi="Times New Roman"/>
          <w:iCs/>
          <w:sz w:val="28"/>
          <w:vertAlign w:val="subscript"/>
        </w:rPr>
        <w:t>пл*</w:t>
      </w:r>
      <w:r w:rsidRPr="00F726B4">
        <w:rPr>
          <w:rFonts w:ascii="Times New Roman" w:hAnsi="Times New Roman"/>
          <w:iCs/>
          <w:sz w:val="28"/>
        </w:rPr>
        <w:t xml:space="preserve"> &lt; Р</w:t>
      </w:r>
      <w:r w:rsidRPr="002042BA">
        <w:rPr>
          <w:rFonts w:ascii="Times New Roman" w:hAnsi="Times New Roman"/>
          <w:iCs/>
          <w:sz w:val="28"/>
          <w:vertAlign w:val="subscript"/>
        </w:rPr>
        <w:t>гр*</w:t>
      </w:r>
      <w:r w:rsidRPr="00F726B4">
        <w:rPr>
          <w:rFonts w:ascii="Times New Roman" w:hAnsi="Times New Roman"/>
          <w:iCs/>
          <w:sz w:val="28"/>
        </w:rPr>
        <w:t xml:space="preserve"> &gt; Р</w:t>
      </w:r>
      <w:r w:rsidRPr="002042BA">
        <w:rPr>
          <w:rFonts w:ascii="Times New Roman" w:hAnsi="Times New Roman"/>
          <w:iCs/>
          <w:sz w:val="28"/>
          <w:vertAlign w:val="subscript"/>
        </w:rPr>
        <w:t>погл*</w:t>
      </w:r>
      <w:r w:rsidRPr="00F726B4">
        <w:rPr>
          <w:rFonts w:ascii="Times New Roman" w:hAnsi="Times New Roman"/>
          <w:iCs/>
          <w:sz w:val="28"/>
        </w:rPr>
        <w:t xml:space="preserve"> (Р</w:t>
      </w:r>
      <w:r w:rsidRPr="002042BA">
        <w:rPr>
          <w:rFonts w:ascii="Times New Roman" w:hAnsi="Times New Roman"/>
          <w:iCs/>
          <w:sz w:val="28"/>
          <w:vertAlign w:val="subscript"/>
        </w:rPr>
        <w:t>грп*</w:t>
      </w:r>
      <w:r w:rsidRPr="00F726B4">
        <w:rPr>
          <w:rFonts w:ascii="Times New Roman" w:hAnsi="Times New Roman"/>
          <w:iCs/>
          <w:sz w:val="28"/>
        </w:rPr>
        <w:t>)</w:t>
      </w:r>
      <w:r w:rsidR="00F726B4">
        <w:rPr>
          <w:rFonts w:ascii="Times New Roman" w:hAnsi="Times New Roman"/>
          <w:iCs/>
          <w:sz w:val="28"/>
        </w:rPr>
        <w:t xml:space="preserve">   </w:t>
      </w:r>
      <w:r w:rsidR="003F5DB2">
        <w:rPr>
          <w:rFonts w:ascii="Times New Roman" w:hAnsi="Times New Roman"/>
          <w:iCs/>
          <w:sz w:val="28"/>
        </w:rPr>
        <w:t xml:space="preserve">                                                             </w:t>
      </w:r>
      <w:r w:rsidR="00F726B4">
        <w:rPr>
          <w:rFonts w:ascii="Times New Roman" w:hAnsi="Times New Roman"/>
          <w:iCs/>
          <w:sz w:val="28"/>
        </w:rPr>
        <w:t xml:space="preserve">    (1.7)</w:t>
      </w:r>
    </w:p>
    <w:p w:rsidR="008021FE" w:rsidRPr="00F726B4" w:rsidRDefault="008021FE" w:rsidP="00842AFF">
      <w:pPr>
        <w:spacing w:after="0" w:line="240" w:lineRule="auto"/>
        <w:ind w:right="43" w:firstLine="567"/>
        <w:jc w:val="both"/>
        <w:rPr>
          <w:rFonts w:ascii="Times New Roman" w:hAnsi="Times New Roman"/>
          <w:sz w:val="28"/>
        </w:rPr>
      </w:pPr>
    </w:p>
    <w:p w:rsidR="008021FE" w:rsidRPr="00842AFF" w:rsidRDefault="008021FE" w:rsidP="00AA6433">
      <w:pPr>
        <w:pStyle w:val="af4"/>
        <w:spacing w:after="0"/>
        <w:ind w:left="0" w:firstLine="567"/>
        <w:jc w:val="both"/>
        <w:rPr>
          <w:sz w:val="28"/>
        </w:rPr>
      </w:pPr>
      <w:r w:rsidRPr="00842AFF">
        <w:rPr>
          <w:sz w:val="28"/>
        </w:rPr>
        <w:t xml:space="preserve">Если справедливо соотношение б), то наблюдаются только проявления, если в), то наблюдаются и проявления и поглощения. </w:t>
      </w:r>
    </w:p>
    <w:p w:rsidR="008021FE" w:rsidRPr="00842AFF" w:rsidRDefault="008021FE" w:rsidP="00AA6433">
      <w:pPr>
        <w:pStyle w:val="af4"/>
        <w:spacing w:after="0"/>
        <w:ind w:left="0" w:firstLine="567"/>
        <w:jc w:val="both"/>
        <w:rPr>
          <w:sz w:val="28"/>
        </w:rPr>
      </w:pPr>
      <w:r w:rsidRPr="00842AFF">
        <w:rPr>
          <w:sz w:val="28"/>
        </w:rPr>
        <w:t xml:space="preserve">Промежуточные колонны могут быть сплошными (их спускают от устья до забоя) и не сплошными (не доходящими до устья). </w:t>
      </w:r>
      <w:proofErr w:type="gramStart"/>
      <w:r w:rsidRPr="00842AFF">
        <w:rPr>
          <w:sz w:val="28"/>
        </w:rPr>
        <w:t>Последние</w:t>
      </w:r>
      <w:proofErr w:type="gramEnd"/>
      <w:r w:rsidRPr="00842AFF">
        <w:rPr>
          <w:sz w:val="28"/>
        </w:rPr>
        <w:t xml:space="preserve"> называются хвостовиками.</w:t>
      </w:r>
    </w:p>
    <w:p w:rsidR="008021FE" w:rsidRPr="00842AFF" w:rsidRDefault="008021FE" w:rsidP="00AA6433">
      <w:pPr>
        <w:pStyle w:val="af4"/>
        <w:spacing w:after="0"/>
        <w:ind w:left="0" w:firstLine="567"/>
        <w:jc w:val="both"/>
        <w:rPr>
          <w:sz w:val="28"/>
        </w:rPr>
      </w:pPr>
      <w:r w:rsidRPr="00842AFF">
        <w:rPr>
          <w:sz w:val="28"/>
        </w:rPr>
        <w:t>Принято считать, что скважина имеет одноколонную конструкцию, если в нее не спускаются промежуточные колонны, хотя спущены и направление и кондуктор. При одной промежуточной колонне скважина имеет двухколонную конструкцию. Когда имеются две и более технические колонны, скважина считается многоколонной.</w:t>
      </w:r>
    </w:p>
    <w:p w:rsidR="008021FE" w:rsidRPr="00842AFF" w:rsidRDefault="008021FE" w:rsidP="00AA6433">
      <w:pPr>
        <w:pStyle w:val="af4"/>
        <w:spacing w:after="0"/>
        <w:ind w:left="0" w:firstLine="567"/>
        <w:jc w:val="both"/>
        <w:rPr>
          <w:sz w:val="28"/>
        </w:rPr>
      </w:pPr>
      <w:proofErr w:type="gramStart"/>
      <w:r w:rsidRPr="00842AFF">
        <w:rPr>
          <w:sz w:val="28"/>
        </w:rPr>
        <w:t>Конструкция скважины задается следующим образом: 426, 324, 219, 146 – диаметры обсадных колонн в мм; 40, 450, 1600, 2700 – глубины спуска обсадных колонн в м; 350, 1500 – уровень тампонажного раствора за хвостовиком и эксплуатационной колонной в м; 295, 190 – диаметры долот в мм для бурения скважины под 219  и 146 мм колонны.</w:t>
      </w:r>
      <w:proofErr w:type="gramEnd"/>
    </w:p>
    <w:p w:rsidR="003E11ED" w:rsidRPr="000B565B" w:rsidRDefault="003E11ED" w:rsidP="00AA6433">
      <w:pPr>
        <w:pStyle w:val="a8"/>
        <w:spacing w:before="0" w:beforeAutospacing="0" w:after="0" w:afterAutospacing="0"/>
        <w:ind w:firstLine="567"/>
        <w:jc w:val="both"/>
        <w:rPr>
          <w:sz w:val="28"/>
          <w:szCs w:val="28"/>
        </w:rPr>
      </w:pPr>
      <w:r w:rsidRPr="000B565B">
        <w:rPr>
          <w:sz w:val="28"/>
          <w:szCs w:val="28"/>
        </w:rPr>
        <w:t xml:space="preserve">Хотя в процессе бурения продуктивные пласты уже были вскрыты, их изолировали обсадными трубами и тампонированием, чтобы проникновение нефти и газа в скважину не мешало дальнейшему бурению. После завершения проходки для обеспечения притока нефти и </w:t>
      </w:r>
      <w:r w:rsidRPr="00ED4CEC">
        <w:rPr>
          <w:bCs/>
          <w:sz w:val="28"/>
          <w:szCs w:val="28"/>
        </w:rPr>
        <w:t>газа продуктивные пласты вскрывают вторично</w:t>
      </w:r>
      <w:r w:rsidRPr="000B565B">
        <w:rPr>
          <w:b/>
          <w:bCs/>
          <w:sz w:val="28"/>
          <w:szCs w:val="28"/>
        </w:rPr>
        <w:t xml:space="preserve"> </w:t>
      </w:r>
      <w:r w:rsidRPr="000B565B">
        <w:rPr>
          <w:sz w:val="28"/>
          <w:szCs w:val="28"/>
        </w:rPr>
        <w:t xml:space="preserve">перфорационным способом. После этого </w:t>
      </w:r>
      <w:r w:rsidRPr="000B565B">
        <w:rPr>
          <w:b/>
          <w:bCs/>
          <w:sz w:val="28"/>
          <w:szCs w:val="28"/>
        </w:rPr>
        <w:t xml:space="preserve">скважину осваивают, </w:t>
      </w:r>
      <w:r w:rsidRPr="000B565B">
        <w:rPr>
          <w:sz w:val="28"/>
          <w:szCs w:val="28"/>
        </w:rPr>
        <w:t>т.е. вызывают приток в нее нефти и газа. Для чего уменьшают давление бурового раствора на забой одним из следующих способов:</w:t>
      </w:r>
    </w:p>
    <w:p w:rsidR="003E11ED" w:rsidRPr="000B565B" w:rsidRDefault="00C35196" w:rsidP="00AA6433">
      <w:pPr>
        <w:spacing w:after="0" w:line="240" w:lineRule="auto"/>
        <w:ind w:firstLine="567"/>
        <w:jc w:val="both"/>
        <w:rPr>
          <w:rFonts w:ascii="Times New Roman" w:hAnsi="Times New Roman"/>
          <w:b/>
          <w:bCs/>
          <w:sz w:val="28"/>
          <w:szCs w:val="28"/>
        </w:rPr>
      </w:pPr>
      <w:r w:rsidRPr="000B565B">
        <w:rPr>
          <w:rFonts w:ascii="Times New Roman" w:hAnsi="Times New Roman"/>
          <w:b/>
          <w:bCs/>
          <w:sz w:val="28"/>
          <w:szCs w:val="28"/>
        </w:rPr>
        <w:t>1.</w:t>
      </w:r>
      <w:r w:rsidR="002042BA">
        <w:rPr>
          <w:rFonts w:ascii="Times New Roman" w:hAnsi="Times New Roman"/>
          <w:b/>
          <w:bCs/>
          <w:sz w:val="28"/>
          <w:szCs w:val="28"/>
        </w:rPr>
        <w:t xml:space="preserve"> </w:t>
      </w:r>
      <w:r w:rsidR="009D0A9C" w:rsidRPr="000B565B">
        <w:rPr>
          <w:rFonts w:ascii="Times New Roman" w:hAnsi="Times New Roman"/>
          <w:b/>
          <w:bCs/>
          <w:sz w:val="28"/>
          <w:szCs w:val="28"/>
        </w:rPr>
        <w:t>П</w:t>
      </w:r>
      <w:r w:rsidR="003E11ED" w:rsidRPr="000B565B">
        <w:rPr>
          <w:rFonts w:ascii="Times New Roman" w:hAnsi="Times New Roman"/>
          <w:b/>
          <w:bCs/>
          <w:sz w:val="28"/>
          <w:szCs w:val="28"/>
        </w:rPr>
        <w:t xml:space="preserve">ромывка </w:t>
      </w:r>
      <w:r w:rsidR="003E11ED" w:rsidRPr="000B565B">
        <w:rPr>
          <w:rFonts w:ascii="Times New Roman" w:hAnsi="Times New Roman"/>
          <w:sz w:val="28"/>
          <w:szCs w:val="28"/>
        </w:rPr>
        <w:t xml:space="preserve">- замена бурового раствора, заполняющего ствол скважины после бурения, более легкой жидкостью - водой или нефтью; </w:t>
      </w:r>
    </w:p>
    <w:p w:rsidR="003E11ED" w:rsidRPr="000B565B" w:rsidRDefault="00C35196" w:rsidP="00AA6433">
      <w:pPr>
        <w:spacing w:after="0" w:line="240" w:lineRule="auto"/>
        <w:ind w:firstLine="567"/>
        <w:jc w:val="both"/>
        <w:rPr>
          <w:rFonts w:ascii="Times New Roman" w:hAnsi="Times New Roman"/>
          <w:sz w:val="28"/>
          <w:szCs w:val="28"/>
        </w:rPr>
      </w:pPr>
      <w:r w:rsidRPr="000B565B">
        <w:rPr>
          <w:rFonts w:ascii="Times New Roman" w:hAnsi="Times New Roman"/>
          <w:b/>
          <w:bCs/>
          <w:sz w:val="28"/>
          <w:szCs w:val="28"/>
        </w:rPr>
        <w:t>2.</w:t>
      </w:r>
      <w:r w:rsidR="002042BA">
        <w:rPr>
          <w:rFonts w:ascii="Times New Roman" w:hAnsi="Times New Roman"/>
          <w:b/>
          <w:bCs/>
          <w:sz w:val="28"/>
          <w:szCs w:val="28"/>
        </w:rPr>
        <w:t xml:space="preserve"> </w:t>
      </w:r>
      <w:r w:rsidR="009D0A9C" w:rsidRPr="000B565B">
        <w:rPr>
          <w:rFonts w:ascii="Times New Roman" w:hAnsi="Times New Roman"/>
          <w:b/>
          <w:bCs/>
          <w:sz w:val="28"/>
          <w:szCs w:val="28"/>
        </w:rPr>
        <w:t>П</w:t>
      </w:r>
      <w:r w:rsidR="003E11ED" w:rsidRPr="000B565B">
        <w:rPr>
          <w:rFonts w:ascii="Times New Roman" w:hAnsi="Times New Roman"/>
          <w:b/>
          <w:bCs/>
          <w:sz w:val="28"/>
          <w:szCs w:val="28"/>
        </w:rPr>
        <w:t xml:space="preserve">оршневание </w:t>
      </w:r>
      <w:r w:rsidR="003E11ED" w:rsidRPr="000B565B">
        <w:rPr>
          <w:rFonts w:ascii="Times New Roman" w:hAnsi="Times New Roman"/>
          <w:sz w:val="28"/>
          <w:szCs w:val="28"/>
        </w:rPr>
        <w:t xml:space="preserve">(свабирование) - снижение уровня жидкости в скважине путем спуска в насосно-компрессорные трубы и подъема на стальном канате специального поршня (сваба). Поршень имеет клапан, который открывается при спуске и пропускает через себя жидкость, заполняющую НКТ. При подъеме же клапан закрывается, и весь столб жидкости, находящийся над поршнем, выносится на поверхность. </w:t>
      </w:r>
    </w:p>
    <w:p w:rsidR="003E11ED" w:rsidRPr="000B565B" w:rsidRDefault="003E11ED" w:rsidP="00AA6433">
      <w:pPr>
        <w:pStyle w:val="a8"/>
        <w:spacing w:before="0" w:beforeAutospacing="0" w:after="0" w:afterAutospacing="0"/>
        <w:ind w:firstLine="567"/>
        <w:jc w:val="both"/>
        <w:rPr>
          <w:sz w:val="28"/>
          <w:szCs w:val="28"/>
        </w:rPr>
      </w:pPr>
      <w:r w:rsidRPr="000B565B">
        <w:rPr>
          <w:sz w:val="28"/>
          <w:szCs w:val="28"/>
        </w:rPr>
        <w:t>От использовавшихся прежде способов уменьшения давления бурового раствора на забой, продавливания сжатым газом и аэрации (насыщения раствора газом) в настоящее время отказались по соображениям безопасности.</w:t>
      </w:r>
    </w:p>
    <w:p w:rsidR="003E11ED" w:rsidRPr="000B565B" w:rsidRDefault="003E11ED" w:rsidP="00AA6433">
      <w:pPr>
        <w:pStyle w:val="a8"/>
        <w:spacing w:before="0" w:beforeAutospacing="0" w:after="0" w:afterAutospacing="0"/>
        <w:ind w:firstLine="567"/>
        <w:jc w:val="both"/>
        <w:rPr>
          <w:sz w:val="28"/>
          <w:szCs w:val="28"/>
        </w:rPr>
      </w:pPr>
      <w:r w:rsidRPr="000B565B">
        <w:rPr>
          <w:sz w:val="28"/>
          <w:szCs w:val="28"/>
        </w:rPr>
        <w:lastRenderedPageBreak/>
        <w:t>Таким образом, освоение скважины в зависимости от конкретных условий может занимать от нескольких часов до нескольких месяцев.</w:t>
      </w:r>
    </w:p>
    <w:p w:rsidR="003E11ED" w:rsidRPr="000B565B" w:rsidRDefault="003E11ED" w:rsidP="00AA6433">
      <w:pPr>
        <w:pStyle w:val="a8"/>
        <w:spacing w:before="0" w:beforeAutospacing="0" w:after="0" w:afterAutospacing="0"/>
        <w:ind w:firstLine="567"/>
        <w:jc w:val="both"/>
        <w:rPr>
          <w:sz w:val="28"/>
          <w:szCs w:val="28"/>
        </w:rPr>
      </w:pPr>
      <w:r w:rsidRPr="000B565B">
        <w:rPr>
          <w:sz w:val="28"/>
          <w:szCs w:val="28"/>
        </w:rPr>
        <w:t>После появления нефти и газа скважину принимают эксплуатационники, а вышку передвигают на несколько метров для бурения очередной скважины куста или перетаскивают на следующий куст.</w:t>
      </w:r>
    </w:p>
    <w:p w:rsidR="008F12FC" w:rsidRDefault="002042BA" w:rsidP="00AA6433">
      <w:pPr>
        <w:autoSpaceDE w:val="0"/>
        <w:autoSpaceDN w:val="0"/>
        <w:adjustRightInd w:val="0"/>
        <w:spacing w:after="0" w:line="240" w:lineRule="auto"/>
        <w:ind w:firstLine="567"/>
        <w:jc w:val="both"/>
        <w:rPr>
          <w:rFonts w:ascii="Times New Roman" w:hAnsi="Times New Roman"/>
          <w:b/>
          <w:bCs/>
          <w:color w:val="000000"/>
          <w:sz w:val="28"/>
          <w:szCs w:val="28"/>
        </w:rPr>
      </w:pPr>
      <w:r>
        <w:rPr>
          <w:rFonts w:ascii="Times New Roman" w:hAnsi="Times New Roman"/>
          <w:b/>
          <w:bCs/>
          <w:color w:val="000000"/>
          <w:sz w:val="28"/>
          <w:szCs w:val="28"/>
        </w:rPr>
        <w:t>3</w:t>
      </w:r>
      <w:r w:rsidR="008F12FC">
        <w:rPr>
          <w:rFonts w:ascii="Times New Roman" w:hAnsi="Times New Roman"/>
          <w:b/>
          <w:bCs/>
          <w:color w:val="000000"/>
          <w:sz w:val="28"/>
          <w:szCs w:val="28"/>
        </w:rPr>
        <w:t xml:space="preserve">. </w:t>
      </w:r>
      <w:r w:rsidR="008F12FC" w:rsidRPr="008F12FC">
        <w:rPr>
          <w:rFonts w:ascii="Times New Roman" w:hAnsi="Times New Roman"/>
          <w:b/>
          <w:sz w:val="28"/>
          <w:szCs w:val="28"/>
        </w:rPr>
        <w:t>Условия работы и напряжения, возникающие в бурильной колонне</w:t>
      </w:r>
      <w:r w:rsidR="008F12FC" w:rsidRPr="000B565B">
        <w:rPr>
          <w:rFonts w:ascii="Times New Roman" w:hAnsi="Times New Roman"/>
          <w:sz w:val="28"/>
          <w:szCs w:val="28"/>
        </w:rPr>
        <w:t>.</w:t>
      </w:r>
    </w:p>
    <w:p w:rsidR="008F12FC" w:rsidRDefault="008F12FC" w:rsidP="00AA6433">
      <w:pPr>
        <w:pStyle w:val="32"/>
        <w:spacing w:after="0"/>
        <w:ind w:left="0" w:firstLine="567"/>
        <w:jc w:val="both"/>
        <w:rPr>
          <w:sz w:val="28"/>
        </w:rPr>
      </w:pPr>
      <w:r>
        <w:rPr>
          <w:sz w:val="28"/>
        </w:rPr>
        <w:t xml:space="preserve">Условия работы </w:t>
      </w:r>
      <w:r w:rsidRPr="008F12FC">
        <w:rPr>
          <w:sz w:val="28"/>
          <w:szCs w:val="28"/>
        </w:rPr>
        <w:t>бурильной колонны</w:t>
      </w:r>
      <w:r>
        <w:rPr>
          <w:sz w:val="28"/>
        </w:rPr>
        <w:t xml:space="preserve"> (БК) при роторном способе бурения и при бурении с забойными двигателями различны. При роторном бурении БК, </w:t>
      </w:r>
      <w:proofErr w:type="gramStart"/>
      <w:r>
        <w:rPr>
          <w:sz w:val="28"/>
        </w:rPr>
        <w:t>передающая</w:t>
      </w:r>
      <w:proofErr w:type="gramEnd"/>
      <w:r>
        <w:rPr>
          <w:sz w:val="28"/>
        </w:rPr>
        <w:t xml:space="preserve"> вращение от ротора к долоту и нагрузку на долото, испытывает действие ряда сил. </w:t>
      </w:r>
      <w:proofErr w:type="gramStart"/>
      <w:r>
        <w:rPr>
          <w:sz w:val="28"/>
        </w:rPr>
        <w:t>Верхняя часть БК под действием сил собственного веса и перепада давления в промывочных отверстиях долота находится в растянутом, а нижняя, воспринимающая реакцию забоя в сжатом состоянии.</w:t>
      </w:r>
      <w:proofErr w:type="gramEnd"/>
      <w:r>
        <w:rPr>
          <w:sz w:val="28"/>
        </w:rPr>
        <w:t xml:space="preserve"> Следовательно, в БК имеется сечение, в котором отсутствуют осевые растягивающие и сжимающие силы. Выше этого сечения действуют напряжения растяжения, возрастающие к вертлюгу, а ниже него – напряжения сжатия, увеличивающиеся к долоту.</w:t>
      </w:r>
    </w:p>
    <w:p w:rsidR="008F12FC" w:rsidRDefault="008F12FC" w:rsidP="00AA6433">
      <w:pPr>
        <w:pStyle w:val="32"/>
        <w:spacing w:after="0"/>
        <w:ind w:left="0" w:firstLine="567"/>
        <w:jc w:val="both"/>
        <w:rPr>
          <w:sz w:val="28"/>
        </w:rPr>
      </w:pPr>
      <w:r>
        <w:rPr>
          <w:sz w:val="28"/>
        </w:rPr>
        <w:t xml:space="preserve">Передаваемый </w:t>
      </w:r>
      <w:proofErr w:type="gramStart"/>
      <w:r>
        <w:rPr>
          <w:sz w:val="28"/>
        </w:rPr>
        <w:t>БК</w:t>
      </w:r>
      <w:proofErr w:type="gramEnd"/>
      <w:r>
        <w:rPr>
          <w:sz w:val="28"/>
        </w:rPr>
        <w:t xml:space="preserve"> вращающий момент приводит к возникновению в ней напряжений кручения, а вращение колонны с определенной частотой порождает центробежные силы и, следовательно, изгибающие напряжения. Первые уменьшаются от вертлюга к долоту, а вторые имеют максимальное значение в нижней части БК. Одновременное действие на БК перечисленных выше сил осложняет условия ее работы при роторном способе бурения.</w:t>
      </w:r>
    </w:p>
    <w:p w:rsidR="008F12FC" w:rsidRDefault="008F12FC" w:rsidP="00AA6433">
      <w:pPr>
        <w:pStyle w:val="32"/>
        <w:spacing w:after="0"/>
        <w:ind w:left="0" w:firstLine="567"/>
        <w:jc w:val="both"/>
        <w:rPr>
          <w:sz w:val="28"/>
        </w:rPr>
      </w:pPr>
      <w:r>
        <w:rPr>
          <w:sz w:val="28"/>
        </w:rPr>
        <w:t xml:space="preserve">При бурении с забойными двигателями БК не вращается и испытывает в основном </w:t>
      </w:r>
      <w:proofErr w:type="gramStart"/>
      <w:r>
        <w:rPr>
          <w:sz w:val="28"/>
        </w:rPr>
        <w:t>в</w:t>
      </w:r>
      <w:proofErr w:type="gramEnd"/>
      <w:r>
        <w:rPr>
          <w:sz w:val="28"/>
        </w:rPr>
        <w:t xml:space="preserve"> </w:t>
      </w:r>
      <w:proofErr w:type="gramStart"/>
      <w:r>
        <w:rPr>
          <w:sz w:val="28"/>
        </w:rPr>
        <w:t>растянутой</w:t>
      </w:r>
      <w:proofErr w:type="gramEnd"/>
      <w:r>
        <w:rPr>
          <w:sz w:val="28"/>
        </w:rPr>
        <w:t xml:space="preserve"> и сжатой частях колонны соответственно напряжения растяжения и сжатия.</w:t>
      </w:r>
    </w:p>
    <w:p w:rsidR="008F12FC" w:rsidRDefault="008F12FC" w:rsidP="00AA6433">
      <w:pPr>
        <w:pStyle w:val="32"/>
        <w:spacing w:after="0"/>
        <w:ind w:left="0" w:firstLine="567"/>
        <w:jc w:val="both"/>
        <w:rPr>
          <w:sz w:val="28"/>
        </w:rPr>
      </w:pPr>
      <w:r>
        <w:rPr>
          <w:sz w:val="28"/>
        </w:rPr>
        <w:t xml:space="preserve">Изгибающие нагрузки, возникающие при потере сжатой частью прямолинейной формы невелики. Незначителен и реактивный момент забойного двигателя, и поэтому касательные напряжения, действующие на БК </w:t>
      </w:r>
      <w:proofErr w:type="gramStart"/>
      <w:r>
        <w:rPr>
          <w:sz w:val="28"/>
        </w:rPr>
        <w:t>в направлении к вертлюгу</w:t>
      </w:r>
      <w:proofErr w:type="gramEnd"/>
      <w:r>
        <w:rPr>
          <w:sz w:val="28"/>
        </w:rPr>
        <w:t>, не достигают опасных значений.</w:t>
      </w:r>
    </w:p>
    <w:p w:rsidR="008F12FC" w:rsidRDefault="008F12FC" w:rsidP="00AA6433">
      <w:pPr>
        <w:pStyle w:val="32"/>
        <w:spacing w:after="0"/>
        <w:ind w:left="0" w:firstLine="567"/>
        <w:jc w:val="both"/>
        <w:rPr>
          <w:sz w:val="28"/>
        </w:rPr>
      </w:pPr>
      <w:r>
        <w:rPr>
          <w:sz w:val="28"/>
        </w:rPr>
        <w:t>Аварии при роторном бурении происходят, в основном, из-за поломок БК по причине усталостного износа резьб, сварочного шва, материала трубной части и присоединительных элементов. Аварии при бурении с забойными двигателями происходят, в основном, из-за прихватов, неподвижно лежащей на стенке скважины БК, и размыва резьбовых соединений и стенок труб.</w:t>
      </w:r>
    </w:p>
    <w:p w:rsidR="00FA34E4" w:rsidRPr="000B565B" w:rsidRDefault="002042BA" w:rsidP="00AA6433">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
          <w:bCs/>
          <w:color w:val="000000"/>
          <w:sz w:val="28"/>
          <w:szCs w:val="28"/>
        </w:rPr>
        <w:t>4</w:t>
      </w:r>
      <w:r w:rsidR="00487D7C">
        <w:rPr>
          <w:rFonts w:ascii="Times New Roman" w:hAnsi="Times New Roman"/>
          <w:b/>
          <w:bCs/>
          <w:color w:val="000000"/>
          <w:sz w:val="28"/>
          <w:szCs w:val="28"/>
        </w:rPr>
        <w:t>.</w:t>
      </w:r>
      <w:r w:rsidR="00FA34E4" w:rsidRPr="000B565B">
        <w:rPr>
          <w:rFonts w:ascii="Times New Roman" w:hAnsi="Times New Roman"/>
          <w:b/>
          <w:bCs/>
          <w:color w:val="000000"/>
          <w:sz w:val="28"/>
          <w:szCs w:val="28"/>
        </w:rPr>
        <w:t xml:space="preserve"> </w:t>
      </w:r>
      <w:r w:rsidR="00FA34E4" w:rsidRPr="000B565B">
        <w:rPr>
          <w:rFonts w:ascii="Times New Roman" w:hAnsi="Times New Roman"/>
          <w:b/>
          <w:sz w:val="28"/>
          <w:szCs w:val="28"/>
        </w:rPr>
        <w:t>Цели и способы бурения наклонно-направленных и горизонтальных скважин.</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Вскрытие продуктивной толщи направленными, в том чис</w:t>
      </w:r>
      <w:r w:rsidRPr="000B565B">
        <w:rPr>
          <w:rFonts w:ascii="Times New Roman" w:hAnsi="Times New Roman"/>
          <w:color w:val="000000"/>
          <w:sz w:val="28"/>
          <w:szCs w:val="28"/>
        </w:rPr>
        <w:softHyphen/>
        <w:t>ле горизонтальными и разветвленно-горизонтальными сква</w:t>
      </w:r>
      <w:r w:rsidRPr="000B565B">
        <w:rPr>
          <w:rFonts w:ascii="Times New Roman" w:hAnsi="Times New Roman"/>
          <w:color w:val="000000"/>
          <w:sz w:val="28"/>
          <w:szCs w:val="28"/>
        </w:rPr>
        <w:softHyphen/>
        <w:t>жинами, позволяет следующее:</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повысить продуктивность скважины за счет увеличения площади фильтрации;</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продлить период безводной эксплуатации скважин;</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увеличить степень извлечения углеводородов на месторож</w:t>
      </w:r>
      <w:r w:rsidR="00FA34E4" w:rsidRPr="000B565B">
        <w:rPr>
          <w:rFonts w:ascii="Times New Roman" w:hAnsi="Times New Roman"/>
          <w:color w:val="000000"/>
          <w:sz w:val="28"/>
          <w:szCs w:val="28"/>
        </w:rPr>
        <w:softHyphen/>
        <w:t>дениях, находящихся на поздней стадии разработки;</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lastRenderedPageBreak/>
        <w:t xml:space="preserve">- </w:t>
      </w:r>
      <w:r w:rsidR="00FA34E4" w:rsidRPr="000B565B">
        <w:rPr>
          <w:rFonts w:ascii="Times New Roman" w:hAnsi="Times New Roman"/>
          <w:color w:val="000000"/>
          <w:sz w:val="28"/>
          <w:szCs w:val="28"/>
        </w:rPr>
        <w:t>повысить эффективность закачки агентов в пласты;</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вовлечь в разработку пласты с низкими коллекторскими свойствами и с высоковязкой нефтью;</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освоить труднодоступные нефтегазовые месторождения, в том числе морские;</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улучшить технологию подземных хранилищ газа.</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Направленной бу</w:t>
      </w:r>
      <w:r w:rsidR="00AA6433">
        <w:rPr>
          <w:rFonts w:ascii="Times New Roman" w:hAnsi="Times New Roman"/>
          <w:color w:val="000000"/>
          <w:sz w:val="28"/>
          <w:szCs w:val="28"/>
        </w:rPr>
        <w:t>дем называть такую скважину, ко</w:t>
      </w:r>
      <w:r w:rsidRPr="000B565B">
        <w:rPr>
          <w:rFonts w:ascii="Times New Roman" w:hAnsi="Times New Roman"/>
          <w:color w:val="000000"/>
          <w:sz w:val="28"/>
          <w:szCs w:val="28"/>
        </w:rPr>
        <w:t xml:space="preserve">торую пробурили вдоль </w:t>
      </w:r>
      <w:r w:rsidR="00AA6433">
        <w:rPr>
          <w:rFonts w:ascii="Times New Roman" w:hAnsi="Times New Roman"/>
          <w:color w:val="000000"/>
          <w:sz w:val="28"/>
          <w:szCs w:val="28"/>
        </w:rPr>
        <w:t>запроектированной пространствен</w:t>
      </w:r>
      <w:r w:rsidRPr="000B565B">
        <w:rPr>
          <w:rFonts w:ascii="Times New Roman" w:hAnsi="Times New Roman"/>
          <w:color w:val="000000"/>
          <w:sz w:val="28"/>
          <w:szCs w:val="28"/>
        </w:rPr>
        <w:t xml:space="preserve">ной </w:t>
      </w:r>
      <w:proofErr w:type="gramStart"/>
      <w:r w:rsidRPr="000B565B">
        <w:rPr>
          <w:rFonts w:ascii="Times New Roman" w:hAnsi="Times New Roman"/>
          <w:color w:val="000000"/>
          <w:sz w:val="28"/>
          <w:szCs w:val="28"/>
        </w:rPr>
        <w:t>трассы</w:t>
      </w:r>
      <w:proofErr w:type="gramEnd"/>
      <w:r w:rsidRPr="000B565B">
        <w:rPr>
          <w:rFonts w:ascii="Times New Roman" w:hAnsi="Times New Roman"/>
          <w:color w:val="000000"/>
          <w:sz w:val="28"/>
          <w:szCs w:val="28"/>
        </w:rPr>
        <w:t xml:space="preserve"> и попали в заданную цель, а ее забой и фильтро</w:t>
      </w:r>
      <w:r w:rsidRPr="000B565B">
        <w:rPr>
          <w:rFonts w:ascii="Times New Roman" w:hAnsi="Times New Roman"/>
          <w:color w:val="000000"/>
          <w:sz w:val="28"/>
          <w:szCs w:val="28"/>
        </w:rPr>
        <w:softHyphen/>
        <w:t>вая зона не только располагаются в заданной области горных</w:t>
      </w:r>
      <w:r w:rsidR="00AA6433">
        <w:rPr>
          <w:rFonts w:ascii="Times New Roman" w:hAnsi="Times New Roman"/>
          <w:color w:val="000000"/>
          <w:sz w:val="28"/>
          <w:szCs w:val="28"/>
        </w:rPr>
        <w:t xml:space="preserve"> </w:t>
      </w:r>
      <w:r w:rsidRPr="000B565B">
        <w:rPr>
          <w:rFonts w:ascii="Times New Roman" w:hAnsi="Times New Roman"/>
          <w:color w:val="000000"/>
          <w:sz w:val="28"/>
          <w:szCs w:val="28"/>
        </w:rPr>
        <w:t>пород, но и ориентированы</w:t>
      </w:r>
      <w:r w:rsidR="00AA6433">
        <w:rPr>
          <w:rFonts w:ascii="Times New Roman" w:hAnsi="Times New Roman"/>
          <w:color w:val="000000"/>
          <w:sz w:val="28"/>
          <w:szCs w:val="28"/>
        </w:rPr>
        <w:t xml:space="preserve"> в соответствии с проектом отно</w:t>
      </w:r>
      <w:r w:rsidRPr="000B565B">
        <w:rPr>
          <w:rFonts w:ascii="Times New Roman" w:hAnsi="Times New Roman"/>
          <w:color w:val="000000"/>
          <w:sz w:val="28"/>
          <w:szCs w:val="28"/>
        </w:rPr>
        <w:t>сительно простирания пласта.</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Кроме совершенствова</w:t>
      </w:r>
      <w:r w:rsidR="00AA6433">
        <w:rPr>
          <w:rFonts w:ascii="Times New Roman" w:hAnsi="Times New Roman"/>
          <w:color w:val="000000"/>
          <w:sz w:val="28"/>
          <w:szCs w:val="28"/>
        </w:rPr>
        <w:t>ния технологии разработки нефтя</w:t>
      </w:r>
      <w:r w:rsidRPr="000B565B">
        <w:rPr>
          <w:rFonts w:ascii="Times New Roman" w:hAnsi="Times New Roman"/>
          <w:color w:val="000000"/>
          <w:sz w:val="28"/>
          <w:szCs w:val="28"/>
        </w:rPr>
        <w:t>ных и газовых месторо</w:t>
      </w:r>
      <w:r w:rsidR="00AA6433">
        <w:rPr>
          <w:rFonts w:ascii="Times New Roman" w:hAnsi="Times New Roman"/>
          <w:color w:val="000000"/>
          <w:sz w:val="28"/>
          <w:szCs w:val="28"/>
        </w:rPr>
        <w:t>ждений направленные скважины эф</w:t>
      </w:r>
      <w:r w:rsidRPr="000B565B">
        <w:rPr>
          <w:rFonts w:ascii="Times New Roman" w:hAnsi="Times New Roman"/>
          <w:color w:val="000000"/>
          <w:sz w:val="28"/>
          <w:szCs w:val="28"/>
        </w:rPr>
        <w:t>фективны во многих других случаях:</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при бурении в обход осложненных зон горных пород;</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при бурении под недоступные или занятые различными объектами участки земной поверхности;</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при глушении открытых фонтанов;</w:t>
      </w:r>
    </w:p>
    <w:p w:rsidR="00FA34E4" w:rsidRPr="000B565B" w:rsidRDefault="00AA6433" w:rsidP="00AA6433">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при вскрытии крутопадающих пластов и т.д.</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Горизонтальная скважина </w:t>
      </w:r>
      <w:r w:rsidR="00AA6433">
        <w:rPr>
          <w:rFonts w:ascii="Times New Roman" w:hAnsi="Times New Roman"/>
          <w:color w:val="000000"/>
          <w:sz w:val="28"/>
          <w:szCs w:val="28"/>
        </w:rPr>
        <w:t>-</w:t>
      </w:r>
      <w:r w:rsidRPr="000B565B">
        <w:rPr>
          <w:rFonts w:ascii="Times New Roman" w:hAnsi="Times New Roman"/>
          <w:color w:val="000000"/>
          <w:sz w:val="28"/>
          <w:szCs w:val="28"/>
        </w:rPr>
        <w:t xml:space="preserve"> это такая скважина, которая имеет достаточно протяженную фильтровую зону, соизмеримую по длине с ве</w:t>
      </w:r>
      <w:r w:rsidR="00AA6433">
        <w:rPr>
          <w:rFonts w:ascii="Times New Roman" w:hAnsi="Times New Roman"/>
          <w:color w:val="000000"/>
          <w:sz w:val="28"/>
          <w:szCs w:val="28"/>
        </w:rPr>
        <w:t>ртикальной частью ствола, пробу</w:t>
      </w:r>
      <w:r w:rsidRPr="000B565B">
        <w:rPr>
          <w:rFonts w:ascii="Times New Roman" w:hAnsi="Times New Roman"/>
          <w:color w:val="000000"/>
          <w:sz w:val="28"/>
          <w:szCs w:val="28"/>
        </w:rPr>
        <w:t>ренную преимущественно</w:t>
      </w:r>
      <w:r w:rsidR="00AA6433">
        <w:rPr>
          <w:rFonts w:ascii="Times New Roman" w:hAnsi="Times New Roman"/>
          <w:color w:val="000000"/>
          <w:sz w:val="28"/>
          <w:szCs w:val="28"/>
        </w:rPr>
        <w:t xml:space="preserve"> вдоль напластования между кров</w:t>
      </w:r>
      <w:r w:rsidRPr="000B565B">
        <w:rPr>
          <w:rFonts w:ascii="Times New Roman" w:hAnsi="Times New Roman"/>
          <w:color w:val="000000"/>
          <w:sz w:val="28"/>
          <w:szCs w:val="28"/>
        </w:rPr>
        <w:t>лей и подошвой нефтяной</w:t>
      </w:r>
      <w:r w:rsidR="00AA6433">
        <w:rPr>
          <w:rFonts w:ascii="Times New Roman" w:hAnsi="Times New Roman"/>
          <w:color w:val="000000"/>
          <w:sz w:val="28"/>
          <w:szCs w:val="28"/>
        </w:rPr>
        <w:t xml:space="preserve"> или газовой залежи в определен</w:t>
      </w:r>
      <w:r w:rsidRPr="000B565B">
        <w:rPr>
          <w:rFonts w:ascii="Times New Roman" w:hAnsi="Times New Roman"/>
          <w:color w:val="000000"/>
          <w:sz w:val="28"/>
          <w:szCs w:val="28"/>
        </w:rPr>
        <w:t>ном азимутальном направ</w:t>
      </w:r>
      <w:r w:rsidR="00EC5F97">
        <w:rPr>
          <w:rFonts w:ascii="Times New Roman" w:hAnsi="Times New Roman"/>
          <w:color w:val="000000"/>
          <w:sz w:val="28"/>
          <w:szCs w:val="28"/>
        </w:rPr>
        <w:t>лении. Основное преимущество го</w:t>
      </w:r>
      <w:r w:rsidRPr="000B565B">
        <w:rPr>
          <w:rFonts w:ascii="Times New Roman" w:hAnsi="Times New Roman"/>
          <w:color w:val="000000"/>
          <w:sz w:val="28"/>
          <w:szCs w:val="28"/>
        </w:rPr>
        <w:t xml:space="preserve">ризонтальных скважин по сравнению с </w:t>
      </w:r>
      <w:proofErr w:type="gramStart"/>
      <w:r w:rsidRPr="000B565B">
        <w:rPr>
          <w:rFonts w:ascii="Times New Roman" w:hAnsi="Times New Roman"/>
          <w:color w:val="000000"/>
          <w:sz w:val="28"/>
          <w:szCs w:val="28"/>
        </w:rPr>
        <w:t>вертикальными</w:t>
      </w:r>
      <w:proofErr w:type="gramEnd"/>
      <w:r w:rsidRPr="000B565B">
        <w:rPr>
          <w:rFonts w:ascii="Times New Roman" w:hAnsi="Times New Roman"/>
          <w:color w:val="000000"/>
          <w:sz w:val="28"/>
          <w:szCs w:val="28"/>
        </w:rPr>
        <w:t xml:space="preserve"> состоит в увеличении дебита в 2 </w:t>
      </w:r>
      <w:r w:rsidR="00AA6433">
        <w:rPr>
          <w:rFonts w:ascii="Times New Roman" w:hAnsi="Times New Roman"/>
          <w:color w:val="000000"/>
          <w:sz w:val="28"/>
          <w:szCs w:val="28"/>
        </w:rPr>
        <w:t>-</w:t>
      </w:r>
      <w:r w:rsidRPr="000B565B">
        <w:rPr>
          <w:rFonts w:ascii="Times New Roman" w:hAnsi="Times New Roman"/>
          <w:color w:val="000000"/>
          <w:sz w:val="28"/>
          <w:szCs w:val="28"/>
        </w:rPr>
        <w:t xml:space="preserve"> 10 раз за счет расширения области дренирования и увеличения фильтрационной поверх</w:t>
      </w:r>
      <w:r w:rsidRPr="000B565B">
        <w:rPr>
          <w:rFonts w:ascii="Times New Roman" w:hAnsi="Times New Roman"/>
          <w:color w:val="000000"/>
          <w:sz w:val="28"/>
          <w:szCs w:val="28"/>
        </w:rPr>
        <w:softHyphen/>
        <w:t>ности.</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Первоочередными объектами использования направленных скважин являются:</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w:t>
      </w:r>
      <w:r w:rsidR="00AA6433">
        <w:rPr>
          <w:rFonts w:ascii="Times New Roman" w:hAnsi="Times New Roman"/>
          <w:color w:val="000000"/>
          <w:sz w:val="28"/>
          <w:szCs w:val="28"/>
        </w:rPr>
        <w:t xml:space="preserve"> </w:t>
      </w:r>
      <w:r w:rsidRPr="000B565B">
        <w:rPr>
          <w:rFonts w:ascii="Times New Roman" w:hAnsi="Times New Roman"/>
          <w:color w:val="000000"/>
          <w:sz w:val="28"/>
          <w:szCs w:val="28"/>
        </w:rPr>
        <w:t>морские месторождения углеводородов;</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w:t>
      </w:r>
      <w:r w:rsidR="00AA6433">
        <w:rPr>
          <w:rFonts w:ascii="Times New Roman" w:hAnsi="Times New Roman"/>
          <w:color w:val="000000"/>
          <w:sz w:val="28"/>
          <w:szCs w:val="28"/>
        </w:rPr>
        <w:t xml:space="preserve"> </w:t>
      </w:r>
      <w:r w:rsidRPr="000B565B">
        <w:rPr>
          <w:rFonts w:ascii="Times New Roman" w:hAnsi="Times New Roman"/>
          <w:color w:val="000000"/>
          <w:sz w:val="28"/>
          <w:szCs w:val="28"/>
        </w:rPr>
        <w:t>месторождения на территории с ограниченной возможно</w:t>
      </w:r>
      <w:r w:rsidRPr="000B565B">
        <w:rPr>
          <w:rFonts w:ascii="Times New Roman" w:hAnsi="Times New Roman"/>
          <w:color w:val="000000"/>
          <w:sz w:val="28"/>
          <w:szCs w:val="28"/>
        </w:rPr>
        <w:softHyphen/>
        <w:t>стью ведения буровых работ;</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w:t>
      </w:r>
      <w:r w:rsidR="00AA6433">
        <w:rPr>
          <w:rFonts w:ascii="Times New Roman" w:hAnsi="Times New Roman"/>
          <w:color w:val="000000"/>
          <w:sz w:val="28"/>
          <w:szCs w:val="28"/>
        </w:rPr>
        <w:t xml:space="preserve"> </w:t>
      </w:r>
      <w:r w:rsidRPr="000B565B">
        <w:rPr>
          <w:rFonts w:ascii="Times New Roman" w:hAnsi="Times New Roman"/>
          <w:color w:val="000000"/>
          <w:sz w:val="28"/>
          <w:szCs w:val="28"/>
        </w:rPr>
        <w:t xml:space="preserve">залежи </w:t>
      </w:r>
      <w:proofErr w:type="gramStart"/>
      <w:r w:rsidRPr="000B565B">
        <w:rPr>
          <w:rFonts w:ascii="Times New Roman" w:hAnsi="Times New Roman"/>
          <w:color w:val="000000"/>
          <w:sz w:val="28"/>
          <w:szCs w:val="28"/>
        </w:rPr>
        <w:t>высоковязких</w:t>
      </w:r>
      <w:proofErr w:type="gramEnd"/>
      <w:r w:rsidRPr="000B565B">
        <w:rPr>
          <w:rFonts w:ascii="Times New Roman" w:hAnsi="Times New Roman"/>
          <w:color w:val="000000"/>
          <w:sz w:val="28"/>
          <w:szCs w:val="28"/>
        </w:rPr>
        <w:t xml:space="preserve"> нефтей при естественном режиме фильтрации;</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w:t>
      </w:r>
      <w:r w:rsidR="00AA6433">
        <w:rPr>
          <w:rFonts w:ascii="Times New Roman" w:hAnsi="Times New Roman"/>
          <w:color w:val="000000"/>
          <w:sz w:val="28"/>
          <w:szCs w:val="28"/>
        </w:rPr>
        <w:t xml:space="preserve"> </w:t>
      </w:r>
      <w:r w:rsidRPr="000B565B">
        <w:rPr>
          <w:rFonts w:ascii="Times New Roman" w:hAnsi="Times New Roman"/>
          <w:color w:val="000000"/>
          <w:sz w:val="28"/>
          <w:szCs w:val="28"/>
        </w:rPr>
        <w:t>низкопроницаемые, неоднородные пласты-коллекторы малой мощности;</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w:t>
      </w:r>
      <w:r w:rsidR="00AA6433">
        <w:rPr>
          <w:rFonts w:ascii="Times New Roman" w:hAnsi="Times New Roman"/>
          <w:color w:val="000000"/>
          <w:sz w:val="28"/>
          <w:szCs w:val="28"/>
        </w:rPr>
        <w:t xml:space="preserve"> </w:t>
      </w:r>
      <w:r w:rsidRPr="000B565B">
        <w:rPr>
          <w:rFonts w:ascii="Times New Roman" w:hAnsi="Times New Roman"/>
          <w:color w:val="000000"/>
          <w:sz w:val="28"/>
          <w:szCs w:val="28"/>
        </w:rPr>
        <w:t xml:space="preserve">карбонатные коллекторы с </w:t>
      </w:r>
      <w:proofErr w:type="gramStart"/>
      <w:r w:rsidRPr="000B565B">
        <w:rPr>
          <w:rFonts w:ascii="Times New Roman" w:hAnsi="Times New Roman"/>
          <w:color w:val="000000"/>
          <w:sz w:val="28"/>
          <w:szCs w:val="28"/>
        </w:rPr>
        <w:t>вертикальной</w:t>
      </w:r>
      <w:proofErr w:type="gramEnd"/>
      <w:r w:rsidRPr="000B565B">
        <w:rPr>
          <w:rFonts w:ascii="Times New Roman" w:hAnsi="Times New Roman"/>
          <w:color w:val="000000"/>
          <w:sz w:val="28"/>
          <w:szCs w:val="28"/>
        </w:rPr>
        <w:t xml:space="preserve"> трещиноватос-тью;</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w:t>
      </w:r>
      <w:r w:rsidR="00AA6433">
        <w:rPr>
          <w:rFonts w:ascii="Times New Roman" w:hAnsi="Times New Roman"/>
          <w:color w:val="000000"/>
          <w:sz w:val="28"/>
          <w:szCs w:val="28"/>
        </w:rPr>
        <w:t xml:space="preserve"> </w:t>
      </w:r>
      <w:r w:rsidRPr="000B565B">
        <w:rPr>
          <w:rFonts w:ascii="Times New Roman" w:hAnsi="Times New Roman"/>
          <w:color w:val="000000"/>
          <w:sz w:val="28"/>
          <w:szCs w:val="28"/>
        </w:rPr>
        <w:t>переслаивающиеся залежи нефти и газа; залежи на поздней стадии разработки.</w:t>
      </w:r>
    </w:p>
    <w:p w:rsidR="00FA34E4" w:rsidRPr="000B565B" w:rsidRDefault="00FA34E4" w:rsidP="00AA6433">
      <w:pPr>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Основной недостаток направленных скважин — их срав</w:t>
      </w:r>
      <w:r w:rsidRPr="000B565B">
        <w:rPr>
          <w:rFonts w:ascii="Times New Roman" w:hAnsi="Times New Roman"/>
          <w:color w:val="000000"/>
          <w:sz w:val="28"/>
          <w:szCs w:val="28"/>
        </w:rPr>
        <w:softHyphen/>
        <w:t xml:space="preserve">нительно высокая стоимость. </w:t>
      </w:r>
    </w:p>
    <w:p w:rsidR="00283C89" w:rsidRPr="00283C89" w:rsidRDefault="002042BA" w:rsidP="00AA6433">
      <w:pPr>
        <w:widowControl w:val="0"/>
        <w:spacing w:after="0" w:line="240" w:lineRule="auto"/>
        <w:ind w:firstLine="567"/>
        <w:jc w:val="both"/>
        <w:rPr>
          <w:rFonts w:ascii="Times New Roman" w:hAnsi="Times New Roman"/>
          <w:sz w:val="28"/>
          <w:szCs w:val="28"/>
        </w:rPr>
      </w:pPr>
      <w:r>
        <w:rPr>
          <w:rFonts w:ascii="Times New Roman" w:hAnsi="Times New Roman"/>
          <w:b/>
          <w:sz w:val="28"/>
          <w:szCs w:val="28"/>
        </w:rPr>
        <w:t>5</w:t>
      </w:r>
      <w:r w:rsidR="00487D7C">
        <w:rPr>
          <w:rFonts w:ascii="Times New Roman" w:hAnsi="Times New Roman"/>
          <w:b/>
          <w:sz w:val="28"/>
          <w:szCs w:val="28"/>
        </w:rPr>
        <w:t>.</w:t>
      </w:r>
      <w:r w:rsidR="00FA34E4" w:rsidRPr="00283C89">
        <w:rPr>
          <w:rFonts w:ascii="Times New Roman" w:hAnsi="Times New Roman"/>
          <w:b/>
          <w:sz w:val="28"/>
          <w:szCs w:val="28"/>
        </w:rPr>
        <w:t xml:space="preserve"> Кустовое размещение скважин</w:t>
      </w:r>
      <w:r w:rsidR="00FA34E4" w:rsidRPr="00283C89">
        <w:rPr>
          <w:rFonts w:ascii="Times New Roman" w:hAnsi="Times New Roman"/>
          <w:sz w:val="28"/>
          <w:szCs w:val="28"/>
        </w:rPr>
        <w:t xml:space="preserve">. </w:t>
      </w:r>
      <w:r w:rsidR="00FA34E4" w:rsidRPr="00283C89">
        <w:rPr>
          <w:rFonts w:ascii="Times New Roman" w:hAnsi="Times New Roman"/>
          <w:color w:val="000000"/>
          <w:sz w:val="28"/>
          <w:szCs w:val="28"/>
        </w:rPr>
        <w:t>Под кустовым бурением понимается способ, при котором устья скважин группируются на общей площадке, а конечные забои находятся в точках, соответствующих</w:t>
      </w:r>
      <w:r>
        <w:rPr>
          <w:rFonts w:ascii="Times New Roman" w:hAnsi="Times New Roman"/>
          <w:color w:val="000000"/>
          <w:sz w:val="28"/>
          <w:szCs w:val="28"/>
        </w:rPr>
        <w:t xml:space="preserve"> проектам разработки пласта, ме</w:t>
      </w:r>
      <w:r w:rsidR="00FA34E4" w:rsidRPr="00283C89">
        <w:rPr>
          <w:rFonts w:ascii="Times New Roman" w:hAnsi="Times New Roman"/>
          <w:color w:val="000000"/>
          <w:sz w:val="28"/>
          <w:szCs w:val="28"/>
        </w:rPr>
        <w:t>сторождения.</w:t>
      </w:r>
      <w:r w:rsidR="00283C89">
        <w:rPr>
          <w:rFonts w:ascii="Times New Roman" w:hAnsi="Times New Roman"/>
          <w:color w:val="000000"/>
          <w:sz w:val="28"/>
          <w:szCs w:val="28"/>
        </w:rPr>
        <w:t xml:space="preserve"> </w:t>
      </w:r>
      <w:r w:rsidR="00283C89">
        <w:rPr>
          <w:rFonts w:ascii="Times New Roman" w:hAnsi="Times New Roman"/>
          <w:b/>
          <w:sz w:val="28"/>
          <w:szCs w:val="28"/>
        </w:rPr>
        <w:t>Б</w:t>
      </w:r>
      <w:r w:rsidR="00283C89" w:rsidRPr="00283C89">
        <w:rPr>
          <w:rFonts w:ascii="Times New Roman" w:hAnsi="Times New Roman"/>
          <w:b/>
          <w:sz w:val="28"/>
          <w:szCs w:val="28"/>
        </w:rPr>
        <w:t>урение скважин с кустовых площадок</w:t>
      </w:r>
      <w:r w:rsidR="00283C89">
        <w:rPr>
          <w:rFonts w:ascii="Times New Roman" w:hAnsi="Times New Roman"/>
          <w:b/>
          <w:sz w:val="28"/>
          <w:szCs w:val="28"/>
        </w:rPr>
        <w:t xml:space="preserve">. </w:t>
      </w:r>
      <w:r w:rsidR="00283C89" w:rsidRPr="00283C89">
        <w:rPr>
          <w:rFonts w:ascii="Times New Roman" w:hAnsi="Times New Roman"/>
          <w:sz w:val="28"/>
          <w:szCs w:val="28"/>
        </w:rPr>
        <w:t xml:space="preserve">Кустовым бурением называют такой способ, при котором устья скважин находятся на общей площадке сравнительно небольших размеров, а забои в соответствии с </w:t>
      </w:r>
      <w:r w:rsidR="00283C89" w:rsidRPr="00283C89">
        <w:rPr>
          <w:rFonts w:ascii="Times New Roman" w:hAnsi="Times New Roman"/>
          <w:sz w:val="28"/>
          <w:szCs w:val="28"/>
        </w:rPr>
        <w:lastRenderedPageBreak/>
        <w:t>геологической сеткой разработки месторождения. Бурение скважин кустовым способом имеет целый ряд существенных преимуществ. Прежде всего, это экономически выгодно, так как при этом значительно сокращаются затраты средств и времени на обустройство площадок под скважины, подъездных путей к ним и других коммуникаций, существенно уменьшаются затраты времени на вышкостроение, промысловое обустройство скважин, их эксплуатационное обслуживание и ремонт.</w:t>
      </w:r>
    </w:p>
    <w:p w:rsidR="008B0334" w:rsidRDefault="00283C89" w:rsidP="00AA6433">
      <w:pPr>
        <w:widowControl w:val="0"/>
        <w:spacing w:after="0" w:line="240" w:lineRule="auto"/>
        <w:ind w:firstLine="567"/>
        <w:jc w:val="both"/>
        <w:rPr>
          <w:rFonts w:ascii="Times New Roman" w:hAnsi="Times New Roman"/>
          <w:b/>
          <w:sz w:val="28"/>
          <w:szCs w:val="28"/>
        </w:rPr>
      </w:pPr>
      <w:r w:rsidRPr="00283C89">
        <w:rPr>
          <w:rFonts w:ascii="Times New Roman" w:hAnsi="Times New Roman"/>
          <w:sz w:val="28"/>
          <w:szCs w:val="28"/>
        </w:rPr>
        <w:t>Кроме того, кустовое бурение выгодно и с экологической точки зрения, так как позволяет значительно уменьшить площадь земель, занимаемых под буровыми, а также снизить затраты на природоохранные мероприятия.</w:t>
      </w:r>
      <w:r w:rsidR="008B0334">
        <w:rPr>
          <w:rFonts w:ascii="Times New Roman" w:hAnsi="Times New Roman"/>
          <w:sz w:val="28"/>
          <w:szCs w:val="28"/>
        </w:rPr>
        <w:t xml:space="preserve"> </w:t>
      </w:r>
      <w:r w:rsidRPr="00283C89">
        <w:rPr>
          <w:rFonts w:ascii="Times New Roman" w:hAnsi="Times New Roman"/>
          <w:sz w:val="28"/>
          <w:szCs w:val="28"/>
        </w:rPr>
        <w:t>Однако широкое развитие кустового способа бурения потребовало разработки новых технологий направленного бурения, новых технических средств и оборудования.</w:t>
      </w:r>
      <w:r>
        <w:rPr>
          <w:rFonts w:ascii="Times New Roman" w:hAnsi="Times New Roman"/>
          <w:sz w:val="28"/>
          <w:szCs w:val="28"/>
        </w:rPr>
        <w:t xml:space="preserve"> </w:t>
      </w:r>
      <w:r w:rsidRPr="002042BA">
        <w:rPr>
          <w:rFonts w:ascii="Times New Roman" w:hAnsi="Times New Roman"/>
          <w:sz w:val="28"/>
          <w:szCs w:val="28"/>
        </w:rPr>
        <w:t xml:space="preserve">Особенности проектирования и </w:t>
      </w:r>
      <w:r w:rsidR="008B0334" w:rsidRPr="002042BA">
        <w:rPr>
          <w:rFonts w:ascii="Times New Roman" w:hAnsi="Times New Roman"/>
          <w:sz w:val="28"/>
          <w:szCs w:val="28"/>
        </w:rPr>
        <w:t xml:space="preserve">бурения скважин с кустовых площадок. </w:t>
      </w:r>
    </w:p>
    <w:p w:rsidR="008B0334" w:rsidRDefault="008B0334" w:rsidP="008B0334">
      <w:pPr>
        <w:widowControl w:val="0"/>
        <w:spacing w:after="0" w:line="240" w:lineRule="auto"/>
        <w:ind w:right="43" w:firstLine="567"/>
        <w:jc w:val="both"/>
        <w:rPr>
          <w:rFonts w:ascii="Times New Roman" w:hAnsi="Times New Roman"/>
          <w:b/>
          <w:sz w:val="28"/>
          <w:szCs w:val="28"/>
        </w:rPr>
      </w:pPr>
    </w:p>
    <w:bookmarkStart w:id="3" w:name="_MON_1019717287"/>
    <w:bookmarkEnd w:id="3"/>
    <w:p w:rsidR="00283C89" w:rsidRDefault="00AA6433" w:rsidP="00AA6433">
      <w:pPr>
        <w:widowControl w:val="0"/>
        <w:spacing w:after="0" w:line="240" w:lineRule="auto"/>
        <w:ind w:right="43"/>
        <w:jc w:val="center"/>
        <w:rPr>
          <w:rFonts w:ascii="Times New Roman" w:hAnsi="Times New Roman"/>
          <w:sz w:val="28"/>
          <w:szCs w:val="28"/>
        </w:rPr>
      </w:pPr>
      <w:r w:rsidRPr="00283C89">
        <w:rPr>
          <w:rFonts w:ascii="Times New Roman" w:hAnsi="Times New Roman"/>
          <w:sz w:val="28"/>
          <w:szCs w:val="28"/>
        </w:rPr>
        <w:object w:dxaOrig="2347" w:dyaOrig="1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25pt;height:124.5pt" o:ole="" fillcolor="window">
            <v:imagedata r:id="rId18" o:title=""/>
          </v:shape>
          <o:OLEObject Type="Embed" ProgID="Word.Picture.8" ShapeID="_x0000_i1025" DrawAspect="Content" ObjectID="_1504945918" r:id="rId19"/>
        </w:object>
      </w:r>
    </w:p>
    <w:p w:rsidR="008B0334" w:rsidRDefault="008B0334" w:rsidP="008B0334">
      <w:pPr>
        <w:widowControl w:val="0"/>
        <w:spacing w:after="0" w:line="240" w:lineRule="auto"/>
        <w:ind w:right="43"/>
        <w:jc w:val="both"/>
        <w:rPr>
          <w:rFonts w:ascii="Times New Roman" w:hAnsi="Times New Roman"/>
          <w:sz w:val="28"/>
          <w:szCs w:val="28"/>
        </w:rPr>
      </w:pPr>
    </w:p>
    <w:p w:rsidR="008B0334" w:rsidRPr="00283C89" w:rsidRDefault="008B0334" w:rsidP="00AA6433">
      <w:pPr>
        <w:pStyle w:val="32"/>
        <w:spacing w:after="0"/>
        <w:ind w:left="0"/>
        <w:jc w:val="center"/>
        <w:rPr>
          <w:sz w:val="28"/>
          <w:szCs w:val="28"/>
        </w:rPr>
      </w:pPr>
      <w:r>
        <w:rPr>
          <w:sz w:val="28"/>
          <w:szCs w:val="28"/>
        </w:rPr>
        <w:t>Рис</w:t>
      </w:r>
      <w:r w:rsidR="00AA6433">
        <w:rPr>
          <w:sz w:val="28"/>
          <w:szCs w:val="28"/>
        </w:rPr>
        <w:t>унок</w:t>
      </w:r>
      <w:r>
        <w:rPr>
          <w:sz w:val="28"/>
          <w:szCs w:val="28"/>
        </w:rPr>
        <w:t xml:space="preserve"> 1.</w:t>
      </w:r>
      <w:r w:rsidR="00842AFF">
        <w:rPr>
          <w:sz w:val="28"/>
          <w:szCs w:val="28"/>
        </w:rPr>
        <w:t>8</w:t>
      </w:r>
      <w:r w:rsidRPr="00283C89">
        <w:rPr>
          <w:sz w:val="28"/>
          <w:szCs w:val="28"/>
        </w:rPr>
        <w:t xml:space="preserve"> Оптимальное направление движения станка</w:t>
      </w:r>
    </w:p>
    <w:p w:rsidR="008B0334" w:rsidRPr="00283C89" w:rsidRDefault="008B0334" w:rsidP="008B0334">
      <w:pPr>
        <w:widowControl w:val="0"/>
        <w:spacing w:after="0" w:line="240" w:lineRule="auto"/>
        <w:ind w:right="43"/>
        <w:jc w:val="both"/>
        <w:rPr>
          <w:rFonts w:ascii="Times New Roman" w:hAnsi="Times New Roman"/>
          <w:sz w:val="28"/>
          <w:szCs w:val="28"/>
        </w:rPr>
      </w:pPr>
    </w:p>
    <w:p w:rsidR="00283C89" w:rsidRPr="00283C89" w:rsidRDefault="00283C89" w:rsidP="00283C89">
      <w:pPr>
        <w:widowControl w:val="0"/>
        <w:spacing w:after="0" w:line="240" w:lineRule="auto"/>
        <w:ind w:right="43" w:firstLine="567"/>
        <w:jc w:val="both"/>
        <w:rPr>
          <w:rFonts w:ascii="Times New Roman" w:hAnsi="Times New Roman"/>
          <w:sz w:val="28"/>
          <w:szCs w:val="28"/>
        </w:rPr>
      </w:pPr>
      <w:r w:rsidRPr="00283C89">
        <w:rPr>
          <w:rFonts w:ascii="Times New Roman" w:hAnsi="Times New Roman"/>
          <w:sz w:val="28"/>
          <w:szCs w:val="28"/>
        </w:rPr>
        <w:t>При бурении скважин с кустовых площадок в связи с тем, что устья скважин располагаются близко друг к другу, возможны тяжелые аварии, связанные с пересечением стволов двух скважин. Для предотвращения этого явления при проектировании необходимо учитывать ряд дополнительных факторов. Основной принцип проектирования состоит в том, что в процессе бурения стволы скважин должны отдаляться друг от друга. Это достигается, во-первых, оптимальным направлением движения станка (НДС) на кустовой площадке, во-вторых, соответствующей очередностью разбуривания скважин и, в-третьих, безопасной глубиной зарезки наклонного ствола.</w:t>
      </w:r>
    </w:p>
    <w:p w:rsidR="008B0334" w:rsidRPr="00283C89" w:rsidRDefault="00283C89" w:rsidP="008B0334">
      <w:pPr>
        <w:pStyle w:val="32"/>
        <w:spacing w:after="0"/>
        <w:ind w:left="0" w:firstLine="283"/>
        <w:jc w:val="both"/>
        <w:rPr>
          <w:sz w:val="28"/>
          <w:szCs w:val="28"/>
        </w:rPr>
      </w:pPr>
      <w:proofErr w:type="gramStart"/>
      <w:r w:rsidRPr="00283C89">
        <w:rPr>
          <w:sz w:val="28"/>
          <w:szCs w:val="28"/>
        </w:rPr>
        <w:t>Наиболее оптимальным вариантом бурения с кустовой площадки является такой, при котором направления на проектные забои скважин близки к перпендикулярным по отношению к НДС, а совпадение НДС и направлений на проектные забои нежелательно и должно быть минимальным (</w:t>
      </w:r>
      <w:r w:rsidR="008B0334" w:rsidRPr="002D6001">
        <w:rPr>
          <w:iCs/>
          <w:sz w:val="28"/>
          <w:szCs w:val="28"/>
        </w:rPr>
        <w:t>рис.1.</w:t>
      </w:r>
      <w:r w:rsidR="00842AFF" w:rsidRPr="002D6001">
        <w:rPr>
          <w:iCs/>
          <w:sz w:val="28"/>
          <w:szCs w:val="28"/>
        </w:rPr>
        <w:t>8</w:t>
      </w:r>
      <w:r w:rsidRPr="00283C89">
        <w:rPr>
          <w:sz w:val="28"/>
          <w:szCs w:val="28"/>
        </w:rPr>
        <w:t>).</w:t>
      </w:r>
      <w:r w:rsidR="008B0334" w:rsidRPr="008B0334">
        <w:rPr>
          <w:sz w:val="28"/>
          <w:szCs w:val="28"/>
        </w:rPr>
        <w:t xml:space="preserve"> </w:t>
      </w:r>
      <w:proofErr w:type="gramEnd"/>
    </w:p>
    <w:p w:rsidR="00283C89" w:rsidRPr="002D6001" w:rsidRDefault="00283C89" w:rsidP="00283C89">
      <w:pPr>
        <w:widowControl w:val="0"/>
        <w:spacing w:after="0" w:line="240" w:lineRule="auto"/>
        <w:ind w:right="43" w:firstLine="567"/>
        <w:jc w:val="both"/>
        <w:rPr>
          <w:rFonts w:ascii="Times New Roman" w:hAnsi="Times New Roman"/>
          <w:sz w:val="28"/>
          <w:szCs w:val="28"/>
        </w:rPr>
      </w:pPr>
      <w:r w:rsidRPr="00283C89">
        <w:rPr>
          <w:rFonts w:ascii="Times New Roman" w:hAnsi="Times New Roman"/>
          <w:sz w:val="28"/>
          <w:szCs w:val="28"/>
        </w:rPr>
        <w:t>После определения НДС производится проектирование очередности бурения скважин. Она зависит от величины угла, измеряемого от НДС до проектного направления на забой скважины по ходу часовой стрелки. В первую очередь бурятся скважины, для которых этот угол составляет 120-240</w:t>
      </w:r>
      <w:r w:rsidRPr="00283C89">
        <w:rPr>
          <w:rFonts w:ascii="Times New Roman" w:hAnsi="Times New Roman"/>
          <w:sz w:val="28"/>
          <w:szCs w:val="28"/>
          <w:vertAlign w:val="superscript"/>
        </w:rPr>
        <w:t xml:space="preserve">О </w:t>
      </w:r>
      <w:r w:rsidRPr="00283C89">
        <w:rPr>
          <w:rFonts w:ascii="Times New Roman" w:hAnsi="Times New Roman"/>
          <w:sz w:val="28"/>
          <w:szCs w:val="28"/>
        </w:rPr>
        <w:t>(</w:t>
      </w:r>
      <w:r w:rsidRPr="00283C89">
        <w:rPr>
          <w:rFonts w:ascii="Times New Roman" w:hAnsi="Times New Roman"/>
          <w:i/>
          <w:iCs/>
          <w:sz w:val="28"/>
          <w:szCs w:val="28"/>
        </w:rPr>
        <w:t>I сектор</w:t>
      </w:r>
      <w:r w:rsidRPr="00283C89">
        <w:rPr>
          <w:rFonts w:ascii="Times New Roman" w:hAnsi="Times New Roman"/>
          <w:sz w:val="28"/>
          <w:szCs w:val="28"/>
        </w:rPr>
        <w:t xml:space="preserve">), причем сначала скважины с большими зенитными углами </w:t>
      </w:r>
      <w:r w:rsidRPr="002D6001">
        <w:rPr>
          <w:rFonts w:ascii="Times New Roman" w:hAnsi="Times New Roman"/>
          <w:sz w:val="28"/>
          <w:szCs w:val="28"/>
        </w:rPr>
        <w:t>(</w:t>
      </w:r>
      <w:r w:rsidR="008B0334" w:rsidRPr="002D6001">
        <w:rPr>
          <w:rFonts w:ascii="Times New Roman" w:hAnsi="Times New Roman"/>
          <w:iCs/>
          <w:sz w:val="28"/>
          <w:szCs w:val="28"/>
        </w:rPr>
        <w:t>рис. 1</w:t>
      </w:r>
      <w:r w:rsidRPr="002D6001">
        <w:rPr>
          <w:rFonts w:ascii="Times New Roman" w:hAnsi="Times New Roman"/>
          <w:iCs/>
          <w:sz w:val="28"/>
          <w:szCs w:val="28"/>
        </w:rPr>
        <w:t>.</w:t>
      </w:r>
      <w:r w:rsidR="00842AFF" w:rsidRPr="002D6001">
        <w:rPr>
          <w:rFonts w:ascii="Times New Roman" w:hAnsi="Times New Roman"/>
          <w:iCs/>
          <w:sz w:val="28"/>
          <w:szCs w:val="28"/>
        </w:rPr>
        <w:t>9</w:t>
      </w:r>
      <w:r w:rsidRPr="002D6001">
        <w:rPr>
          <w:rFonts w:ascii="Times New Roman" w:hAnsi="Times New Roman"/>
          <w:sz w:val="28"/>
          <w:szCs w:val="28"/>
        </w:rPr>
        <w:t>).</w:t>
      </w:r>
    </w:p>
    <w:p w:rsidR="00283C89" w:rsidRDefault="00283C89" w:rsidP="00283C89">
      <w:pPr>
        <w:widowControl w:val="0"/>
        <w:spacing w:after="0" w:line="240" w:lineRule="auto"/>
        <w:ind w:right="43" w:firstLine="567"/>
        <w:jc w:val="both"/>
        <w:rPr>
          <w:rFonts w:ascii="Times New Roman" w:hAnsi="Times New Roman"/>
          <w:sz w:val="28"/>
          <w:szCs w:val="28"/>
        </w:rPr>
      </w:pPr>
      <w:r w:rsidRPr="00283C89">
        <w:rPr>
          <w:rFonts w:ascii="Times New Roman" w:hAnsi="Times New Roman"/>
          <w:sz w:val="28"/>
          <w:szCs w:val="28"/>
        </w:rPr>
        <w:t xml:space="preserve">Во вторую очередь - скважины, горизонтальные проекции которых </w:t>
      </w:r>
      <w:r w:rsidRPr="00283C89">
        <w:rPr>
          <w:rFonts w:ascii="Times New Roman" w:hAnsi="Times New Roman"/>
          <w:sz w:val="28"/>
          <w:szCs w:val="28"/>
        </w:rPr>
        <w:lastRenderedPageBreak/>
        <w:t>образуют с НДС угол, равный 60-120</w:t>
      </w:r>
      <w:r w:rsidRPr="00283C89">
        <w:rPr>
          <w:rFonts w:ascii="Times New Roman" w:hAnsi="Times New Roman"/>
          <w:sz w:val="28"/>
          <w:szCs w:val="28"/>
          <w:vertAlign w:val="superscript"/>
        </w:rPr>
        <w:t>О</w:t>
      </w:r>
      <w:r w:rsidRPr="00283C89">
        <w:rPr>
          <w:rFonts w:ascii="Times New Roman" w:hAnsi="Times New Roman"/>
          <w:sz w:val="28"/>
          <w:szCs w:val="28"/>
        </w:rPr>
        <w:t xml:space="preserve"> и 240-300</w:t>
      </w:r>
      <w:r w:rsidRPr="00283C89">
        <w:rPr>
          <w:rFonts w:ascii="Times New Roman" w:hAnsi="Times New Roman"/>
          <w:sz w:val="28"/>
          <w:szCs w:val="28"/>
          <w:vertAlign w:val="superscript"/>
        </w:rPr>
        <w:t>О</w:t>
      </w:r>
      <w:r w:rsidRPr="00283C89">
        <w:rPr>
          <w:rFonts w:ascii="Times New Roman" w:hAnsi="Times New Roman"/>
          <w:sz w:val="28"/>
          <w:szCs w:val="28"/>
        </w:rPr>
        <w:t xml:space="preserve"> (</w:t>
      </w:r>
      <w:r w:rsidRPr="00283C89">
        <w:rPr>
          <w:rFonts w:ascii="Times New Roman" w:hAnsi="Times New Roman"/>
          <w:i/>
          <w:iCs/>
          <w:sz w:val="28"/>
          <w:szCs w:val="28"/>
        </w:rPr>
        <w:t>II сектор</w:t>
      </w:r>
      <w:r w:rsidRPr="00283C89">
        <w:rPr>
          <w:rFonts w:ascii="Times New Roman" w:hAnsi="Times New Roman"/>
          <w:sz w:val="28"/>
          <w:szCs w:val="28"/>
        </w:rPr>
        <w:t>), и вертикальные скважины. В последнюю очередь бурятся скважины, для которых указанный угол ограничен секторами 0-60</w:t>
      </w:r>
      <w:r w:rsidRPr="00283C89">
        <w:rPr>
          <w:rFonts w:ascii="Times New Roman" w:hAnsi="Times New Roman"/>
          <w:sz w:val="28"/>
          <w:szCs w:val="28"/>
          <w:vertAlign w:val="superscript"/>
        </w:rPr>
        <w:t xml:space="preserve">О </w:t>
      </w:r>
      <w:r w:rsidRPr="00283C89">
        <w:rPr>
          <w:rFonts w:ascii="Times New Roman" w:hAnsi="Times New Roman"/>
          <w:sz w:val="28"/>
          <w:szCs w:val="28"/>
        </w:rPr>
        <w:t>и 300-360</w:t>
      </w:r>
      <w:r w:rsidRPr="00283C89">
        <w:rPr>
          <w:rFonts w:ascii="Times New Roman" w:hAnsi="Times New Roman"/>
          <w:sz w:val="28"/>
          <w:szCs w:val="28"/>
          <w:vertAlign w:val="superscript"/>
        </w:rPr>
        <w:t>О</w:t>
      </w:r>
      <w:r w:rsidRPr="00283C89">
        <w:rPr>
          <w:rFonts w:ascii="Times New Roman" w:hAnsi="Times New Roman"/>
          <w:sz w:val="28"/>
          <w:szCs w:val="28"/>
        </w:rPr>
        <w:t xml:space="preserve"> (</w:t>
      </w:r>
      <w:r w:rsidRPr="00283C89">
        <w:rPr>
          <w:rFonts w:ascii="Times New Roman" w:hAnsi="Times New Roman"/>
          <w:i/>
          <w:iCs/>
          <w:sz w:val="28"/>
          <w:szCs w:val="28"/>
        </w:rPr>
        <w:t>III сектор</w:t>
      </w:r>
      <w:r w:rsidRPr="00283C89">
        <w:rPr>
          <w:rFonts w:ascii="Times New Roman" w:hAnsi="Times New Roman"/>
          <w:sz w:val="28"/>
          <w:szCs w:val="28"/>
        </w:rPr>
        <w:t>), причем сначала скважины с меньшими зенитными углами.</w:t>
      </w:r>
    </w:p>
    <w:p w:rsidR="002042BA" w:rsidRPr="00283C89" w:rsidRDefault="002042BA" w:rsidP="00283C89">
      <w:pPr>
        <w:widowControl w:val="0"/>
        <w:spacing w:after="0" w:line="240" w:lineRule="auto"/>
        <w:ind w:right="43" w:firstLine="567"/>
        <w:jc w:val="both"/>
        <w:rPr>
          <w:rFonts w:ascii="Times New Roman" w:hAnsi="Times New Roman"/>
          <w:sz w:val="28"/>
          <w:szCs w:val="28"/>
        </w:rPr>
      </w:pPr>
    </w:p>
    <w:p w:rsidR="00AA6433" w:rsidRDefault="00AA6433" w:rsidP="00AA6433">
      <w:pPr>
        <w:widowControl w:val="0"/>
        <w:spacing w:after="0" w:line="240" w:lineRule="auto"/>
        <w:ind w:right="43"/>
        <w:jc w:val="center"/>
        <w:rPr>
          <w:rFonts w:ascii="Times New Roman" w:hAnsi="Times New Roman"/>
          <w:sz w:val="28"/>
          <w:szCs w:val="28"/>
        </w:rPr>
      </w:pPr>
      <w:r>
        <w:rPr>
          <w:rFonts w:ascii="Times New Roman" w:hAnsi="Times New Roman"/>
          <w:noProof/>
          <w:sz w:val="28"/>
          <w:szCs w:val="28"/>
        </w:rPr>
        <w:drawing>
          <wp:inline distT="0" distB="0" distL="0" distR="0">
            <wp:extent cx="3048000" cy="968901"/>
            <wp:effectExtent l="1905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0" cstate="print"/>
                    <a:srcRect/>
                    <a:stretch>
                      <a:fillRect/>
                    </a:stretch>
                  </pic:blipFill>
                  <pic:spPr bwMode="auto">
                    <a:xfrm>
                      <a:off x="0" y="0"/>
                      <a:ext cx="3048000" cy="968901"/>
                    </a:xfrm>
                    <a:prstGeom prst="rect">
                      <a:avLst/>
                    </a:prstGeom>
                    <a:noFill/>
                    <a:ln w="9525">
                      <a:noFill/>
                      <a:miter lim="800000"/>
                      <a:headEnd/>
                      <a:tailEnd/>
                    </a:ln>
                  </pic:spPr>
                </pic:pic>
              </a:graphicData>
            </a:graphic>
          </wp:inline>
        </w:drawing>
      </w:r>
    </w:p>
    <w:p w:rsidR="002042BA" w:rsidRDefault="002042BA" w:rsidP="00AA6433">
      <w:pPr>
        <w:widowControl w:val="0"/>
        <w:spacing w:after="0" w:line="240" w:lineRule="auto"/>
        <w:ind w:right="43"/>
        <w:jc w:val="center"/>
        <w:rPr>
          <w:rFonts w:ascii="Times New Roman" w:hAnsi="Times New Roman"/>
          <w:iCs/>
          <w:sz w:val="28"/>
          <w:szCs w:val="28"/>
        </w:rPr>
      </w:pPr>
    </w:p>
    <w:p w:rsidR="00AA6433" w:rsidRDefault="00AA6433" w:rsidP="00AA6433">
      <w:pPr>
        <w:widowControl w:val="0"/>
        <w:spacing w:after="0" w:line="240" w:lineRule="auto"/>
        <w:ind w:right="43"/>
        <w:jc w:val="center"/>
        <w:rPr>
          <w:rFonts w:ascii="Times New Roman" w:hAnsi="Times New Roman"/>
          <w:sz w:val="28"/>
          <w:szCs w:val="28"/>
        </w:rPr>
      </w:pPr>
      <w:r>
        <w:rPr>
          <w:rFonts w:ascii="Times New Roman" w:hAnsi="Times New Roman"/>
          <w:iCs/>
          <w:sz w:val="28"/>
          <w:szCs w:val="28"/>
        </w:rPr>
        <w:t>Рисунок</w:t>
      </w:r>
      <w:r w:rsidRPr="008021FE">
        <w:rPr>
          <w:rFonts w:ascii="Times New Roman" w:hAnsi="Times New Roman"/>
          <w:iCs/>
          <w:sz w:val="28"/>
          <w:szCs w:val="28"/>
        </w:rPr>
        <w:t xml:space="preserve"> 1.</w:t>
      </w:r>
      <w:r>
        <w:rPr>
          <w:rFonts w:ascii="Times New Roman" w:hAnsi="Times New Roman"/>
          <w:iCs/>
          <w:sz w:val="28"/>
          <w:szCs w:val="28"/>
        </w:rPr>
        <w:t>9</w:t>
      </w:r>
      <w:r w:rsidRPr="008021FE">
        <w:rPr>
          <w:rFonts w:ascii="Times New Roman" w:hAnsi="Times New Roman"/>
          <w:iCs/>
          <w:sz w:val="28"/>
          <w:szCs w:val="28"/>
        </w:rPr>
        <w:t xml:space="preserve"> Очередность разбуривания</w:t>
      </w:r>
      <w:r>
        <w:rPr>
          <w:rFonts w:ascii="Times New Roman" w:hAnsi="Times New Roman"/>
          <w:iCs/>
          <w:sz w:val="28"/>
          <w:szCs w:val="28"/>
        </w:rPr>
        <w:t xml:space="preserve"> </w:t>
      </w:r>
      <w:r w:rsidRPr="008021FE">
        <w:rPr>
          <w:rFonts w:ascii="Times New Roman" w:hAnsi="Times New Roman"/>
          <w:iCs/>
          <w:sz w:val="28"/>
          <w:szCs w:val="28"/>
        </w:rPr>
        <w:t>скважин с кустовых площадок</w:t>
      </w:r>
    </w:p>
    <w:p w:rsidR="00AA6433" w:rsidRDefault="00AA6433" w:rsidP="00AA6433">
      <w:pPr>
        <w:widowControl w:val="0"/>
        <w:spacing w:after="0" w:line="240" w:lineRule="auto"/>
        <w:ind w:right="43"/>
        <w:jc w:val="both"/>
        <w:rPr>
          <w:rFonts w:ascii="Times New Roman" w:hAnsi="Times New Roman"/>
          <w:sz w:val="28"/>
          <w:szCs w:val="28"/>
        </w:rPr>
      </w:pPr>
    </w:p>
    <w:p w:rsidR="00283C89" w:rsidRPr="00283C89" w:rsidRDefault="00283C89" w:rsidP="00AA6433">
      <w:pPr>
        <w:widowControl w:val="0"/>
        <w:spacing w:after="0" w:line="240" w:lineRule="auto"/>
        <w:ind w:firstLine="567"/>
        <w:jc w:val="both"/>
        <w:rPr>
          <w:rFonts w:ascii="Times New Roman" w:hAnsi="Times New Roman"/>
          <w:sz w:val="28"/>
          <w:szCs w:val="28"/>
        </w:rPr>
      </w:pPr>
      <w:r w:rsidRPr="00283C89">
        <w:rPr>
          <w:rFonts w:ascii="Times New Roman" w:hAnsi="Times New Roman"/>
          <w:sz w:val="28"/>
          <w:szCs w:val="28"/>
        </w:rPr>
        <w:t xml:space="preserve">Глубина зарезки наклонного ствола при бурении скважин </w:t>
      </w:r>
      <w:r w:rsidRPr="00283C89">
        <w:rPr>
          <w:rFonts w:ascii="Times New Roman" w:hAnsi="Times New Roman"/>
          <w:i/>
          <w:iCs/>
          <w:sz w:val="28"/>
          <w:szCs w:val="28"/>
        </w:rPr>
        <w:t>I</w:t>
      </w:r>
      <w:r w:rsidRPr="00283C89">
        <w:rPr>
          <w:rFonts w:ascii="Times New Roman" w:hAnsi="Times New Roman"/>
          <w:sz w:val="28"/>
          <w:szCs w:val="28"/>
        </w:rPr>
        <w:t xml:space="preserve"> и </w:t>
      </w:r>
      <w:r w:rsidRPr="00283C89">
        <w:rPr>
          <w:rFonts w:ascii="Times New Roman" w:hAnsi="Times New Roman"/>
          <w:i/>
          <w:iCs/>
          <w:sz w:val="28"/>
          <w:szCs w:val="28"/>
        </w:rPr>
        <w:t>II секторов</w:t>
      </w:r>
      <w:r w:rsidRPr="00283C89">
        <w:rPr>
          <w:rFonts w:ascii="Times New Roman" w:hAnsi="Times New Roman"/>
          <w:sz w:val="28"/>
          <w:szCs w:val="28"/>
        </w:rPr>
        <w:t xml:space="preserve"> для первой скважины принимается минимальной, а </w:t>
      </w:r>
      <w:proofErr w:type="gramStart"/>
      <w:r w:rsidRPr="00283C89">
        <w:rPr>
          <w:rFonts w:ascii="Times New Roman" w:hAnsi="Times New Roman"/>
          <w:sz w:val="28"/>
          <w:szCs w:val="28"/>
        </w:rPr>
        <w:t>для</w:t>
      </w:r>
      <w:proofErr w:type="gramEnd"/>
      <w:r w:rsidRPr="00283C89">
        <w:rPr>
          <w:rFonts w:ascii="Times New Roman" w:hAnsi="Times New Roman"/>
          <w:sz w:val="28"/>
          <w:szCs w:val="28"/>
        </w:rPr>
        <w:t xml:space="preserve"> последующих - увеличивается. Во II секторе допускается для последующих скважин глубину зарезки наклонного ствола уменьшать только в том случае, если разность в азимутах забуривания соседних скважин составляет 90</w:t>
      </w:r>
      <w:r w:rsidRPr="00283C89">
        <w:rPr>
          <w:rFonts w:ascii="Times New Roman" w:hAnsi="Times New Roman"/>
          <w:sz w:val="28"/>
          <w:szCs w:val="28"/>
          <w:vertAlign w:val="superscript"/>
        </w:rPr>
        <w:t>О</w:t>
      </w:r>
      <w:r w:rsidRPr="00283C89">
        <w:rPr>
          <w:rFonts w:ascii="Times New Roman" w:hAnsi="Times New Roman"/>
          <w:sz w:val="28"/>
          <w:szCs w:val="28"/>
        </w:rPr>
        <w:t xml:space="preserve"> и более. </w:t>
      </w:r>
      <w:proofErr w:type="gramStart"/>
      <w:r w:rsidRPr="00283C89">
        <w:rPr>
          <w:rFonts w:ascii="Times New Roman" w:hAnsi="Times New Roman"/>
          <w:sz w:val="28"/>
          <w:szCs w:val="28"/>
        </w:rPr>
        <w:t>Для скважин III сектора глубина зарезки наклонного ствола для очередной скважины принимается меньшей, чем для предыдущей.</w:t>
      </w:r>
      <w:proofErr w:type="gramEnd"/>
    </w:p>
    <w:p w:rsidR="00283C89" w:rsidRPr="00283C89" w:rsidRDefault="00283C89" w:rsidP="00AA6433">
      <w:pPr>
        <w:widowControl w:val="0"/>
        <w:spacing w:after="0" w:line="240" w:lineRule="auto"/>
        <w:ind w:firstLine="567"/>
        <w:jc w:val="both"/>
        <w:rPr>
          <w:rFonts w:ascii="Times New Roman" w:hAnsi="Times New Roman"/>
          <w:sz w:val="28"/>
          <w:szCs w:val="28"/>
        </w:rPr>
      </w:pPr>
      <w:r w:rsidRPr="00283C89">
        <w:rPr>
          <w:rFonts w:ascii="Times New Roman" w:hAnsi="Times New Roman"/>
          <w:sz w:val="28"/>
          <w:szCs w:val="28"/>
        </w:rPr>
        <w:t>Расстояние по вертикали между точками забуривания наклонного ствола для двух соседних скважин, согласно действующе</w:t>
      </w:r>
      <w:r w:rsidR="00A56B2A">
        <w:rPr>
          <w:rFonts w:ascii="Times New Roman" w:hAnsi="Times New Roman"/>
          <w:sz w:val="28"/>
          <w:szCs w:val="28"/>
        </w:rPr>
        <w:t>й инструкции</w:t>
      </w:r>
      <w:r w:rsidRPr="00283C89">
        <w:rPr>
          <w:rFonts w:ascii="Times New Roman" w:hAnsi="Times New Roman"/>
          <w:sz w:val="28"/>
          <w:szCs w:val="28"/>
        </w:rPr>
        <w:t>, должно быть не менее 30 м, если разность в проектных азимутах стволов составляет менее 10</w:t>
      </w:r>
      <w:r w:rsidRPr="00283C89">
        <w:rPr>
          <w:rFonts w:ascii="Times New Roman" w:hAnsi="Times New Roman"/>
          <w:sz w:val="28"/>
          <w:szCs w:val="28"/>
          <w:vertAlign w:val="superscript"/>
        </w:rPr>
        <w:t>О</w:t>
      </w:r>
      <w:r w:rsidRPr="00283C89">
        <w:rPr>
          <w:rFonts w:ascii="Times New Roman" w:hAnsi="Times New Roman"/>
          <w:sz w:val="28"/>
          <w:szCs w:val="28"/>
        </w:rPr>
        <w:t>; не менее 20 м, если разность азимутов 10-20</w:t>
      </w:r>
      <w:r w:rsidRPr="00283C89">
        <w:rPr>
          <w:rFonts w:ascii="Times New Roman" w:hAnsi="Times New Roman"/>
          <w:sz w:val="28"/>
          <w:szCs w:val="28"/>
          <w:vertAlign w:val="superscript"/>
        </w:rPr>
        <w:t>О</w:t>
      </w:r>
      <w:r w:rsidRPr="00283C89">
        <w:rPr>
          <w:rFonts w:ascii="Times New Roman" w:hAnsi="Times New Roman"/>
          <w:sz w:val="28"/>
          <w:szCs w:val="28"/>
        </w:rPr>
        <w:t>; и не менее 10 м во всех остальных случаях.</w:t>
      </w:r>
    </w:p>
    <w:p w:rsidR="00283C89" w:rsidRPr="00283C89" w:rsidRDefault="00283C89" w:rsidP="00AA6433">
      <w:pPr>
        <w:widowControl w:val="0"/>
        <w:spacing w:after="0" w:line="240" w:lineRule="auto"/>
        <w:ind w:firstLine="567"/>
        <w:jc w:val="both"/>
        <w:rPr>
          <w:rFonts w:ascii="Times New Roman" w:hAnsi="Times New Roman"/>
          <w:sz w:val="28"/>
          <w:szCs w:val="28"/>
        </w:rPr>
      </w:pPr>
      <w:r w:rsidRPr="00283C89">
        <w:rPr>
          <w:rFonts w:ascii="Times New Roman" w:hAnsi="Times New Roman"/>
          <w:sz w:val="28"/>
          <w:szCs w:val="28"/>
        </w:rPr>
        <w:t>Непосредственно в процессе бурения для предотвращения пересечения стволов необходимо обеспечить вертикальность верхней части ствола. Даже небольшое искривление в 1-2</w:t>
      </w:r>
      <w:r w:rsidRPr="00283C89">
        <w:rPr>
          <w:rFonts w:ascii="Times New Roman" w:hAnsi="Times New Roman"/>
          <w:sz w:val="28"/>
          <w:szCs w:val="28"/>
          <w:vertAlign w:val="superscript"/>
        </w:rPr>
        <w:t>О</w:t>
      </w:r>
      <w:r w:rsidRPr="00283C89">
        <w:rPr>
          <w:rFonts w:ascii="Times New Roman" w:hAnsi="Times New Roman"/>
          <w:sz w:val="28"/>
          <w:szCs w:val="28"/>
        </w:rPr>
        <w:t xml:space="preserve"> на этом участке, особенно в направлении движения станка, может привести к пересечению стволов. Для предотвращения искривления необходимо проверить центровку буровой вышки, горизонтальность стола ротора, прямолинейность всех элементов КНБК, соосность резьб.</w:t>
      </w:r>
    </w:p>
    <w:p w:rsidR="00283C89" w:rsidRPr="00283C89" w:rsidRDefault="00283C89" w:rsidP="00AA6433">
      <w:pPr>
        <w:widowControl w:val="0"/>
        <w:spacing w:after="0" w:line="240" w:lineRule="auto"/>
        <w:ind w:firstLine="567"/>
        <w:jc w:val="both"/>
        <w:rPr>
          <w:rFonts w:ascii="Times New Roman" w:hAnsi="Times New Roman"/>
          <w:sz w:val="28"/>
          <w:szCs w:val="28"/>
        </w:rPr>
      </w:pPr>
      <w:r w:rsidRPr="00283C89">
        <w:rPr>
          <w:rFonts w:ascii="Times New Roman" w:hAnsi="Times New Roman"/>
          <w:sz w:val="28"/>
          <w:szCs w:val="28"/>
        </w:rPr>
        <w:t xml:space="preserve">В процессе бурения на план куста необходимо наносить горизонтальные проекции всех скважин. Однако истинное положение ствола может отличаться </w:t>
      </w:r>
      <w:proofErr w:type="gramStart"/>
      <w:r w:rsidRPr="00283C89">
        <w:rPr>
          <w:rFonts w:ascii="Times New Roman" w:hAnsi="Times New Roman"/>
          <w:sz w:val="28"/>
          <w:szCs w:val="28"/>
        </w:rPr>
        <w:t>от</w:t>
      </w:r>
      <w:proofErr w:type="gramEnd"/>
      <w:r w:rsidRPr="00283C89">
        <w:rPr>
          <w:rFonts w:ascii="Times New Roman" w:hAnsi="Times New Roman"/>
          <w:sz w:val="28"/>
          <w:szCs w:val="28"/>
        </w:rPr>
        <w:t xml:space="preserve"> расчетного. Это объясняется погрешностями при измерениях параметров искривления и ошибками графических построений. Поэтому зона вокруг ствола скважины с некоторым радиусом r, равным среднеквадратической ошибке в определении положения забоя, считается опасной с точки зрения пересечения стволов. </w:t>
      </w:r>
      <w:proofErr w:type="gramStart"/>
      <w:r w:rsidRPr="00283C89">
        <w:rPr>
          <w:rFonts w:ascii="Times New Roman" w:hAnsi="Times New Roman"/>
          <w:sz w:val="28"/>
          <w:szCs w:val="28"/>
        </w:rPr>
        <w:t>Величина этого радиуса с достаточной степенью точности может быть принята равной 1,5 % текущей глубины скважины за вычетом вертикального участка, но не менее 1,5 м. Если в процессе бурения соприкасаются опасные зоны двух скважин, то необходимо замеры параметров искривления производить через 25 м проходки двумя инклинометрами и применять лопастные долота, что снижает вероятность повреждения обсадной колонны в ранее пробуренной скважине.</w:t>
      </w:r>
      <w:proofErr w:type="gramEnd"/>
      <w:r w:rsidRPr="00283C89">
        <w:rPr>
          <w:rFonts w:ascii="Times New Roman" w:hAnsi="Times New Roman"/>
          <w:sz w:val="28"/>
          <w:szCs w:val="28"/>
        </w:rPr>
        <w:t xml:space="preserve"> Чаще же, как показывает практика, пересечение </w:t>
      </w:r>
      <w:r w:rsidRPr="00283C89">
        <w:rPr>
          <w:rFonts w:ascii="Times New Roman" w:hAnsi="Times New Roman"/>
          <w:sz w:val="28"/>
          <w:szCs w:val="28"/>
        </w:rPr>
        <w:lastRenderedPageBreak/>
        <w:t>стволов возникает из-за неточностей в ориентировании и несвоевременных замерах параметров искривления.</w:t>
      </w:r>
    </w:p>
    <w:p w:rsidR="00FA34E4"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При кустовом бурении скважин значи</w:t>
      </w:r>
      <w:r w:rsidR="00EC5F97">
        <w:rPr>
          <w:rFonts w:ascii="Times New Roman" w:hAnsi="Times New Roman"/>
          <w:color w:val="000000"/>
          <w:sz w:val="28"/>
          <w:szCs w:val="28"/>
        </w:rPr>
        <w:t>тельно сокращаются строитель</w:t>
      </w:r>
      <w:r w:rsidRPr="000B565B">
        <w:rPr>
          <w:rFonts w:ascii="Times New Roman" w:hAnsi="Times New Roman"/>
          <w:color w:val="000000"/>
          <w:sz w:val="28"/>
          <w:szCs w:val="28"/>
        </w:rPr>
        <w:t xml:space="preserve">но-монтажные работы в бурении, уменьшается объем строительства дорог, линий электропередачи, водопроводов и т.д. Наибольший эффект от кустового бурения обеспечивается в условиях моря, в болотистых местностях и др. </w:t>
      </w:r>
    </w:p>
    <w:p w:rsidR="00FA34E4" w:rsidRPr="000B565B" w:rsidRDefault="00FA34E4" w:rsidP="00AA6433">
      <w:pPr>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К недостаткам кустового наклонно направленного способа бурения следует отнести: вынужденную консервацию уже пробуренных скважин до окончания некоторой скважины данного куста в целях противопожарной безопасности; увеличение опасности пе</w:t>
      </w:r>
      <w:r w:rsidR="00A56B2A">
        <w:rPr>
          <w:rFonts w:ascii="Times New Roman" w:hAnsi="Times New Roman"/>
          <w:color w:val="000000"/>
          <w:sz w:val="28"/>
          <w:szCs w:val="28"/>
        </w:rPr>
        <w:t>ресечения стволов скважин; труд</w:t>
      </w:r>
      <w:r w:rsidRPr="000B565B">
        <w:rPr>
          <w:rFonts w:ascii="Times New Roman" w:hAnsi="Times New Roman"/>
          <w:color w:val="000000"/>
          <w:sz w:val="28"/>
          <w:szCs w:val="28"/>
        </w:rPr>
        <w:t>ности в проведении капитального и подземного ремонтов скважин, а также в ликвидации грифонов в условиях морского бурения и др.</w:t>
      </w:r>
    </w:p>
    <w:p w:rsidR="00FA34E4" w:rsidRPr="000B565B" w:rsidRDefault="00487D7C" w:rsidP="00AA6433">
      <w:pPr>
        <w:spacing w:after="0" w:line="240" w:lineRule="auto"/>
        <w:ind w:firstLine="567"/>
        <w:jc w:val="both"/>
        <w:rPr>
          <w:rFonts w:ascii="Times New Roman" w:hAnsi="Times New Roman"/>
          <w:sz w:val="28"/>
          <w:szCs w:val="28"/>
        </w:rPr>
      </w:pPr>
      <w:r>
        <w:rPr>
          <w:rFonts w:ascii="Times New Roman" w:hAnsi="Times New Roman"/>
          <w:b/>
          <w:sz w:val="28"/>
          <w:szCs w:val="28"/>
        </w:rPr>
        <w:t>6.</w:t>
      </w:r>
      <w:r w:rsidR="002042BA">
        <w:rPr>
          <w:rFonts w:ascii="Times New Roman" w:hAnsi="Times New Roman"/>
          <w:b/>
          <w:sz w:val="28"/>
          <w:szCs w:val="28"/>
        </w:rPr>
        <w:t xml:space="preserve"> </w:t>
      </w:r>
      <w:r w:rsidR="00FA34E4" w:rsidRPr="000B565B">
        <w:rPr>
          <w:rFonts w:ascii="Times New Roman" w:hAnsi="Times New Roman"/>
          <w:b/>
          <w:sz w:val="28"/>
          <w:szCs w:val="28"/>
        </w:rPr>
        <w:t xml:space="preserve">Многозабойные и многоярусные скважины. </w:t>
      </w:r>
      <w:r w:rsidR="00FA34E4" w:rsidRPr="000B565B">
        <w:rPr>
          <w:rFonts w:ascii="Times New Roman" w:hAnsi="Times New Roman"/>
          <w:color w:val="000000"/>
          <w:sz w:val="28"/>
          <w:szCs w:val="28"/>
        </w:rPr>
        <w:t>Сущность этого способа бурения состоит в том, что из основного ствола скважины с некоторой глубины проводят один или несколько стволов, т.е. основной ствол используется многократно. Полезная же протяженность скважин в</w:t>
      </w:r>
      <w:r w:rsidR="003F5DB2">
        <w:rPr>
          <w:rFonts w:ascii="Times New Roman" w:hAnsi="Times New Roman"/>
          <w:color w:val="000000"/>
          <w:sz w:val="28"/>
          <w:szCs w:val="28"/>
        </w:rPr>
        <w:t xml:space="preserve"> продуктивном пласте и, следова</w:t>
      </w:r>
      <w:r w:rsidR="00FA34E4" w:rsidRPr="000B565B">
        <w:rPr>
          <w:rFonts w:ascii="Times New Roman" w:hAnsi="Times New Roman"/>
          <w:color w:val="000000"/>
          <w:sz w:val="28"/>
          <w:szCs w:val="28"/>
        </w:rPr>
        <w:t>тельно, зона дренирования (поверхность фильтрации) возрастают.</w:t>
      </w:r>
    </w:p>
    <w:p w:rsidR="00FA34E4"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Первая многозабойная скважина была пробурена в </w:t>
      </w:r>
      <w:smartTag w:uri="urn:schemas-microsoft-com:office:smarttags" w:element="metricconverter">
        <w:smartTagPr>
          <w:attr w:name="ProductID" w:val="1953 г"/>
        </w:smartTagPr>
        <w:r w:rsidRPr="000B565B">
          <w:rPr>
            <w:rFonts w:ascii="Times New Roman" w:hAnsi="Times New Roman"/>
            <w:color w:val="000000"/>
            <w:sz w:val="28"/>
            <w:szCs w:val="28"/>
          </w:rPr>
          <w:t>1953 г</w:t>
        </w:r>
      </w:smartTag>
      <w:r w:rsidR="00EC5F97">
        <w:rPr>
          <w:rFonts w:ascii="Times New Roman" w:hAnsi="Times New Roman"/>
          <w:color w:val="000000"/>
          <w:sz w:val="28"/>
          <w:szCs w:val="28"/>
        </w:rPr>
        <w:t>. на Карта</w:t>
      </w:r>
      <w:r w:rsidRPr="000B565B">
        <w:rPr>
          <w:rFonts w:ascii="Times New Roman" w:hAnsi="Times New Roman"/>
          <w:color w:val="000000"/>
          <w:sz w:val="28"/>
          <w:szCs w:val="28"/>
        </w:rPr>
        <w:t xml:space="preserve">шевском рифовом месторождении Башкортостана. Первая горизонтальная скважина, проходящая </w:t>
      </w:r>
      <w:smartTag w:uri="urn:schemas-microsoft-com:office:smarttags" w:element="metricconverter">
        <w:smartTagPr>
          <w:attr w:name="ProductID" w:val="130 м"/>
        </w:smartTagPr>
        <w:r w:rsidRPr="000B565B">
          <w:rPr>
            <w:rFonts w:ascii="Times New Roman" w:hAnsi="Times New Roman"/>
            <w:color w:val="000000"/>
            <w:sz w:val="28"/>
            <w:szCs w:val="28"/>
          </w:rPr>
          <w:t>130 м</w:t>
        </w:r>
      </w:smartTag>
      <w:r w:rsidRPr="000B565B">
        <w:rPr>
          <w:rFonts w:ascii="Times New Roman" w:hAnsi="Times New Roman"/>
          <w:color w:val="000000"/>
          <w:sz w:val="28"/>
          <w:szCs w:val="28"/>
        </w:rPr>
        <w:t xml:space="preserve"> непосредственно по пласту мощностью около </w:t>
      </w:r>
      <w:smartTag w:uri="urn:schemas-microsoft-com:office:smarttags" w:element="metricconverter">
        <w:smartTagPr>
          <w:attr w:name="ProductID" w:val="30 м"/>
        </w:smartTagPr>
        <w:r w:rsidRPr="000B565B">
          <w:rPr>
            <w:rFonts w:ascii="Times New Roman" w:hAnsi="Times New Roman"/>
            <w:color w:val="000000"/>
            <w:sz w:val="28"/>
            <w:szCs w:val="28"/>
          </w:rPr>
          <w:t>30 м</w:t>
        </w:r>
      </w:smartTag>
      <w:r w:rsidRPr="000B565B">
        <w:rPr>
          <w:rFonts w:ascii="Times New Roman" w:hAnsi="Times New Roman"/>
          <w:color w:val="000000"/>
          <w:sz w:val="28"/>
          <w:szCs w:val="28"/>
        </w:rPr>
        <w:t xml:space="preserve">, была проведена в </w:t>
      </w:r>
      <w:smartTag w:uri="urn:schemas-microsoft-com:office:smarttags" w:element="metricconverter">
        <w:smartTagPr>
          <w:attr w:name="ProductID" w:val="1957 г"/>
        </w:smartTagPr>
        <w:r w:rsidRPr="000B565B">
          <w:rPr>
            <w:rFonts w:ascii="Times New Roman" w:hAnsi="Times New Roman"/>
            <w:color w:val="000000"/>
            <w:sz w:val="28"/>
            <w:szCs w:val="28"/>
          </w:rPr>
          <w:t>1957 г</w:t>
        </w:r>
      </w:smartTag>
      <w:r w:rsidRPr="000B565B">
        <w:rPr>
          <w:rFonts w:ascii="Times New Roman" w:hAnsi="Times New Roman"/>
          <w:color w:val="000000"/>
          <w:sz w:val="28"/>
          <w:szCs w:val="28"/>
        </w:rPr>
        <w:t>. на Яблоновском месторождении Куйбышев</w:t>
      </w:r>
      <w:r w:rsidRPr="000B565B">
        <w:rPr>
          <w:rFonts w:ascii="Times New Roman" w:hAnsi="Times New Roman"/>
          <w:color w:val="000000"/>
          <w:sz w:val="28"/>
          <w:szCs w:val="28"/>
        </w:rPr>
        <w:softHyphen/>
        <w:t>ской (ныне Самарской) области. Несмотря на то, что скважина была про</w:t>
      </w:r>
      <w:r w:rsidRPr="000B565B">
        <w:rPr>
          <w:rFonts w:ascii="Times New Roman" w:hAnsi="Times New Roman"/>
          <w:color w:val="000000"/>
          <w:sz w:val="28"/>
          <w:szCs w:val="28"/>
        </w:rPr>
        <w:softHyphen/>
        <w:t>бурена на сильно дренированный пласт, ее суточный дебит составил 40 т, что многократно превышало дебиты вертикальных скважин.</w:t>
      </w:r>
    </w:p>
    <w:p w:rsidR="00FA34E4" w:rsidRPr="000B565B" w:rsidRDefault="00FA34E4" w:rsidP="000B565B">
      <w:pPr>
        <w:spacing w:after="0" w:line="240" w:lineRule="auto"/>
        <w:jc w:val="both"/>
        <w:rPr>
          <w:rFonts w:ascii="Times New Roman" w:hAnsi="Times New Roman"/>
          <w:sz w:val="28"/>
          <w:szCs w:val="28"/>
        </w:rPr>
      </w:pPr>
    </w:p>
    <w:p w:rsidR="00FA34E4" w:rsidRPr="000B565B" w:rsidRDefault="008C2D7F" w:rsidP="003F5DB2">
      <w:pPr>
        <w:spacing w:after="0" w:line="240" w:lineRule="auto"/>
        <w:ind w:firstLine="567"/>
        <w:jc w:val="both"/>
        <w:rPr>
          <w:rFonts w:ascii="Times New Roman" w:hAnsi="Times New Roman"/>
          <w:sz w:val="28"/>
          <w:szCs w:val="28"/>
        </w:rPr>
      </w:pPr>
      <w:r w:rsidRPr="000B565B">
        <w:rPr>
          <w:rFonts w:ascii="Times New Roman" w:hAnsi="Times New Roman"/>
          <w:b/>
          <w:sz w:val="28"/>
          <w:szCs w:val="28"/>
          <w:lang w:val="kk-KZ"/>
        </w:rPr>
        <w:t>1.3</w:t>
      </w:r>
      <w:r w:rsidRPr="000B565B">
        <w:rPr>
          <w:rFonts w:ascii="Times New Roman" w:hAnsi="Times New Roman"/>
          <w:sz w:val="28"/>
          <w:szCs w:val="28"/>
          <w:lang w:val="kk-KZ"/>
        </w:rPr>
        <w:t xml:space="preserve"> </w:t>
      </w:r>
      <w:r w:rsidR="00FA34E4" w:rsidRPr="000B565B">
        <w:rPr>
          <w:rFonts w:ascii="Times New Roman" w:hAnsi="Times New Roman"/>
          <w:b/>
          <w:sz w:val="28"/>
          <w:szCs w:val="28"/>
          <w:lang w:val="kk-KZ"/>
        </w:rPr>
        <w:t>Разрушение горных пород</w:t>
      </w:r>
    </w:p>
    <w:p w:rsidR="008C2D7F" w:rsidRPr="000B565B" w:rsidRDefault="008C2D7F" w:rsidP="003F5DB2">
      <w:pPr>
        <w:spacing w:after="0" w:line="240" w:lineRule="auto"/>
        <w:ind w:firstLine="567"/>
        <w:jc w:val="both"/>
        <w:rPr>
          <w:rFonts w:ascii="Times New Roman" w:hAnsi="Times New Roman"/>
          <w:sz w:val="28"/>
          <w:szCs w:val="28"/>
        </w:rPr>
      </w:pPr>
    </w:p>
    <w:p w:rsidR="002042BA" w:rsidRDefault="00FA34E4" w:rsidP="003F5DB2">
      <w:pPr>
        <w:spacing w:after="0" w:line="240" w:lineRule="auto"/>
        <w:ind w:firstLine="567"/>
        <w:jc w:val="both"/>
        <w:rPr>
          <w:rFonts w:ascii="Times New Roman" w:hAnsi="Times New Roman"/>
          <w:sz w:val="28"/>
          <w:szCs w:val="28"/>
        </w:rPr>
      </w:pPr>
      <w:r w:rsidRPr="000B565B">
        <w:rPr>
          <w:rFonts w:ascii="Times New Roman" w:hAnsi="Times New Roman"/>
          <w:sz w:val="28"/>
          <w:szCs w:val="28"/>
        </w:rPr>
        <w:t>1.</w:t>
      </w:r>
      <w:r w:rsidR="002042BA">
        <w:rPr>
          <w:rFonts w:ascii="Times New Roman" w:hAnsi="Times New Roman"/>
          <w:sz w:val="28"/>
          <w:szCs w:val="28"/>
        </w:rPr>
        <w:t xml:space="preserve"> </w:t>
      </w:r>
      <w:r w:rsidRPr="000B565B">
        <w:rPr>
          <w:rFonts w:ascii="Times New Roman" w:hAnsi="Times New Roman"/>
          <w:sz w:val="28"/>
          <w:szCs w:val="28"/>
        </w:rPr>
        <w:t xml:space="preserve">Горные породы, слагающие разрез нефтяных и газовых месторождений. </w:t>
      </w:r>
    </w:p>
    <w:p w:rsidR="00FA34E4" w:rsidRPr="000B565B" w:rsidRDefault="00FA34E4" w:rsidP="003F5DB2">
      <w:pPr>
        <w:spacing w:after="0" w:line="240" w:lineRule="auto"/>
        <w:ind w:firstLine="567"/>
        <w:jc w:val="both"/>
        <w:rPr>
          <w:rFonts w:ascii="Times New Roman" w:hAnsi="Times New Roman"/>
          <w:sz w:val="28"/>
          <w:szCs w:val="28"/>
        </w:rPr>
      </w:pPr>
      <w:r w:rsidRPr="000B565B">
        <w:rPr>
          <w:rFonts w:ascii="Times New Roman" w:hAnsi="Times New Roman"/>
          <w:sz w:val="28"/>
          <w:szCs w:val="28"/>
        </w:rPr>
        <w:t>2.</w:t>
      </w:r>
      <w:r w:rsidR="002042BA">
        <w:rPr>
          <w:rFonts w:ascii="Times New Roman" w:hAnsi="Times New Roman"/>
          <w:sz w:val="28"/>
          <w:szCs w:val="28"/>
        </w:rPr>
        <w:t xml:space="preserve"> </w:t>
      </w:r>
      <w:r w:rsidRPr="000B565B">
        <w:rPr>
          <w:rFonts w:ascii="Times New Roman" w:hAnsi="Times New Roman"/>
          <w:sz w:val="28"/>
          <w:szCs w:val="28"/>
        </w:rPr>
        <w:t>Механические свойства горных пород.</w:t>
      </w:r>
    </w:p>
    <w:p w:rsidR="00FA34E4" w:rsidRPr="000B565B" w:rsidRDefault="00FA34E4" w:rsidP="003F5DB2">
      <w:pPr>
        <w:spacing w:after="0" w:line="240" w:lineRule="auto"/>
        <w:ind w:firstLine="567"/>
        <w:jc w:val="both"/>
        <w:rPr>
          <w:rFonts w:ascii="Times New Roman" w:hAnsi="Times New Roman"/>
          <w:sz w:val="28"/>
          <w:szCs w:val="28"/>
        </w:rPr>
      </w:pPr>
      <w:r w:rsidRPr="000B565B">
        <w:rPr>
          <w:rFonts w:ascii="Times New Roman" w:hAnsi="Times New Roman"/>
          <w:sz w:val="28"/>
          <w:szCs w:val="28"/>
        </w:rPr>
        <w:t>3.</w:t>
      </w:r>
      <w:r w:rsidR="001C2690" w:rsidRPr="001C2690">
        <w:rPr>
          <w:b/>
          <w:szCs w:val="28"/>
        </w:rPr>
        <w:t xml:space="preserve"> </w:t>
      </w:r>
      <w:r w:rsidR="001C2690" w:rsidRPr="001C2690">
        <w:rPr>
          <w:rFonts w:ascii="Times New Roman" w:hAnsi="Times New Roman"/>
          <w:sz w:val="28"/>
          <w:szCs w:val="28"/>
        </w:rPr>
        <w:t>Основные закономерности разрушения горных пород при бурении</w:t>
      </w:r>
      <w:r w:rsidR="001C2690">
        <w:rPr>
          <w:rFonts w:ascii="Times New Roman" w:hAnsi="Times New Roman"/>
          <w:sz w:val="28"/>
          <w:szCs w:val="28"/>
        </w:rPr>
        <w:t>.</w:t>
      </w:r>
      <w:r w:rsidR="001C2690" w:rsidRPr="000B565B">
        <w:rPr>
          <w:rFonts w:ascii="Times New Roman" w:hAnsi="Times New Roman"/>
          <w:sz w:val="28"/>
          <w:szCs w:val="28"/>
        </w:rPr>
        <w:t xml:space="preserve"> </w:t>
      </w:r>
    </w:p>
    <w:p w:rsidR="00FA34E4" w:rsidRPr="000B565B" w:rsidRDefault="00FA34E4" w:rsidP="003F5DB2">
      <w:pPr>
        <w:spacing w:after="0" w:line="240" w:lineRule="auto"/>
        <w:ind w:firstLine="567"/>
        <w:jc w:val="both"/>
        <w:rPr>
          <w:rStyle w:val="apple-style-span"/>
          <w:rFonts w:ascii="Times New Roman" w:eastAsiaTheme="majorEastAsia" w:hAnsi="Times New Roman"/>
          <w:color w:val="000000"/>
          <w:sz w:val="28"/>
          <w:szCs w:val="28"/>
        </w:rPr>
      </w:pPr>
    </w:p>
    <w:p w:rsidR="00FA34E4" w:rsidRPr="000B565B" w:rsidRDefault="00FA34E4" w:rsidP="003F5DB2">
      <w:pPr>
        <w:spacing w:after="0" w:line="240" w:lineRule="auto"/>
        <w:ind w:firstLine="567"/>
        <w:jc w:val="both"/>
        <w:rPr>
          <w:rFonts w:ascii="Times New Roman" w:hAnsi="Times New Roman"/>
          <w:sz w:val="28"/>
          <w:szCs w:val="28"/>
        </w:rPr>
      </w:pPr>
      <w:r w:rsidRPr="000B565B">
        <w:rPr>
          <w:rFonts w:ascii="Times New Roman" w:hAnsi="Times New Roman"/>
          <w:b/>
          <w:sz w:val="28"/>
          <w:szCs w:val="28"/>
        </w:rPr>
        <w:t>1. Горные породы, слагающие разрез нефтяных и газовых месторождений.</w:t>
      </w:r>
      <w:r w:rsidR="00EC5F97">
        <w:rPr>
          <w:rFonts w:ascii="Times New Roman" w:hAnsi="Times New Roman"/>
          <w:b/>
          <w:sz w:val="28"/>
          <w:szCs w:val="28"/>
        </w:rPr>
        <w:t xml:space="preserve"> </w:t>
      </w:r>
      <w:r w:rsidRPr="000B565B">
        <w:rPr>
          <w:rFonts w:ascii="Times New Roman" w:hAnsi="Times New Roman"/>
          <w:color w:val="000000"/>
          <w:sz w:val="28"/>
          <w:szCs w:val="28"/>
        </w:rPr>
        <w:t>Геологическая информация является основой решения практически всех вопросов проектирования сооружения скважин и управления буровыми процессами. Характеристики проходимых скважиной пород и пластовых флюидов во многом обусловливают выбор долот, бурового рас</w:t>
      </w:r>
      <w:r w:rsidRPr="000B565B">
        <w:rPr>
          <w:rFonts w:ascii="Times New Roman" w:hAnsi="Times New Roman"/>
          <w:color w:val="000000"/>
          <w:sz w:val="28"/>
          <w:szCs w:val="28"/>
        </w:rPr>
        <w:softHyphen/>
        <w:t>твора, методов вскрытия продуктивных горизонтов, крепления стенок скважины и разобщения пластов. Для морского бурения огромное значе</w:t>
      </w:r>
      <w:r w:rsidRPr="000B565B">
        <w:rPr>
          <w:rFonts w:ascii="Times New Roman" w:hAnsi="Times New Roman"/>
          <w:color w:val="000000"/>
          <w:sz w:val="28"/>
          <w:szCs w:val="28"/>
        </w:rPr>
        <w:softHyphen/>
        <w:t>ние имеют сведения о гидрометеорологических условиях, а также характе</w:t>
      </w:r>
      <w:r w:rsidRPr="000B565B">
        <w:rPr>
          <w:rFonts w:ascii="Times New Roman" w:hAnsi="Times New Roman"/>
          <w:color w:val="000000"/>
          <w:sz w:val="28"/>
          <w:szCs w:val="28"/>
        </w:rPr>
        <w:softHyphen/>
        <w:t>ристики глубин морей, морских волнений, приливов и отливов, морских течений, ветра, ледовой обстановки.</w:t>
      </w:r>
      <w:r w:rsidR="003F5DB2">
        <w:rPr>
          <w:rFonts w:ascii="Times New Roman" w:hAnsi="Times New Roman"/>
          <w:color w:val="000000"/>
          <w:sz w:val="28"/>
          <w:szCs w:val="28"/>
        </w:rPr>
        <w:t xml:space="preserve"> </w:t>
      </w:r>
      <w:r w:rsidRPr="00EC5F97">
        <w:rPr>
          <w:rFonts w:ascii="Times New Roman" w:hAnsi="Times New Roman"/>
          <w:color w:val="000000"/>
          <w:sz w:val="28"/>
          <w:szCs w:val="28"/>
        </w:rPr>
        <w:t>Геология - наука о составе, строении и истории Земли</w:t>
      </w:r>
      <w:r w:rsidRPr="00927D0B">
        <w:rPr>
          <w:rFonts w:ascii="Times New Roman" w:hAnsi="Times New Roman"/>
          <w:color w:val="000000"/>
          <w:sz w:val="28"/>
          <w:szCs w:val="28"/>
        </w:rPr>
        <w:t>.</w:t>
      </w:r>
    </w:p>
    <w:p w:rsidR="00FA34E4"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Классификация горных пород по происхождению:</w:t>
      </w:r>
    </w:p>
    <w:p w:rsidR="00FA34E4"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А. Магматические (изверженные) -</w:t>
      </w:r>
      <w:r w:rsidR="00EC5F97">
        <w:rPr>
          <w:rFonts w:ascii="Times New Roman" w:hAnsi="Times New Roman"/>
          <w:color w:val="000000"/>
          <w:sz w:val="28"/>
          <w:szCs w:val="28"/>
        </w:rPr>
        <w:t xml:space="preserve"> кристаллические породы, образо</w:t>
      </w:r>
      <w:r w:rsidRPr="000B565B">
        <w:rPr>
          <w:rFonts w:ascii="Times New Roman" w:hAnsi="Times New Roman"/>
          <w:color w:val="000000"/>
          <w:sz w:val="28"/>
          <w:szCs w:val="28"/>
        </w:rPr>
        <w:t>вавшиеся в результате застывания расплавленного вещества (магмы).</w:t>
      </w:r>
    </w:p>
    <w:p w:rsidR="00FA34E4" w:rsidRPr="000B565B" w:rsidRDefault="00FA34E4" w:rsidP="00AA6433">
      <w:pPr>
        <w:spacing w:after="0" w:line="240" w:lineRule="auto"/>
        <w:ind w:firstLine="567"/>
        <w:jc w:val="both"/>
        <w:rPr>
          <w:rFonts w:ascii="Times New Roman" w:hAnsi="Times New Roman"/>
          <w:b/>
          <w:sz w:val="28"/>
          <w:szCs w:val="28"/>
        </w:rPr>
      </w:pPr>
      <w:r w:rsidRPr="000B565B">
        <w:rPr>
          <w:rFonts w:ascii="Times New Roman" w:hAnsi="Times New Roman"/>
          <w:color w:val="000000"/>
          <w:sz w:val="28"/>
          <w:szCs w:val="28"/>
        </w:rPr>
        <w:lastRenderedPageBreak/>
        <w:t xml:space="preserve">Б. Осадочные </w:t>
      </w:r>
      <w:r w:rsidR="00AA6433">
        <w:rPr>
          <w:rFonts w:ascii="Times New Roman" w:hAnsi="Times New Roman"/>
          <w:color w:val="000000"/>
          <w:sz w:val="28"/>
          <w:szCs w:val="28"/>
        </w:rPr>
        <w:t>-</w:t>
      </w:r>
      <w:r w:rsidRPr="000B565B">
        <w:rPr>
          <w:rFonts w:ascii="Times New Roman" w:hAnsi="Times New Roman"/>
          <w:color w:val="000000"/>
          <w:sz w:val="28"/>
          <w:szCs w:val="28"/>
        </w:rPr>
        <w:t xml:space="preserve"> породы, составле</w:t>
      </w:r>
      <w:r w:rsidR="00EC5F97">
        <w:rPr>
          <w:rFonts w:ascii="Times New Roman" w:hAnsi="Times New Roman"/>
          <w:color w:val="000000"/>
          <w:sz w:val="28"/>
          <w:szCs w:val="28"/>
        </w:rPr>
        <w:t>нные из мельчайших кусочков раз</w:t>
      </w:r>
      <w:r w:rsidRPr="000B565B">
        <w:rPr>
          <w:rFonts w:ascii="Times New Roman" w:hAnsi="Times New Roman"/>
          <w:color w:val="000000"/>
          <w:sz w:val="28"/>
          <w:szCs w:val="28"/>
        </w:rPr>
        <w:t>личных минералов, часто сцементированных между собой, содержащие остатки животных и растительных организмов. По способу накопления в земной коре различают механические о</w:t>
      </w:r>
      <w:r w:rsidR="00EC5F97">
        <w:rPr>
          <w:rFonts w:ascii="Times New Roman" w:hAnsi="Times New Roman"/>
          <w:color w:val="000000"/>
          <w:sz w:val="28"/>
          <w:szCs w:val="28"/>
        </w:rPr>
        <w:t>садки, породы химического и сме</w:t>
      </w:r>
      <w:r w:rsidRPr="000B565B">
        <w:rPr>
          <w:rFonts w:ascii="Times New Roman" w:hAnsi="Times New Roman"/>
          <w:color w:val="000000"/>
          <w:sz w:val="28"/>
          <w:szCs w:val="28"/>
        </w:rPr>
        <w:t>шанного происхождения.</w:t>
      </w:r>
    </w:p>
    <w:p w:rsidR="00FA34E4"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Механические осадки - результат д</w:t>
      </w:r>
      <w:r w:rsidR="00EC5F97">
        <w:rPr>
          <w:rFonts w:ascii="Times New Roman" w:hAnsi="Times New Roman"/>
          <w:color w:val="000000"/>
          <w:sz w:val="28"/>
          <w:szCs w:val="28"/>
        </w:rPr>
        <w:t xml:space="preserve">енудационных процессов солнечно </w:t>
      </w:r>
      <w:r w:rsidRPr="000B565B">
        <w:rPr>
          <w:rFonts w:ascii="Times New Roman" w:hAnsi="Times New Roman"/>
          <w:color w:val="000000"/>
          <w:sz w:val="28"/>
          <w:szCs w:val="28"/>
        </w:rPr>
        <w:t>ветроводяного разрушения и переноса ос</w:t>
      </w:r>
      <w:r w:rsidR="00EC5F97">
        <w:rPr>
          <w:rFonts w:ascii="Times New Roman" w:hAnsi="Times New Roman"/>
          <w:color w:val="000000"/>
          <w:sz w:val="28"/>
          <w:szCs w:val="28"/>
        </w:rPr>
        <w:t>адков магматических пород (валу</w:t>
      </w:r>
      <w:r w:rsidRPr="000B565B">
        <w:rPr>
          <w:rFonts w:ascii="Times New Roman" w:hAnsi="Times New Roman"/>
          <w:color w:val="000000"/>
          <w:sz w:val="28"/>
          <w:szCs w:val="28"/>
        </w:rPr>
        <w:t>ны, галечник, гравий). Химические породы (и некоторые причисляемые к осадочным породам) образовались путем химических реакций и накопле</w:t>
      </w:r>
      <w:r w:rsidRPr="000B565B">
        <w:rPr>
          <w:rFonts w:ascii="Times New Roman" w:hAnsi="Times New Roman"/>
          <w:color w:val="000000"/>
          <w:sz w:val="28"/>
          <w:szCs w:val="28"/>
        </w:rPr>
        <w:softHyphen/>
        <w:t>ния на земной поверхности сложных солей (каменная соль, ангидрид, гипс). Породы смешанного происхождения включают в себя обломочный материал, вещества органического и химического происхождения (извест</w:t>
      </w:r>
      <w:r w:rsidRPr="000B565B">
        <w:rPr>
          <w:rFonts w:ascii="Times New Roman" w:hAnsi="Times New Roman"/>
          <w:color w:val="000000"/>
          <w:sz w:val="28"/>
          <w:szCs w:val="28"/>
        </w:rPr>
        <w:softHyphen/>
        <w:t>няки, мел, глины, пески, песчаники).</w:t>
      </w:r>
    </w:p>
    <w:p w:rsidR="00FA34E4" w:rsidRPr="000B565B" w:rsidRDefault="00FA34E4" w:rsidP="00AA6433">
      <w:pPr>
        <w:spacing w:after="0" w:line="240" w:lineRule="auto"/>
        <w:ind w:firstLine="567"/>
        <w:jc w:val="both"/>
        <w:rPr>
          <w:rFonts w:ascii="Times New Roman" w:hAnsi="Times New Roman"/>
          <w:b/>
          <w:sz w:val="28"/>
          <w:szCs w:val="28"/>
        </w:rPr>
      </w:pPr>
      <w:r w:rsidRPr="000B565B">
        <w:rPr>
          <w:rFonts w:ascii="Times New Roman" w:hAnsi="Times New Roman"/>
          <w:color w:val="000000"/>
          <w:sz w:val="28"/>
          <w:szCs w:val="28"/>
        </w:rPr>
        <w:t>В. Метаморфические горные породы - это вторично переплавленные осадочные и изверженные породы в рез</w:t>
      </w:r>
      <w:r w:rsidR="00EC5F97">
        <w:rPr>
          <w:rFonts w:ascii="Times New Roman" w:hAnsi="Times New Roman"/>
          <w:color w:val="000000"/>
          <w:sz w:val="28"/>
          <w:szCs w:val="28"/>
        </w:rPr>
        <w:t>ультате погружения их в расплав</w:t>
      </w:r>
      <w:r w:rsidRPr="000B565B">
        <w:rPr>
          <w:rFonts w:ascii="Times New Roman" w:hAnsi="Times New Roman"/>
          <w:color w:val="000000"/>
          <w:sz w:val="28"/>
          <w:szCs w:val="28"/>
        </w:rPr>
        <w:t>ленную часть Земли (кварциты, мраморы, сланцы, гнейсы).</w:t>
      </w:r>
    </w:p>
    <w:p w:rsidR="000B565B"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2.</w:t>
      </w:r>
      <w:r w:rsidR="002042BA">
        <w:rPr>
          <w:rFonts w:ascii="Times New Roman" w:hAnsi="Times New Roman"/>
          <w:b/>
          <w:sz w:val="28"/>
          <w:szCs w:val="28"/>
        </w:rPr>
        <w:t xml:space="preserve"> </w:t>
      </w:r>
      <w:r w:rsidRPr="000B565B">
        <w:rPr>
          <w:rFonts w:ascii="Times New Roman" w:hAnsi="Times New Roman"/>
          <w:b/>
          <w:sz w:val="28"/>
          <w:szCs w:val="28"/>
        </w:rPr>
        <w:t>Механические свойства горных пород.</w:t>
      </w:r>
      <w:r w:rsidR="00927D0B">
        <w:rPr>
          <w:rFonts w:ascii="Times New Roman" w:hAnsi="Times New Roman"/>
          <w:color w:val="000000"/>
          <w:sz w:val="28"/>
          <w:szCs w:val="28"/>
        </w:rPr>
        <w:t xml:space="preserve"> Пластичность -</w:t>
      </w:r>
      <w:r w:rsidR="000B565B" w:rsidRPr="000B565B">
        <w:rPr>
          <w:rFonts w:ascii="Times New Roman" w:hAnsi="Times New Roman"/>
          <w:color w:val="000000"/>
          <w:sz w:val="28"/>
          <w:szCs w:val="28"/>
        </w:rPr>
        <w:t xml:space="preserve"> это способность материала к увеличению интенсивности деформирования по мере роста нагрузки и к сохранению остаточной деформации по</w:t>
      </w:r>
      <w:r w:rsidR="00927D0B">
        <w:rPr>
          <w:rFonts w:ascii="Times New Roman" w:hAnsi="Times New Roman"/>
          <w:color w:val="000000"/>
          <w:sz w:val="28"/>
          <w:szCs w:val="28"/>
        </w:rPr>
        <w:t>сле снятия нагрузки. Прочность -</w:t>
      </w:r>
      <w:r w:rsidR="000B565B" w:rsidRPr="000B565B">
        <w:rPr>
          <w:rFonts w:ascii="Times New Roman" w:hAnsi="Times New Roman"/>
          <w:color w:val="000000"/>
          <w:sz w:val="28"/>
          <w:szCs w:val="28"/>
        </w:rPr>
        <w:t xml:space="preserve"> это способность материала без разрушения выдержать нагрузку в процессе деформирования. Абразивность </w:t>
      </w:r>
      <w:r w:rsidR="00927D0B">
        <w:rPr>
          <w:rFonts w:ascii="Times New Roman" w:hAnsi="Times New Roman"/>
          <w:color w:val="000000"/>
          <w:sz w:val="28"/>
          <w:szCs w:val="28"/>
        </w:rPr>
        <w:t>-</w:t>
      </w:r>
      <w:r w:rsidR="000B565B" w:rsidRPr="000B565B">
        <w:rPr>
          <w:rFonts w:ascii="Times New Roman" w:hAnsi="Times New Roman"/>
          <w:color w:val="000000"/>
          <w:sz w:val="28"/>
          <w:szCs w:val="28"/>
        </w:rPr>
        <w:t xml:space="preserve"> это с</w:t>
      </w:r>
      <w:r w:rsidR="00927D0B">
        <w:rPr>
          <w:rFonts w:ascii="Times New Roman" w:hAnsi="Times New Roman"/>
          <w:color w:val="000000"/>
          <w:sz w:val="28"/>
          <w:szCs w:val="28"/>
        </w:rPr>
        <w:t>пособность горной породы изнаши</w:t>
      </w:r>
      <w:r w:rsidR="000B565B" w:rsidRPr="000B565B">
        <w:rPr>
          <w:rFonts w:ascii="Times New Roman" w:hAnsi="Times New Roman"/>
          <w:color w:val="000000"/>
          <w:sz w:val="28"/>
          <w:szCs w:val="28"/>
        </w:rPr>
        <w:t>вать породоразрушающий инструмент (или любое иное тело) при его перемещении в контакте с породой.</w:t>
      </w:r>
    </w:p>
    <w:p w:rsidR="00FA34E4"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Под мех</w:t>
      </w:r>
      <w:r w:rsidR="00927D0B">
        <w:rPr>
          <w:rFonts w:ascii="Times New Roman" w:hAnsi="Times New Roman"/>
          <w:color w:val="000000"/>
          <w:sz w:val="28"/>
          <w:szCs w:val="28"/>
        </w:rPr>
        <w:t>аническими свойствами горных по</w:t>
      </w:r>
      <w:r w:rsidRPr="000B565B">
        <w:rPr>
          <w:rFonts w:ascii="Times New Roman" w:hAnsi="Times New Roman"/>
          <w:color w:val="000000"/>
          <w:sz w:val="28"/>
          <w:szCs w:val="28"/>
        </w:rPr>
        <w:t>род понимаются такие осо</w:t>
      </w:r>
      <w:r w:rsidR="00927D0B">
        <w:rPr>
          <w:rFonts w:ascii="Times New Roman" w:hAnsi="Times New Roman"/>
          <w:color w:val="000000"/>
          <w:sz w:val="28"/>
          <w:szCs w:val="28"/>
        </w:rPr>
        <w:t>бенности, которые определяют ха</w:t>
      </w:r>
      <w:r w:rsidRPr="000B565B">
        <w:rPr>
          <w:rFonts w:ascii="Times New Roman" w:hAnsi="Times New Roman"/>
          <w:color w:val="000000"/>
          <w:sz w:val="28"/>
          <w:szCs w:val="28"/>
        </w:rPr>
        <w:t xml:space="preserve">рактер их деформации и </w:t>
      </w:r>
      <w:r w:rsidR="003F5DB2">
        <w:rPr>
          <w:rFonts w:ascii="Times New Roman" w:hAnsi="Times New Roman"/>
          <w:color w:val="000000"/>
          <w:sz w:val="28"/>
          <w:szCs w:val="28"/>
        </w:rPr>
        <w:t>разрушения под воздействием при</w:t>
      </w:r>
      <w:r w:rsidRPr="000B565B">
        <w:rPr>
          <w:rFonts w:ascii="Times New Roman" w:hAnsi="Times New Roman"/>
          <w:color w:val="000000"/>
          <w:sz w:val="28"/>
          <w:szCs w:val="28"/>
        </w:rPr>
        <w:t>ложенной нагрузки. Иными словами, механические свойства горных пород проявляютс</w:t>
      </w:r>
      <w:r w:rsidR="00927D0B">
        <w:rPr>
          <w:rFonts w:ascii="Times New Roman" w:hAnsi="Times New Roman"/>
          <w:color w:val="000000"/>
          <w:sz w:val="28"/>
          <w:szCs w:val="28"/>
        </w:rPr>
        <w:t>я в характере изменения внутрен</w:t>
      </w:r>
      <w:r w:rsidRPr="000B565B">
        <w:rPr>
          <w:rFonts w:ascii="Times New Roman" w:hAnsi="Times New Roman"/>
          <w:color w:val="000000"/>
          <w:sz w:val="28"/>
          <w:szCs w:val="28"/>
        </w:rPr>
        <w:t xml:space="preserve">них связей и распределении материала в зависимости от изменения интенсивности и структуры полей напряжений. В массиве горных пород и в образце механические свойства проявляются по-разному. В массиве с изменением условий нагружения происходит </w:t>
      </w:r>
      <w:r w:rsidR="00927D0B">
        <w:rPr>
          <w:rFonts w:ascii="Times New Roman" w:hAnsi="Times New Roman"/>
          <w:color w:val="000000"/>
          <w:sz w:val="28"/>
          <w:szCs w:val="28"/>
        </w:rPr>
        <w:t>перераспределение полей напряже</w:t>
      </w:r>
      <w:r w:rsidRPr="000B565B">
        <w:rPr>
          <w:rFonts w:ascii="Times New Roman" w:hAnsi="Times New Roman"/>
          <w:color w:val="000000"/>
          <w:sz w:val="28"/>
          <w:szCs w:val="28"/>
        </w:rPr>
        <w:t>ний, которое оказывает в</w:t>
      </w:r>
      <w:r w:rsidR="00927D0B">
        <w:rPr>
          <w:rFonts w:ascii="Times New Roman" w:hAnsi="Times New Roman"/>
          <w:color w:val="000000"/>
          <w:sz w:val="28"/>
          <w:szCs w:val="28"/>
        </w:rPr>
        <w:t>лияние на состояние горной поро</w:t>
      </w:r>
      <w:r w:rsidRPr="000B565B">
        <w:rPr>
          <w:rFonts w:ascii="Times New Roman" w:hAnsi="Times New Roman"/>
          <w:color w:val="000000"/>
          <w:sz w:val="28"/>
          <w:szCs w:val="28"/>
        </w:rPr>
        <w:t>ды и при определенной концентрации напряжений влечет местное разрушение. В ограниченном объеме образца уже созданы условия для концентрации напряжений, изменение</w:t>
      </w:r>
      <w:r w:rsidRPr="000B565B">
        <w:rPr>
          <w:rFonts w:ascii="Times New Roman" w:hAnsi="Times New Roman"/>
          <w:sz w:val="28"/>
          <w:szCs w:val="28"/>
        </w:rPr>
        <w:t xml:space="preserve">  </w:t>
      </w:r>
      <w:r w:rsidRPr="000B565B">
        <w:rPr>
          <w:rFonts w:ascii="Times New Roman" w:hAnsi="Times New Roman"/>
          <w:color w:val="000000"/>
          <w:sz w:val="28"/>
          <w:szCs w:val="28"/>
        </w:rPr>
        <w:t>условий нагружения образ</w:t>
      </w:r>
      <w:r w:rsidR="00927D0B">
        <w:rPr>
          <w:rFonts w:ascii="Times New Roman" w:hAnsi="Times New Roman"/>
          <w:color w:val="000000"/>
          <w:sz w:val="28"/>
          <w:szCs w:val="28"/>
        </w:rPr>
        <w:t>ца приводит к изменению его фор</w:t>
      </w:r>
      <w:r w:rsidRPr="000B565B">
        <w:rPr>
          <w:rFonts w:ascii="Times New Roman" w:hAnsi="Times New Roman"/>
          <w:color w:val="000000"/>
          <w:sz w:val="28"/>
          <w:szCs w:val="28"/>
        </w:rPr>
        <w:t>мы и в конечном счете вызывает его разрушение.</w:t>
      </w:r>
    </w:p>
    <w:p w:rsidR="00FA34E4"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Механические свойств</w:t>
      </w:r>
      <w:r w:rsidR="00927D0B">
        <w:rPr>
          <w:rFonts w:ascii="Times New Roman" w:hAnsi="Times New Roman"/>
          <w:color w:val="000000"/>
          <w:sz w:val="28"/>
          <w:szCs w:val="28"/>
        </w:rPr>
        <w:t>а горных пород зависят от их со</w:t>
      </w:r>
      <w:r w:rsidRPr="000B565B">
        <w:rPr>
          <w:rFonts w:ascii="Times New Roman" w:hAnsi="Times New Roman"/>
          <w:color w:val="000000"/>
          <w:sz w:val="28"/>
          <w:szCs w:val="28"/>
        </w:rPr>
        <w:t>става, строения, текстуры, структуры и условий залегания глубина залегания, тектоническая нарушенность и т.п.). Состав и строение горной породы в значительной степени определяются ее происхождением.</w:t>
      </w:r>
    </w:p>
    <w:p w:rsidR="00FA34E4"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Текстура определяется положением и распределением ми</w:t>
      </w:r>
      <w:r w:rsidRPr="000B565B">
        <w:rPr>
          <w:rFonts w:ascii="Times New Roman" w:hAnsi="Times New Roman"/>
          <w:color w:val="000000"/>
          <w:sz w:val="28"/>
          <w:szCs w:val="28"/>
        </w:rPr>
        <w:softHyphen/>
        <w:t>неральных зерен в горной породе. К текстурным признакам относятся слоистость, сланцеватость и пористость горной породы. Пористостью называется совокупность всех пустот в горной породе между минеральными зернами, образующи</w:t>
      </w:r>
      <w:r w:rsidRPr="000B565B">
        <w:rPr>
          <w:rFonts w:ascii="Times New Roman" w:hAnsi="Times New Roman"/>
          <w:color w:val="000000"/>
          <w:sz w:val="28"/>
          <w:szCs w:val="28"/>
        </w:rPr>
        <w:softHyphen/>
        <w:t xml:space="preserve">ми </w:t>
      </w:r>
      <w:r w:rsidRPr="000B565B">
        <w:rPr>
          <w:rFonts w:ascii="Times New Roman" w:hAnsi="Times New Roman"/>
          <w:color w:val="000000"/>
          <w:sz w:val="28"/>
          <w:szCs w:val="28"/>
        </w:rPr>
        <w:lastRenderedPageBreak/>
        <w:t>минеральный скелет породы. Пористость характеризуется коэффициентом пористости, равным отношением объема пор к объему скелета. Помимо пор в горной породе принято выделять трещины (плоский разры</w:t>
      </w:r>
      <w:r w:rsidR="00927D0B">
        <w:rPr>
          <w:rFonts w:ascii="Times New Roman" w:hAnsi="Times New Roman"/>
          <w:color w:val="000000"/>
          <w:sz w:val="28"/>
          <w:szCs w:val="28"/>
        </w:rPr>
        <w:t>в сплошности среды) и каверны -</w:t>
      </w:r>
      <w:r w:rsidRPr="000B565B">
        <w:rPr>
          <w:rFonts w:ascii="Times New Roman" w:hAnsi="Times New Roman"/>
          <w:color w:val="000000"/>
          <w:sz w:val="28"/>
          <w:szCs w:val="28"/>
        </w:rPr>
        <w:t xml:space="preserve"> полости больших раз</w:t>
      </w:r>
      <w:r w:rsidR="00927D0B">
        <w:rPr>
          <w:rFonts w:ascii="Times New Roman" w:hAnsi="Times New Roman"/>
          <w:color w:val="000000"/>
          <w:sz w:val="28"/>
          <w:szCs w:val="28"/>
        </w:rPr>
        <w:t>меров, превышающие разме</w:t>
      </w:r>
      <w:r w:rsidRPr="000B565B">
        <w:rPr>
          <w:rFonts w:ascii="Times New Roman" w:hAnsi="Times New Roman"/>
          <w:color w:val="000000"/>
          <w:sz w:val="28"/>
          <w:szCs w:val="28"/>
        </w:rPr>
        <w:t>ры минеральных зерен и нарушающие целостность мине</w:t>
      </w:r>
      <w:r w:rsidRPr="000B565B">
        <w:rPr>
          <w:rFonts w:ascii="Times New Roman" w:hAnsi="Times New Roman"/>
          <w:color w:val="000000"/>
          <w:sz w:val="28"/>
          <w:szCs w:val="28"/>
        </w:rPr>
        <w:softHyphen/>
        <w:t>рального скелета.</w:t>
      </w:r>
    </w:p>
    <w:p w:rsidR="00FA34E4" w:rsidRPr="000B565B" w:rsidRDefault="00FA34E4" w:rsidP="00AA6433">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Под структурой поним</w:t>
      </w:r>
      <w:r w:rsidR="00927D0B">
        <w:rPr>
          <w:rFonts w:ascii="Times New Roman" w:hAnsi="Times New Roman"/>
          <w:color w:val="000000"/>
          <w:sz w:val="28"/>
          <w:szCs w:val="28"/>
        </w:rPr>
        <w:t>ают такие особенности горной по</w:t>
      </w:r>
      <w:r w:rsidRPr="000B565B">
        <w:rPr>
          <w:rFonts w:ascii="Times New Roman" w:hAnsi="Times New Roman"/>
          <w:color w:val="000000"/>
          <w:sz w:val="28"/>
          <w:szCs w:val="28"/>
        </w:rPr>
        <w:t>роды, которые определяю</w:t>
      </w:r>
      <w:r w:rsidR="00927D0B">
        <w:rPr>
          <w:rFonts w:ascii="Times New Roman" w:hAnsi="Times New Roman"/>
          <w:color w:val="000000"/>
          <w:sz w:val="28"/>
          <w:szCs w:val="28"/>
        </w:rPr>
        <w:t>тся размерами, формой и характе</w:t>
      </w:r>
      <w:r w:rsidRPr="000B565B">
        <w:rPr>
          <w:rFonts w:ascii="Times New Roman" w:hAnsi="Times New Roman"/>
          <w:color w:val="000000"/>
          <w:sz w:val="28"/>
          <w:szCs w:val="28"/>
        </w:rPr>
        <w:t>ром поверхности минеральных зерен. По структуре различают, например, горные породы кристаллические, аморфные и обломочные. Механические свойства обломочных пород в значительной степени зависят от размера зерен и характера связи между ними, т.е. от состава и структуры цемента, скрепляющего минеральные зерна.</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Земная кора сложена главным образом изверженными и метаморфическими горными породами, на которых прерывистым покровом лежат осадочные породы. В строении нефтяных и газовых месторождений принимают участие только осадочные горные породы.</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Важными признаками строения осадочных горных пород, имеющими существенное значение при их разрушении, являются их структура и текстура. Под структурой горной породы понимаются те ее особенности, которые обусловлены формой, размерами и характером поверхности образующих их материалов. Большинство осадочных пород сложено рыхлыми сцементированными минеральными обломками различных размеров, имеющими неправильные очертания. Основная структурная особенность осадочных пород, характеризующая их механические свойства, структура цементов, связывающих отдельные обломки.</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Текстура указывает на особенности строения всей породы в целом и выявляет взаимное пространственное расположение минеральных частиц. Основные особенности текстуры осадочных пород слоистость, сланцеватость (способность породы раскалываться по параллельным плоскостям на тонкие пластинки) и пористость (пористостью называется отношение объема всех пустот к объему всей породы, выраженное в процентах).</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 природе сил сцепления между частицами осадочные породы подразделяются на три основные группы:</w:t>
      </w:r>
    </w:p>
    <w:p w:rsidR="00BA47D6" w:rsidRPr="000B565B" w:rsidRDefault="00927D0B" w:rsidP="00927D0B">
      <w:pPr>
        <w:autoSpaceDE w:val="0"/>
        <w:autoSpaceDN w:val="0"/>
        <w:adjustRightInd w:val="0"/>
        <w:spacing w:after="0" w:line="240" w:lineRule="auto"/>
        <w:ind w:left="567"/>
        <w:jc w:val="both"/>
        <w:rPr>
          <w:rFonts w:ascii="Times New Roman" w:hAnsi="Times New Roman"/>
          <w:sz w:val="28"/>
          <w:szCs w:val="28"/>
        </w:rPr>
      </w:pPr>
      <w:r>
        <w:rPr>
          <w:rFonts w:ascii="Times New Roman" w:hAnsi="Times New Roman"/>
          <w:sz w:val="28"/>
          <w:szCs w:val="28"/>
        </w:rPr>
        <w:t xml:space="preserve">1 </w:t>
      </w:r>
      <w:r w:rsidR="000B565B" w:rsidRPr="000B565B">
        <w:rPr>
          <w:rFonts w:ascii="Times New Roman" w:hAnsi="Times New Roman"/>
          <w:sz w:val="28"/>
          <w:szCs w:val="28"/>
        </w:rPr>
        <w:t>С</w:t>
      </w:r>
      <w:r w:rsidR="002042BA">
        <w:rPr>
          <w:rFonts w:ascii="Times New Roman" w:hAnsi="Times New Roman"/>
          <w:sz w:val="28"/>
          <w:szCs w:val="28"/>
        </w:rPr>
        <w:t>кальные.</w:t>
      </w:r>
    </w:p>
    <w:p w:rsidR="00BA47D6" w:rsidRPr="000B565B" w:rsidRDefault="00927D0B" w:rsidP="00927D0B">
      <w:pPr>
        <w:autoSpaceDE w:val="0"/>
        <w:autoSpaceDN w:val="0"/>
        <w:adjustRightInd w:val="0"/>
        <w:spacing w:after="0" w:line="240" w:lineRule="auto"/>
        <w:ind w:left="567"/>
        <w:jc w:val="both"/>
        <w:rPr>
          <w:rFonts w:ascii="Times New Roman" w:hAnsi="Times New Roman"/>
          <w:sz w:val="28"/>
          <w:szCs w:val="28"/>
        </w:rPr>
      </w:pPr>
      <w:r>
        <w:rPr>
          <w:rFonts w:ascii="Times New Roman" w:hAnsi="Times New Roman"/>
          <w:sz w:val="28"/>
          <w:szCs w:val="28"/>
        </w:rPr>
        <w:t xml:space="preserve">2 </w:t>
      </w:r>
      <w:r w:rsidR="000B565B" w:rsidRPr="000B565B">
        <w:rPr>
          <w:rFonts w:ascii="Times New Roman" w:hAnsi="Times New Roman"/>
          <w:sz w:val="28"/>
          <w:szCs w:val="28"/>
        </w:rPr>
        <w:t>С</w:t>
      </w:r>
      <w:r w:rsidR="002042BA">
        <w:rPr>
          <w:rFonts w:ascii="Times New Roman" w:hAnsi="Times New Roman"/>
          <w:sz w:val="28"/>
          <w:szCs w:val="28"/>
        </w:rPr>
        <w:t>вязные (пластичные).</w:t>
      </w:r>
    </w:p>
    <w:p w:rsidR="00BA47D6" w:rsidRPr="000B565B" w:rsidRDefault="00927D0B" w:rsidP="00927D0B">
      <w:pPr>
        <w:autoSpaceDE w:val="0"/>
        <w:autoSpaceDN w:val="0"/>
        <w:adjustRightInd w:val="0"/>
        <w:spacing w:after="0" w:line="240" w:lineRule="auto"/>
        <w:ind w:left="567"/>
        <w:jc w:val="both"/>
        <w:rPr>
          <w:rFonts w:ascii="Times New Roman" w:hAnsi="Times New Roman"/>
          <w:sz w:val="28"/>
          <w:szCs w:val="28"/>
        </w:rPr>
      </w:pPr>
      <w:r>
        <w:rPr>
          <w:rFonts w:ascii="Times New Roman" w:hAnsi="Times New Roman"/>
          <w:sz w:val="28"/>
          <w:szCs w:val="28"/>
        </w:rPr>
        <w:t xml:space="preserve">3 </w:t>
      </w:r>
      <w:r w:rsidR="000B565B" w:rsidRPr="000B565B">
        <w:rPr>
          <w:rFonts w:ascii="Times New Roman" w:hAnsi="Times New Roman"/>
          <w:sz w:val="28"/>
          <w:szCs w:val="28"/>
        </w:rPr>
        <w:t>С</w:t>
      </w:r>
      <w:r w:rsidR="00BA47D6" w:rsidRPr="000B565B">
        <w:rPr>
          <w:rFonts w:ascii="Times New Roman" w:hAnsi="Times New Roman"/>
          <w:sz w:val="28"/>
          <w:szCs w:val="28"/>
        </w:rPr>
        <w:t>ыпучие.</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Силы сцепления </w:t>
      </w:r>
      <w:r w:rsidRPr="000B565B">
        <w:rPr>
          <w:rFonts w:ascii="Times New Roman" w:hAnsi="Times New Roman"/>
          <w:b/>
          <w:bCs/>
          <w:i/>
          <w:iCs/>
          <w:sz w:val="28"/>
          <w:szCs w:val="28"/>
        </w:rPr>
        <w:t>скальных</w:t>
      </w:r>
      <w:r w:rsidRPr="000B565B">
        <w:rPr>
          <w:rFonts w:ascii="Times New Roman" w:hAnsi="Times New Roman"/>
          <w:sz w:val="28"/>
          <w:szCs w:val="28"/>
        </w:rPr>
        <w:t xml:space="preserve"> пород (песчаников, известняков, мергелей и др.) характеризуются молекулярным притяжением частиц друг к другу, а также наличием сил трения.</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Силы сцепления </w:t>
      </w:r>
      <w:r w:rsidRPr="000B565B">
        <w:rPr>
          <w:rFonts w:ascii="Times New Roman" w:hAnsi="Times New Roman"/>
          <w:b/>
          <w:bCs/>
          <w:i/>
          <w:iCs/>
          <w:sz w:val="28"/>
          <w:szCs w:val="28"/>
        </w:rPr>
        <w:t>пластичных</w:t>
      </w:r>
      <w:r w:rsidRPr="000B565B">
        <w:rPr>
          <w:rFonts w:ascii="Times New Roman" w:hAnsi="Times New Roman"/>
          <w:sz w:val="28"/>
          <w:szCs w:val="28"/>
        </w:rPr>
        <w:t xml:space="preserve"> пород (глинистых) характеризуются взаимодействием коллоидных частиц, адсорбирующихся на поверхности обломк</w:t>
      </w:r>
      <w:r w:rsidR="002042BA">
        <w:rPr>
          <w:rFonts w:ascii="Times New Roman" w:hAnsi="Times New Roman"/>
          <w:sz w:val="28"/>
          <w:szCs w:val="28"/>
        </w:rPr>
        <w:t>ов, а также наличием сил трения.</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bCs/>
          <w:i/>
          <w:iCs/>
          <w:sz w:val="28"/>
          <w:szCs w:val="28"/>
        </w:rPr>
        <w:t>Сыпучие</w:t>
      </w:r>
      <w:r w:rsidRPr="000B565B">
        <w:rPr>
          <w:rFonts w:ascii="Times New Roman" w:hAnsi="Times New Roman"/>
          <w:sz w:val="28"/>
          <w:szCs w:val="28"/>
        </w:rPr>
        <w:t xml:space="preserve"> породы (песок) не обладают сцеплением ни в сухом состоянии, ни при полном насыщении водой. Только при ограниченном насыщении водой у сыпучих пород наблюдаются силы сцепления, обусловленные трением.</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Кроме сил сцепления, всем породам присущи силы внутреннего трения, зависящие от давления, прижимающего частицы друг к другу</w:t>
      </w:r>
      <w:r w:rsidR="000B565B" w:rsidRPr="000B565B">
        <w:rPr>
          <w:rFonts w:ascii="Times New Roman" w:hAnsi="Times New Roman"/>
          <w:sz w:val="28"/>
          <w:szCs w:val="28"/>
        </w:rPr>
        <w:t>.</w:t>
      </w:r>
    </w:p>
    <w:p w:rsidR="00BA47D6" w:rsidRPr="000B565B" w:rsidRDefault="000B565B"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Основные физико-механические свойства горных пород, влияющие на процесс бурения. </w:t>
      </w:r>
      <w:r w:rsidR="00BA47D6" w:rsidRPr="000B565B">
        <w:rPr>
          <w:rFonts w:ascii="Times New Roman" w:hAnsi="Times New Roman"/>
          <w:sz w:val="28"/>
          <w:szCs w:val="28"/>
        </w:rPr>
        <w:t>Основные физико-механические свойства горных пород, влияющие на процесс бурения – их упругие и пластические свойства, твердость, абразивность и сплошность.</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Упругие свойства горных пород.</w:t>
      </w:r>
      <w:r w:rsidRPr="000B565B">
        <w:rPr>
          <w:rFonts w:ascii="Times New Roman" w:hAnsi="Times New Roman"/>
          <w:sz w:val="28"/>
          <w:szCs w:val="28"/>
        </w:rPr>
        <w:t xml:space="preserve"> Все горные породы под воздействием внешних нагрузок претерпевают деформации, исчезающие после удаления нагрузки или остающиеся. Первые из них называются упругими деформациями, а вторые пластическими. Большинство породообразующих мине</w:t>
      </w:r>
      <w:r w:rsidR="003F5DB2">
        <w:rPr>
          <w:rFonts w:ascii="Times New Roman" w:hAnsi="Times New Roman"/>
          <w:sz w:val="28"/>
          <w:szCs w:val="28"/>
        </w:rPr>
        <w:t>ралов - тела упруго хрупкие, т.</w:t>
      </w:r>
      <w:r w:rsidRPr="000B565B">
        <w:rPr>
          <w:rFonts w:ascii="Times New Roman" w:hAnsi="Times New Roman"/>
          <w:sz w:val="28"/>
          <w:szCs w:val="28"/>
        </w:rPr>
        <w:t>е. они подчиняются закону Гука и разрушаются, когда напряжения достигают предела упругости.</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Горные породы также относятся к упруго хрупким телам, но в отличие от минералов они подчиняются закону Гука только при динамическом приложении нагрузки.</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Упругие свойства горных пород характеризуются модулем упругости (модуль Юнга) и коэффициентом Пуассона. Модуль упругости горных пород зависит от их минералогического состава, вида нагружения и величины приложенной нагрузки, от структуры, текстуры и глубины залегания пород, от состава и строения цементирующего вещества у обломочных пород, от степени влажности, песчаности и карбонатности пород.</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Пластические свойства горных пород</w:t>
      </w:r>
      <w:r w:rsidRPr="000B565B">
        <w:rPr>
          <w:rFonts w:ascii="Times New Roman" w:hAnsi="Times New Roman"/>
          <w:sz w:val="28"/>
          <w:szCs w:val="28"/>
        </w:rPr>
        <w:t xml:space="preserve"> (пластичность). Разрушению некоторых пород предшествует пластическая деформация. Она начинается, как только напряжения в породе превысят предел упругости. Пластичность зависит от минералогического состава горных пород и уменьшается с увеличением содержания кварца, полевого шпата и некоторых других минералов. Высокими пластическими свойствами обладают глины и некоторые породы, содержащие соли. При определенных условиях некоторые горные породы подвержены ползучести. Ползучесть проявляется в постоянном росте деформации при неизменном напряжении. Значительной ползучестью характеризуются глины, глинистые сланцы, соляные породы, аргиллиты, некоторые разновидности известняков.</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Твердость горных пород.</w:t>
      </w:r>
      <w:r w:rsidRPr="000B565B">
        <w:rPr>
          <w:rFonts w:ascii="Times New Roman" w:hAnsi="Times New Roman"/>
          <w:sz w:val="28"/>
          <w:szCs w:val="28"/>
        </w:rPr>
        <w:t xml:space="preserve"> Под твердостью горной породы понимается ее способность оказывать сопротивление проникновению в нее (внедрению) породоразрушающего инструмента.</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геологии большое распространение имеет шкала твердости минералов Мооса, по которой условную твердость минералов определяют методом царапания; по этой шкале твердость характеризуется отвлеченным числом (номером).</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На основании многочисленных исследований Л.А.</w:t>
      </w:r>
      <w:r w:rsidR="00A56B2A">
        <w:rPr>
          <w:rFonts w:ascii="Times New Roman" w:hAnsi="Times New Roman"/>
          <w:sz w:val="28"/>
          <w:szCs w:val="28"/>
        </w:rPr>
        <w:t xml:space="preserve"> </w:t>
      </w:r>
      <w:r w:rsidRPr="000B565B">
        <w:rPr>
          <w:rFonts w:ascii="Times New Roman" w:hAnsi="Times New Roman"/>
          <w:sz w:val="28"/>
          <w:szCs w:val="28"/>
        </w:rPr>
        <w:t>Шрейнер предложил классификацию горных пород, выгодно отличающуюся от шкалы твердости Мооса тем, что она наиболее полно учитывает основные физико-механические свойства горных пород, влияющих на процесс бурения.</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К I группе относятся породы, не дающие общего хрупкого разрушения (слабо сцементированные пески, суглинки, известняк-ракушечник, мергели, глины с частыми прослоями песчаников, мергелей и т. п.).</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Ко II группе относятся упругопластичные породы (сланцы, доломитизированные известняки, крепкие ангидриты, доломиты, конгломераты на кремнистом цементе, кварцево-карбонатные породы и т. п.).</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 III группе относятся упругохрупкие, в основном изверженные и метаморфические породы.</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Абразивность горных пород.</w:t>
      </w:r>
      <w:r w:rsidRPr="000B565B">
        <w:rPr>
          <w:rFonts w:ascii="Times New Roman" w:hAnsi="Times New Roman"/>
          <w:sz w:val="28"/>
          <w:szCs w:val="28"/>
        </w:rPr>
        <w:t xml:space="preserve"> Под абразивностью горной породы понимается ее способность изнашивать контактирующий с ней породоразрушающий инструмент в процессе их взаимодействия.</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Абразивность пород проявляется в процессе изнашивания (преимущественно механического) и является его характеристикой. Поэтому показатели абразивности можно рассматривать как показатели механических свойств горных пород.</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Абразивность горной породы, как и любой другой показатель механических свойств, отражает ее поведение в конкретных условиях испытания или работы. Понятие об абразивной способности тесно связано с понятием о внешнем трении и износе.</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Абразивные свойства горных пород изучены слабо. На величину трения существенное влияние оказывает среда. Коэффициент трения о породу, поверхность которой смочена глинистым раствором, меньше, чем тот же коэффициент при трении о породу, смоченную водой, и значительно ниже, чем коэффициент трения о сухую породу. Твердость горной породы, размер и форма зерен, образующих породу, существенно влияют на коэффициент внешнего трения. Коэффициент трения о породу с более высокой твердостью при прочих равных условиях обычно более высокий, чем о породу с меньшей твердостью. Это объясняется тем, что абразивные зерна из такой породы выламываются трудней, а разрушающий инструмент царапается зернами этой же породы более интенсивно. По этим же причинам коэффициент внешнего трения выше при трении о мелкозернистые породы с остроконечными зернами, чем при трении о крупнозернистую породу со скатанными зернами.</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Среди горных пород наибольшей абразивностью обладают кварцевые и полевошпатовые песчаники и алевролиты (сцементированные обломочные породы с обломочными зернами размером от 0,01 до 0,1 мм).</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настоящее время разработано несколько классификаций по абразивности горных пород.</w:t>
      </w:r>
    </w:p>
    <w:p w:rsidR="00BA47D6" w:rsidRPr="000B565B" w:rsidRDefault="00BA47D6" w:rsidP="00AA6433">
      <w:pPr>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Сплошность горных пород.</w:t>
      </w:r>
      <w:r w:rsidRPr="000B565B">
        <w:rPr>
          <w:rFonts w:ascii="Times New Roman" w:hAnsi="Times New Roman"/>
          <w:sz w:val="28"/>
          <w:szCs w:val="28"/>
        </w:rPr>
        <w:t xml:space="preserve"> Понятие «сплошность горных пород» предложено для оценки структурного состояния горных пород, которые, исходя из степени пригодности внутриструктурных нарушений (трещин, пор, поверхностей рыхлого контакта зерен и т. д.), передают внутрь породы давления внешней жидкостной или газовой среды. Разделяют четыре категории сплошности: к первой категории сплошности относятся породы, внутрь которых может проникнуть исходный глинистый раствор; ко второй – породы, </w:t>
      </w:r>
      <w:r w:rsidRPr="000B565B">
        <w:rPr>
          <w:rFonts w:ascii="Times New Roman" w:hAnsi="Times New Roman"/>
          <w:sz w:val="28"/>
          <w:szCs w:val="28"/>
        </w:rPr>
        <w:lastRenderedPageBreak/>
        <w:t>внутрь которых проникает не только жидкость, но и твердые (глинистые) частицы; к третьей – породы, внутрь которых передается давление только маловязкой жидкости (типа воды); к четвертой – породы, внутрь которых внешнее гидравлическое давление не передается.</w:t>
      </w:r>
    </w:p>
    <w:p w:rsidR="00BA47D6" w:rsidRPr="000B565B" w:rsidRDefault="001C2690" w:rsidP="00AA6433">
      <w:pPr>
        <w:pStyle w:val="af6"/>
        <w:ind w:left="0" w:right="0" w:firstLine="567"/>
        <w:jc w:val="both"/>
        <w:rPr>
          <w:szCs w:val="28"/>
        </w:rPr>
      </w:pPr>
      <w:r w:rsidRPr="001C2690">
        <w:rPr>
          <w:b/>
          <w:szCs w:val="28"/>
        </w:rPr>
        <w:t>3.</w:t>
      </w:r>
      <w:r w:rsidR="00BA47D6" w:rsidRPr="000B565B">
        <w:rPr>
          <w:szCs w:val="28"/>
        </w:rPr>
        <w:t xml:space="preserve"> </w:t>
      </w:r>
      <w:r w:rsidR="00EC5F97">
        <w:rPr>
          <w:b/>
          <w:szCs w:val="28"/>
        </w:rPr>
        <w:t>О</w:t>
      </w:r>
      <w:r w:rsidR="00EC5F97" w:rsidRPr="00EC5F97">
        <w:rPr>
          <w:b/>
          <w:szCs w:val="28"/>
        </w:rPr>
        <w:t>сновные закономерности разрушения горных пород при бурении</w:t>
      </w:r>
      <w:r w:rsidR="00EC5F97">
        <w:rPr>
          <w:b/>
          <w:szCs w:val="28"/>
        </w:rPr>
        <w:t xml:space="preserve">. </w:t>
      </w:r>
      <w:r w:rsidR="00BA47D6" w:rsidRPr="000B565B">
        <w:rPr>
          <w:szCs w:val="28"/>
        </w:rPr>
        <w:t>Основной вид деформации, под действием которой породы</w:t>
      </w:r>
      <w:r w:rsidR="003F5DB2">
        <w:rPr>
          <w:szCs w:val="28"/>
        </w:rPr>
        <w:t xml:space="preserve"> в процессе бурения разрушаются,</w:t>
      </w:r>
      <w:r w:rsidR="00BA47D6" w:rsidRPr="000B565B">
        <w:rPr>
          <w:szCs w:val="28"/>
        </w:rPr>
        <w:t xml:space="preserve"> – вдавливание. Рассмотрим явления, происходящие в породе при действии постепенно возрастающей местной нагрузки, передающейся через штамп. Первоначально порода уплотняется в непосредственной близости от площадки контакта. Затем, когда нагрузка достигает некоторого критического значения, в породе образуется конусообразная трещина, вершина которой обращена к вдавливаемому телу. При дальнейшем увеличении нагрузки трещина продолжает развиваться в глубину; при этом образуется система хаотически расположенных трещин, порода в вершине конуса раздавливается в порошок, передающий давление во все стороны.</w:t>
      </w:r>
      <w:r w:rsidR="00EC5F97">
        <w:rPr>
          <w:szCs w:val="28"/>
        </w:rPr>
        <w:t xml:space="preserve"> </w:t>
      </w:r>
      <w:r w:rsidR="00BA47D6" w:rsidRPr="000B565B">
        <w:rPr>
          <w:szCs w:val="28"/>
        </w:rPr>
        <w:t>Под влиянием этого давления порода продолжает разрушаться до образования лунки. Описанный процесс внедрения штампа составляет один полный цикл разрушения. При дальнейшем нагружении штампа процесс во всех трех фазах повторяется. Такая цикличность разрушения свойственна хрупким, прочным горным породам. В хрупких, но менее прочных горных породах разрушение также носит цикличный, но менее скачкообразный характер. Разрушение малопрочных пород носит плавный характер.</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Рассмотрим действие динамического вдавливания (ударов) на породу. Исследованиями установлено, что в результате ударов горные породы могут разрушаться при напряжениях, меньших, чем критические, соответствующих пределу прочности. Сам механизм разрушения аналогичен описанному выше. Число ударов по одному и тому же месту может быть значительным. С увеличением силы удара число их уменьшается, и при некотором значении силы разрушение наступает после первого же удара. Таким образом, горная порода может разрушаться как при действии статических, так и динамических нагрузок. Сила удара в процессе динамического разрушения зависит от нагрузки и скорости ее приложения. Эффект разрушения в значительной мере зависит от формы твердого тела, которым разрушают горную породу. Все эти и некоторые другие факторы оказывают влияние на объемную работу разрушения. </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Удельная контактная работа определяется отношением полной работы к площади контакта разрушающего инструмента:</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Объемная работа разрушения при динамическом вдавливании в несколько раз выше, чем при статическом.</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Порода, составляющая поверхность забоя и подлежащая разрушению, находится в условиях неравномерного всестороннего сжатия, создаваемого давлением столба бурового раствора, заполняющего скважину, и боковым давлением горных пород. Сама поверхность забоя неоднородна и не представляет гладкую поверхность: отдельные частицы породы возвышаются </w:t>
      </w:r>
      <w:r w:rsidRPr="000B565B">
        <w:rPr>
          <w:rFonts w:ascii="Times New Roman" w:hAnsi="Times New Roman"/>
          <w:sz w:val="28"/>
          <w:szCs w:val="28"/>
        </w:rPr>
        <w:lastRenderedPageBreak/>
        <w:t>над общим уровнем поверхности. При действии разрушающего инструмента на породу эти частицы первыми воспринимают давление и передают его другим соседним частицам.</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Некоторые из них дробятся, другие выламываются, третьи почти прямолинейно проталкиваются в направлении движения разрушающего инструмента.</w:t>
      </w:r>
    </w:p>
    <w:p w:rsidR="00BA47D6" w:rsidRPr="000B565B" w:rsidRDefault="00BA47D6" w:rsidP="00AA6433">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При бурении нефтяных и газовых скважин основным инструментом, при помощи которого разрушается горная порода, является долото.</w:t>
      </w:r>
    </w:p>
    <w:p w:rsidR="00BA47D6" w:rsidRPr="000B565B" w:rsidRDefault="00BA47D6" w:rsidP="00FD5E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Долото проникает в породу и разрушает ее вследствие перемещения:</w:t>
      </w:r>
    </w:p>
    <w:p w:rsidR="00FD5EDD" w:rsidRDefault="00FD5EDD" w:rsidP="00FD5EDD">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1) </w:t>
      </w:r>
      <w:r w:rsidR="00BA47D6" w:rsidRPr="000B565B">
        <w:rPr>
          <w:rFonts w:ascii="Times New Roman" w:hAnsi="Times New Roman"/>
          <w:sz w:val="28"/>
          <w:szCs w:val="28"/>
        </w:rPr>
        <w:t>поступательного сверху вниз под действием нагрузки на долото, создаваемой массой нижней части колонны бурильных труб (эта нагрузка называется осевой нагрузкой);</w:t>
      </w:r>
    </w:p>
    <w:p w:rsidR="00BA47D6" w:rsidRDefault="00FD5EDD" w:rsidP="00FD5EDD">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2) </w:t>
      </w:r>
      <w:r w:rsidR="00BA47D6" w:rsidRPr="000B565B">
        <w:rPr>
          <w:rFonts w:ascii="Times New Roman" w:hAnsi="Times New Roman"/>
          <w:sz w:val="28"/>
          <w:szCs w:val="28"/>
        </w:rPr>
        <w:t>вращательного, осуществляемого гидравлическим забойным двигателем, электробуром или ротором посредством бурильных труб.</w:t>
      </w:r>
    </w:p>
    <w:p w:rsidR="00BA47D6" w:rsidRDefault="00BA47D6" w:rsidP="00FD5E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Горная порода разрушается долотом посредством резания, скалывания или дробления (</w:t>
      </w:r>
      <w:r w:rsidR="005D24CB" w:rsidRPr="002D6001">
        <w:rPr>
          <w:rFonts w:ascii="Times New Roman" w:hAnsi="Times New Roman"/>
          <w:iCs/>
          <w:sz w:val="28"/>
          <w:szCs w:val="28"/>
        </w:rPr>
        <w:t>рис.1</w:t>
      </w:r>
      <w:r w:rsidRPr="002D6001">
        <w:rPr>
          <w:rFonts w:ascii="Times New Roman" w:hAnsi="Times New Roman"/>
          <w:iCs/>
          <w:sz w:val="28"/>
          <w:szCs w:val="28"/>
        </w:rPr>
        <w:t>.</w:t>
      </w:r>
      <w:r w:rsidR="00842AFF" w:rsidRPr="002D6001">
        <w:rPr>
          <w:rFonts w:ascii="Times New Roman" w:hAnsi="Times New Roman"/>
          <w:iCs/>
          <w:sz w:val="28"/>
          <w:szCs w:val="28"/>
        </w:rPr>
        <w:t>10</w:t>
      </w:r>
      <w:r w:rsidRPr="002D6001">
        <w:rPr>
          <w:rFonts w:ascii="Times New Roman" w:hAnsi="Times New Roman"/>
          <w:sz w:val="28"/>
          <w:szCs w:val="28"/>
        </w:rPr>
        <w:t>).</w:t>
      </w:r>
      <w:r w:rsidRPr="000B565B">
        <w:rPr>
          <w:rFonts w:ascii="Times New Roman" w:hAnsi="Times New Roman"/>
          <w:sz w:val="28"/>
          <w:szCs w:val="28"/>
        </w:rPr>
        <w:t xml:space="preserve"> </w:t>
      </w:r>
    </w:p>
    <w:p w:rsidR="00F67C38" w:rsidRPr="000B565B" w:rsidRDefault="00F67C38" w:rsidP="00FD5EDD">
      <w:pPr>
        <w:autoSpaceDE w:val="0"/>
        <w:autoSpaceDN w:val="0"/>
        <w:adjustRightInd w:val="0"/>
        <w:spacing w:after="0" w:line="240" w:lineRule="auto"/>
        <w:ind w:firstLine="567"/>
        <w:jc w:val="both"/>
        <w:rPr>
          <w:rFonts w:ascii="Times New Roman" w:hAnsi="Times New Roman"/>
          <w:sz w:val="28"/>
          <w:szCs w:val="28"/>
        </w:rPr>
      </w:pPr>
    </w:p>
    <w:p w:rsidR="00FD5EDD" w:rsidRDefault="00FD5EDD" w:rsidP="00FD5EDD">
      <w:pPr>
        <w:autoSpaceDE w:val="0"/>
        <w:autoSpaceDN w:val="0"/>
        <w:adjustRightInd w:val="0"/>
        <w:spacing w:after="0" w:line="240" w:lineRule="auto"/>
        <w:jc w:val="center"/>
        <w:rPr>
          <w:rFonts w:ascii="Times New Roman" w:hAnsi="Times New Roman"/>
          <w:sz w:val="28"/>
          <w:szCs w:val="28"/>
        </w:rPr>
      </w:pPr>
      <w:r w:rsidRPr="00FD5EDD">
        <w:rPr>
          <w:rFonts w:ascii="Times New Roman" w:hAnsi="Times New Roman"/>
          <w:noProof/>
          <w:sz w:val="28"/>
          <w:szCs w:val="28"/>
        </w:rPr>
        <w:drawing>
          <wp:inline distT="0" distB="0" distL="0" distR="0">
            <wp:extent cx="5601433" cy="3971925"/>
            <wp:effectExtent l="19050" t="0" r="0" b="0"/>
            <wp:docPr id="7"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1" cstate="print"/>
                    <a:srcRect/>
                    <a:stretch>
                      <a:fillRect/>
                    </a:stretch>
                  </pic:blipFill>
                  <pic:spPr bwMode="auto">
                    <a:xfrm>
                      <a:off x="0" y="0"/>
                      <a:ext cx="5608651" cy="3977043"/>
                    </a:xfrm>
                    <a:prstGeom prst="rect">
                      <a:avLst/>
                    </a:prstGeom>
                    <a:noFill/>
                    <a:ln w="9525">
                      <a:noFill/>
                      <a:miter lim="800000"/>
                      <a:headEnd/>
                      <a:tailEnd/>
                    </a:ln>
                  </pic:spPr>
                </pic:pic>
              </a:graphicData>
            </a:graphic>
          </wp:inline>
        </w:drawing>
      </w:r>
    </w:p>
    <w:p w:rsidR="00FD5EDD" w:rsidRPr="00FD5EDD" w:rsidRDefault="00FD5EDD" w:rsidP="000B565B">
      <w:pPr>
        <w:autoSpaceDE w:val="0"/>
        <w:autoSpaceDN w:val="0"/>
        <w:adjustRightInd w:val="0"/>
        <w:spacing w:after="0" w:line="240" w:lineRule="auto"/>
        <w:jc w:val="both"/>
        <w:rPr>
          <w:rFonts w:ascii="Times New Roman" w:hAnsi="Times New Roman"/>
          <w:sz w:val="24"/>
          <w:szCs w:val="24"/>
        </w:rPr>
      </w:pPr>
      <w:r w:rsidRPr="00FD5EDD">
        <w:rPr>
          <w:rFonts w:ascii="Times New Roman" w:hAnsi="Times New Roman"/>
          <w:iCs/>
          <w:sz w:val="24"/>
          <w:szCs w:val="24"/>
        </w:rPr>
        <w:t>а – резание, б – дробление,  в – микрорезание (истирание)</w:t>
      </w:r>
    </w:p>
    <w:p w:rsidR="00FD5EDD" w:rsidRDefault="00FD5EDD" w:rsidP="00FD5EDD">
      <w:pPr>
        <w:autoSpaceDE w:val="0"/>
        <w:autoSpaceDN w:val="0"/>
        <w:adjustRightInd w:val="0"/>
        <w:spacing w:after="0" w:line="240" w:lineRule="auto"/>
        <w:jc w:val="center"/>
        <w:rPr>
          <w:rFonts w:ascii="Times New Roman" w:hAnsi="Times New Roman"/>
          <w:iCs/>
          <w:sz w:val="28"/>
          <w:szCs w:val="28"/>
        </w:rPr>
      </w:pPr>
    </w:p>
    <w:p w:rsidR="00FD5EDD" w:rsidRPr="000B565B" w:rsidRDefault="00FD5EDD" w:rsidP="00FD5EDD">
      <w:pPr>
        <w:autoSpaceDE w:val="0"/>
        <w:autoSpaceDN w:val="0"/>
        <w:adjustRightInd w:val="0"/>
        <w:spacing w:after="0" w:line="240" w:lineRule="auto"/>
        <w:jc w:val="center"/>
        <w:rPr>
          <w:rFonts w:ascii="Times New Roman" w:hAnsi="Times New Roman"/>
          <w:sz w:val="28"/>
          <w:szCs w:val="28"/>
        </w:rPr>
      </w:pPr>
      <w:r w:rsidRPr="00FD5EDD">
        <w:rPr>
          <w:rFonts w:ascii="Times New Roman" w:hAnsi="Times New Roman"/>
          <w:iCs/>
          <w:sz w:val="28"/>
          <w:szCs w:val="28"/>
        </w:rPr>
        <w:t>Рис</w:t>
      </w:r>
      <w:r>
        <w:rPr>
          <w:rFonts w:ascii="Times New Roman" w:hAnsi="Times New Roman"/>
          <w:iCs/>
          <w:sz w:val="28"/>
          <w:szCs w:val="28"/>
        </w:rPr>
        <w:t>унок</w:t>
      </w:r>
      <w:r w:rsidRPr="00FD5EDD">
        <w:rPr>
          <w:rFonts w:ascii="Times New Roman" w:hAnsi="Times New Roman"/>
          <w:iCs/>
          <w:sz w:val="28"/>
          <w:szCs w:val="28"/>
        </w:rPr>
        <w:t xml:space="preserve"> 1.10 Схемы разрушения горной породы на забое</w:t>
      </w:r>
    </w:p>
    <w:p w:rsidR="00F67C38" w:rsidRDefault="00F67C38" w:rsidP="00FD5EDD">
      <w:pPr>
        <w:autoSpaceDE w:val="0"/>
        <w:autoSpaceDN w:val="0"/>
        <w:adjustRightInd w:val="0"/>
        <w:spacing w:after="0" w:line="240" w:lineRule="auto"/>
        <w:ind w:firstLine="567"/>
        <w:jc w:val="both"/>
        <w:rPr>
          <w:rFonts w:ascii="Times New Roman" w:hAnsi="Times New Roman"/>
          <w:sz w:val="28"/>
          <w:szCs w:val="28"/>
        </w:rPr>
      </w:pPr>
    </w:p>
    <w:p w:rsidR="00F67C38" w:rsidRDefault="00F67C38" w:rsidP="00FD5E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При резании осевая нагрузка действует непрерывно и ее можно считать статической. В процессе скалывания и дробления приложенное усилие действует на забой прерывно, что вызывает дополнительные динамические нагрузки на забой (удары). Резание может осуществляться лопастными </w:t>
      </w:r>
      <w:r w:rsidRPr="000B565B">
        <w:rPr>
          <w:rFonts w:ascii="Times New Roman" w:hAnsi="Times New Roman"/>
          <w:sz w:val="28"/>
          <w:szCs w:val="28"/>
        </w:rPr>
        <w:lastRenderedPageBreak/>
        <w:t>долотами. Скалывание происходит при использовании лопастных или шарошечных долот. Дробление может осуществляться только шарошечными долотами. Алмазные долота разрушают породу путем истирания и резания.</w:t>
      </w:r>
    </w:p>
    <w:p w:rsidR="00FD5EDD" w:rsidRDefault="00FD5EDD" w:rsidP="00FD5E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Наибольшее распространение получили шарошечные долота, которые используют при бурении пород различной твердости (от мягких до самых крепких).</w:t>
      </w:r>
    </w:p>
    <w:p w:rsidR="00BA47D6" w:rsidRPr="000B565B" w:rsidRDefault="00BA47D6" w:rsidP="00FD5E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Рассмотрим процесс разрушения забоя скважины шарошечным долотом. Работа долот протекает в растворе или газе (в том случае, если в качестве бурового раствора применяется воздух или природный газ), содержащих обломки выбуренной породы. Шарошки долот вращаются вокруг своей оси и вокруг оси вращения бурильных труб (при роторном бурении) или вала гидравлического забойного двигателя (электробура). Вращаясь вокруг своих осей, шарошки попеременно упираются в забой то одним, то двумя зубьями (</w:t>
      </w:r>
      <w:r w:rsidRPr="002D6001">
        <w:rPr>
          <w:rFonts w:ascii="Times New Roman" w:hAnsi="Times New Roman"/>
          <w:iCs/>
          <w:sz w:val="28"/>
          <w:szCs w:val="28"/>
        </w:rPr>
        <w:t xml:space="preserve">рис. </w:t>
      </w:r>
      <w:r w:rsidR="005D24CB" w:rsidRPr="002D6001">
        <w:rPr>
          <w:rFonts w:ascii="Times New Roman" w:hAnsi="Times New Roman"/>
          <w:iCs/>
          <w:sz w:val="28"/>
          <w:szCs w:val="28"/>
        </w:rPr>
        <w:t>1</w:t>
      </w:r>
      <w:r w:rsidRPr="002D6001">
        <w:rPr>
          <w:rFonts w:ascii="Times New Roman" w:hAnsi="Times New Roman"/>
          <w:iCs/>
          <w:sz w:val="28"/>
          <w:szCs w:val="28"/>
        </w:rPr>
        <w:t>.</w:t>
      </w:r>
      <w:r w:rsidR="00842AFF" w:rsidRPr="002D6001">
        <w:rPr>
          <w:rFonts w:ascii="Times New Roman" w:hAnsi="Times New Roman"/>
          <w:iCs/>
          <w:sz w:val="28"/>
          <w:szCs w:val="28"/>
        </w:rPr>
        <w:t>11</w:t>
      </w:r>
      <w:r w:rsidRPr="002D6001">
        <w:rPr>
          <w:rFonts w:ascii="Times New Roman" w:hAnsi="Times New Roman"/>
          <w:sz w:val="28"/>
          <w:szCs w:val="28"/>
        </w:rPr>
        <w:t>).</w:t>
      </w:r>
      <w:r w:rsidRPr="000B565B">
        <w:rPr>
          <w:rFonts w:ascii="Times New Roman" w:hAnsi="Times New Roman"/>
          <w:sz w:val="28"/>
          <w:szCs w:val="28"/>
        </w:rPr>
        <w:t xml:space="preserve"> Иначе говоря, шарошка при своем вращении то поднимается, то опускается, производя при этом частые удары по забою. </w:t>
      </w:r>
    </w:p>
    <w:p w:rsidR="00BA47D6" w:rsidRDefault="00BA47D6" w:rsidP="00FD5E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Благодаря такому характеру перемещения зубья шарошки оказывают на породу не только статическое, но и динамическое воздействие. В зависимости от формы шарошек и положения их осей относительно оси долота происходит или чистое дробление, или дробление со скалыванием.</w:t>
      </w:r>
    </w:p>
    <w:p w:rsidR="00FD5EDD" w:rsidRDefault="00FD5EDD" w:rsidP="00FD5EDD">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3552825" cy="3105150"/>
            <wp:effectExtent l="19050" t="0" r="9525"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2" cstate="print"/>
                    <a:srcRect/>
                    <a:stretch>
                      <a:fillRect/>
                    </a:stretch>
                  </pic:blipFill>
                  <pic:spPr bwMode="auto">
                    <a:xfrm>
                      <a:off x="0" y="0"/>
                      <a:ext cx="3552825" cy="3105150"/>
                    </a:xfrm>
                    <a:prstGeom prst="rect">
                      <a:avLst/>
                    </a:prstGeom>
                    <a:noFill/>
                    <a:ln w="9525">
                      <a:noFill/>
                      <a:miter lim="800000"/>
                      <a:headEnd/>
                      <a:tailEnd/>
                    </a:ln>
                  </pic:spPr>
                </pic:pic>
              </a:graphicData>
            </a:graphic>
          </wp:inline>
        </w:drawing>
      </w:r>
    </w:p>
    <w:p w:rsidR="00FD5EDD" w:rsidRDefault="00FD5EDD" w:rsidP="00FD5EDD">
      <w:pPr>
        <w:autoSpaceDE w:val="0"/>
        <w:autoSpaceDN w:val="0"/>
        <w:adjustRightInd w:val="0"/>
        <w:spacing w:after="0" w:line="240" w:lineRule="auto"/>
        <w:jc w:val="center"/>
        <w:rPr>
          <w:rFonts w:ascii="Times New Roman" w:hAnsi="Times New Roman"/>
          <w:iCs/>
          <w:sz w:val="28"/>
          <w:szCs w:val="28"/>
        </w:rPr>
      </w:pPr>
    </w:p>
    <w:p w:rsidR="00FD5EDD" w:rsidRDefault="00FD5EDD" w:rsidP="00FD5EDD">
      <w:pPr>
        <w:autoSpaceDE w:val="0"/>
        <w:autoSpaceDN w:val="0"/>
        <w:adjustRightInd w:val="0"/>
        <w:spacing w:after="0" w:line="240" w:lineRule="auto"/>
        <w:jc w:val="center"/>
        <w:rPr>
          <w:rFonts w:ascii="Times New Roman" w:hAnsi="Times New Roman"/>
          <w:iCs/>
          <w:sz w:val="28"/>
          <w:szCs w:val="28"/>
        </w:rPr>
      </w:pPr>
      <w:r>
        <w:rPr>
          <w:rFonts w:ascii="Times New Roman" w:hAnsi="Times New Roman"/>
          <w:iCs/>
          <w:sz w:val="28"/>
          <w:szCs w:val="28"/>
        </w:rPr>
        <w:t>Рисунок</w:t>
      </w:r>
      <w:r w:rsidRPr="00842AFF">
        <w:rPr>
          <w:rFonts w:ascii="Times New Roman" w:hAnsi="Times New Roman"/>
          <w:iCs/>
          <w:sz w:val="28"/>
          <w:szCs w:val="28"/>
        </w:rPr>
        <w:t xml:space="preserve"> 1.11 Положение шарошек на забое</w:t>
      </w:r>
    </w:p>
    <w:p w:rsidR="00FD5EDD" w:rsidRPr="000B565B" w:rsidRDefault="00FD5EDD" w:rsidP="000B565B">
      <w:pPr>
        <w:autoSpaceDE w:val="0"/>
        <w:autoSpaceDN w:val="0"/>
        <w:adjustRightInd w:val="0"/>
        <w:spacing w:after="0" w:line="240" w:lineRule="auto"/>
        <w:jc w:val="both"/>
        <w:rPr>
          <w:rFonts w:ascii="Times New Roman" w:hAnsi="Times New Roman"/>
          <w:sz w:val="28"/>
          <w:szCs w:val="28"/>
        </w:rPr>
      </w:pPr>
    </w:p>
    <w:p w:rsidR="00BA47D6" w:rsidRPr="000B565B" w:rsidRDefault="00BA47D6" w:rsidP="00FD5E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Интенсивность проскальзывания зубьев для данного шарошечного долота оценивают коэффициентом скольжения, который равен отношению суммы площадей, описываемых за один оборот долота кромками зубьев, скользящих по породе, к площади забоя скважины.</w:t>
      </w:r>
    </w:p>
    <w:p w:rsidR="00BA47D6" w:rsidRPr="000B565B" w:rsidRDefault="00BA47D6" w:rsidP="00FD5E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том случае, когда образующие конуса шарошки будут лежать на мгновенной оси вращения и, следовательно, пересекаться на оси долота, коэффициент скольжения равен нулю.</w:t>
      </w:r>
    </w:p>
    <w:p w:rsidR="00BA47D6" w:rsidRPr="000B565B" w:rsidRDefault="00BA47D6" w:rsidP="00FD5EDD">
      <w:pPr>
        <w:pStyle w:val="af4"/>
        <w:spacing w:after="0"/>
        <w:ind w:left="0" w:firstLine="567"/>
        <w:jc w:val="both"/>
        <w:rPr>
          <w:sz w:val="28"/>
          <w:szCs w:val="28"/>
        </w:rPr>
      </w:pPr>
      <w:r w:rsidRPr="000B565B">
        <w:rPr>
          <w:sz w:val="28"/>
          <w:szCs w:val="28"/>
        </w:rPr>
        <w:lastRenderedPageBreak/>
        <w:t>Буровой раствор, подаваемый на забой скважины через отверстия в долоте, должен обеспечить очистку шарошек долота, вынос разбуренной породы, охлаждение долота и очистку забоя, исключающую вторичное дробление породы долотом.</w:t>
      </w:r>
    </w:p>
    <w:p w:rsidR="00BA47D6" w:rsidRPr="000B565B" w:rsidRDefault="00BA47D6" w:rsidP="00FD5E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Увеличение гидравлической мощности, превращаемой в промывочных отверстиях долота в кинематическую энергию струи жидкости, ведет к увеличению проходки на долото и механической скорости бурения.</w:t>
      </w:r>
    </w:p>
    <w:p w:rsidR="00BA47D6" w:rsidRPr="000B565B" w:rsidRDefault="00BA47D6" w:rsidP="00FD5EDD">
      <w:pPr>
        <w:spacing w:after="0" w:line="240" w:lineRule="auto"/>
        <w:ind w:firstLine="567"/>
        <w:jc w:val="both"/>
        <w:rPr>
          <w:rFonts w:ascii="Times New Roman" w:hAnsi="Times New Roman"/>
          <w:sz w:val="28"/>
          <w:szCs w:val="28"/>
        </w:rPr>
      </w:pPr>
      <w:r w:rsidRPr="000B565B">
        <w:rPr>
          <w:rFonts w:ascii="Times New Roman" w:hAnsi="Times New Roman"/>
          <w:sz w:val="28"/>
          <w:szCs w:val="28"/>
        </w:rPr>
        <w:t>Гидростатическое давление столба бурового раствора уменьшает механическую скорость бурения, так как оно стремится удерживать частицы породы на первоначальном месте и тем самым помогает породе сопротивляться разрушению.</w:t>
      </w:r>
    </w:p>
    <w:p w:rsidR="00FA34E4" w:rsidRPr="000B565B" w:rsidRDefault="00FA34E4" w:rsidP="003F5DB2">
      <w:pPr>
        <w:spacing w:after="0" w:line="240" w:lineRule="auto"/>
        <w:ind w:firstLine="567"/>
        <w:jc w:val="both"/>
        <w:rPr>
          <w:rFonts w:ascii="Times New Roman" w:hAnsi="Times New Roman"/>
          <w:sz w:val="28"/>
          <w:szCs w:val="28"/>
        </w:rPr>
      </w:pPr>
    </w:p>
    <w:p w:rsidR="00FA34E4" w:rsidRPr="000B565B" w:rsidRDefault="008C2D7F" w:rsidP="003F5DB2">
      <w:pPr>
        <w:spacing w:after="0" w:line="240" w:lineRule="auto"/>
        <w:ind w:firstLine="567"/>
        <w:jc w:val="both"/>
        <w:rPr>
          <w:rFonts w:ascii="Times New Roman" w:hAnsi="Times New Roman"/>
          <w:sz w:val="28"/>
          <w:szCs w:val="28"/>
        </w:rPr>
      </w:pPr>
      <w:r w:rsidRPr="000B565B">
        <w:rPr>
          <w:rFonts w:ascii="Times New Roman" w:hAnsi="Times New Roman"/>
          <w:b/>
          <w:sz w:val="28"/>
          <w:szCs w:val="28"/>
          <w:lang w:val="kk-KZ"/>
        </w:rPr>
        <w:t xml:space="preserve">1.4 </w:t>
      </w:r>
      <w:r w:rsidR="00FA34E4" w:rsidRPr="000B565B">
        <w:rPr>
          <w:rFonts w:ascii="Times New Roman" w:hAnsi="Times New Roman"/>
          <w:b/>
          <w:sz w:val="28"/>
          <w:szCs w:val="28"/>
          <w:lang w:val="kk-KZ"/>
        </w:rPr>
        <w:t>Долота для бурения</w:t>
      </w:r>
    </w:p>
    <w:p w:rsidR="008C2D7F" w:rsidRDefault="008C2D7F" w:rsidP="003F5DB2">
      <w:pPr>
        <w:spacing w:after="0" w:line="240" w:lineRule="auto"/>
        <w:ind w:firstLine="567"/>
        <w:jc w:val="both"/>
        <w:rPr>
          <w:rFonts w:ascii="Times New Roman" w:hAnsi="Times New Roman"/>
          <w:sz w:val="28"/>
          <w:szCs w:val="28"/>
        </w:rPr>
      </w:pPr>
    </w:p>
    <w:p w:rsidR="004F3B73" w:rsidRPr="000B565B" w:rsidRDefault="004F3B73" w:rsidP="003F5DB2">
      <w:pPr>
        <w:spacing w:after="0" w:line="240" w:lineRule="auto"/>
        <w:ind w:firstLine="567"/>
        <w:jc w:val="both"/>
        <w:rPr>
          <w:rFonts w:ascii="Times New Roman" w:hAnsi="Times New Roman"/>
          <w:sz w:val="28"/>
          <w:szCs w:val="28"/>
        </w:rPr>
      </w:pPr>
      <w:r>
        <w:rPr>
          <w:rFonts w:ascii="Times New Roman" w:hAnsi="Times New Roman"/>
          <w:sz w:val="28"/>
          <w:szCs w:val="28"/>
        </w:rPr>
        <w:t>1. Классифика</w:t>
      </w:r>
      <w:r w:rsidR="00075349">
        <w:rPr>
          <w:rFonts w:ascii="Times New Roman" w:hAnsi="Times New Roman"/>
          <w:sz w:val="28"/>
          <w:szCs w:val="28"/>
        </w:rPr>
        <w:t>ци</w:t>
      </w:r>
      <w:r>
        <w:rPr>
          <w:rFonts w:ascii="Times New Roman" w:hAnsi="Times New Roman"/>
          <w:sz w:val="28"/>
          <w:szCs w:val="28"/>
        </w:rPr>
        <w:t>я бурового инструмента.</w:t>
      </w:r>
    </w:p>
    <w:p w:rsidR="00FA34E4" w:rsidRPr="000B565B" w:rsidRDefault="004F3B73" w:rsidP="003F5DB2">
      <w:pPr>
        <w:spacing w:after="0" w:line="240" w:lineRule="auto"/>
        <w:ind w:firstLine="567"/>
        <w:jc w:val="both"/>
        <w:rPr>
          <w:rFonts w:ascii="Times New Roman" w:hAnsi="Times New Roman"/>
          <w:sz w:val="28"/>
          <w:szCs w:val="28"/>
        </w:rPr>
      </w:pPr>
      <w:r>
        <w:rPr>
          <w:rFonts w:ascii="Times New Roman" w:hAnsi="Times New Roman"/>
          <w:sz w:val="28"/>
          <w:szCs w:val="28"/>
        </w:rPr>
        <w:t>2</w:t>
      </w:r>
      <w:r w:rsidR="00FA34E4" w:rsidRPr="000B565B">
        <w:rPr>
          <w:rFonts w:ascii="Times New Roman" w:hAnsi="Times New Roman"/>
          <w:sz w:val="28"/>
          <w:szCs w:val="28"/>
        </w:rPr>
        <w:t xml:space="preserve">. Долото для бурения сплошным забоем и с отбором керна. </w:t>
      </w:r>
    </w:p>
    <w:p w:rsidR="00FA34E4" w:rsidRPr="000B565B" w:rsidRDefault="004F3B73" w:rsidP="003F5DB2">
      <w:pPr>
        <w:spacing w:after="0" w:line="240" w:lineRule="auto"/>
        <w:ind w:firstLine="567"/>
        <w:jc w:val="both"/>
        <w:rPr>
          <w:rFonts w:ascii="Times New Roman" w:hAnsi="Times New Roman"/>
          <w:sz w:val="28"/>
          <w:szCs w:val="28"/>
        </w:rPr>
      </w:pPr>
      <w:r>
        <w:rPr>
          <w:rFonts w:ascii="Times New Roman" w:hAnsi="Times New Roman"/>
          <w:sz w:val="28"/>
          <w:szCs w:val="28"/>
        </w:rPr>
        <w:t>3</w:t>
      </w:r>
      <w:r w:rsidR="00FA34E4" w:rsidRPr="000B565B">
        <w:rPr>
          <w:rFonts w:ascii="Times New Roman" w:hAnsi="Times New Roman"/>
          <w:sz w:val="28"/>
          <w:szCs w:val="28"/>
        </w:rPr>
        <w:t xml:space="preserve">. Снаряды для колонкового бурения. </w:t>
      </w:r>
    </w:p>
    <w:p w:rsidR="00FA34E4" w:rsidRPr="000B565B" w:rsidRDefault="004F3B73" w:rsidP="003F5DB2">
      <w:pPr>
        <w:spacing w:after="0" w:line="240" w:lineRule="auto"/>
        <w:ind w:firstLine="567"/>
        <w:jc w:val="both"/>
        <w:rPr>
          <w:rFonts w:ascii="Times New Roman" w:hAnsi="Times New Roman"/>
          <w:sz w:val="28"/>
          <w:szCs w:val="28"/>
        </w:rPr>
      </w:pPr>
      <w:r>
        <w:rPr>
          <w:rFonts w:ascii="Times New Roman" w:hAnsi="Times New Roman"/>
          <w:sz w:val="28"/>
          <w:szCs w:val="28"/>
        </w:rPr>
        <w:t>4</w:t>
      </w:r>
      <w:r w:rsidR="00FA34E4" w:rsidRPr="000B565B">
        <w:rPr>
          <w:rFonts w:ascii="Times New Roman" w:hAnsi="Times New Roman"/>
          <w:sz w:val="28"/>
          <w:szCs w:val="28"/>
        </w:rPr>
        <w:t>. Буровые долота специального назначения.</w:t>
      </w:r>
      <w:r w:rsidR="003F5DB2">
        <w:rPr>
          <w:rFonts w:ascii="Times New Roman" w:hAnsi="Times New Roman"/>
          <w:sz w:val="28"/>
          <w:szCs w:val="28"/>
        </w:rPr>
        <w:t xml:space="preserve"> </w:t>
      </w:r>
      <w:r w:rsidR="005A4F06" w:rsidRPr="000B565B">
        <w:rPr>
          <w:rFonts w:ascii="Times New Roman" w:hAnsi="Times New Roman"/>
          <w:b/>
          <w:sz w:val="28"/>
          <w:szCs w:val="28"/>
        </w:rPr>
        <w:t>(</w:t>
      </w:r>
      <w:r w:rsidR="005A4F06" w:rsidRPr="000B565B">
        <w:rPr>
          <w:rFonts w:ascii="Times New Roman" w:hAnsi="Times New Roman"/>
          <w:sz w:val="28"/>
          <w:szCs w:val="28"/>
        </w:rPr>
        <w:t>Шарошечные долота для гидро- и пневмоударного бурения. Шарошечные долота для бурения с продувкой. Шпуровые шарошечные долота. Шарошечные долота для направленного бурения. Шарошечные долота для бурения с гидротранспортом шлама. Колонковые шарошечные долота. Съемные раздвижные долота ДРС</w:t>
      </w:r>
      <w:r w:rsidR="00075349">
        <w:rPr>
          <w:rFonts w:ascii="Times New Roman" w:hAnsi="Times New Roman"/>
          <w:sz w:val="28"/>
          <w:szCs w:val="28"/>
        </w:rPr>
        <w:t>)</w:t>
      </w:r>
      <w:r w:rsidR="005A4F06" w:rsidRPr="000B565B">
        <w:rPr>
          <w:rFonts w:ascii="Times New Roman" w:hAnsi="Times New Roman"/>
          <w:sz w:val="28"/>
          <w:szCs w:val="28"/>
        </w:rPr>
        <w:t xml:space="preserve">. </w:t>
      </w:r>
    </w:p>
    <w:p w:rsidR="00FA34E4" w:rsidRPr="000B565B" w:rsidRDefault="00FA34E4" w:rsidP="000B565B">
      <w:pPr>
        <w:spacing w:after="0" w:line="240" w:lineRule="auto"/>
        <w:jc w:val="both"/>
        <w:rPr>
          <w:rStyle w:val="apple-style-span"/>
          <w:rFonts w:ascii="Times New Roman" w:eastAsiaTheme="majorEastAsia" w:hAnsi="Times New Roman"/>
          <w:color w:val="000000"/>
          <w:sz w:val="28"/>
          <w:szCs w:val="28"/>
        </w:rPr>
      </w:pPr>
    </w:p>
    <w:p w:rsidR="004F3B73" w:rsidRPr="000B565B" w:rsidRDefault="004F3B73" w:rsidP="00FD5EDD">
      <w:pPr>
        <w:spacing w:after="0" w:line="240" w:lineRule="auto"/>
        <w:ind w:firstLine="567"/>
        <w:jc w:val="both"/>
        <w:rPr>
          <w:rFonts w:ascii="Times New Roman" w:hAnsi="Times New Roman"/>
          <w:b/>
          <w:sz w:val="28"/>
          <w:szCs w:val="28"/>
        </w:rPr>
      </w:pPr>
      <w:r>
        <w:rPr>
          <w:rFonts w:ascii="Times New Roman" w:hAnsi="Times New Roman"/>
          <w:b/>
          <w:sz w:val="28"/>
          <w:szCs w:val="28"/>
        </w:rPr>
        <w:t>1</w:t>
      </w:r>
      <w:r w:rsidRPr="000B565B">
        <w:rPr>
          <w:rFonts w:ascii="Times New Roman" w:hAnsi="Times New Roman"/>
          <w:b/>
          <w:sz w:val="28"/>
          <w:szCs w:val="28"/>
        </w:rPr>
        <w:t>.</w:t>
      </w:r>
      <w:r w:rsidR="00F67C38">
        <w:rPr>
          <w:rFonts w:ascii="Times New Roman" w:hAnsi="Times New Roman"/>
          <w:b/>
          <w:sz w:val="28"/>
          <w:szCs w:val="28"/>
        </w:rPr>
        <w:t xml:space="preserve"> </w:t>
      </w:r>
      <w:r w:rsidRPr="000B565B">
        <w:rPr>
          <w:rFonts w:ascii="Times New Roman" w:hAnsi="Times New Roman"/>
          <w:b/>
          <w:sz w:val="28"/>
          <w:szCs w:val="28"/>
        </w:rPr>
        <w:t xml:space="preserve">Классификация </w:t>
      </w:r>
      <w:r w:rsidR="00075349" w:rsidRPr="00075349">
        <w:rPr>
          <w:rFonts w:ascii="Times New Roman" w:hAnsi="Times New Roman"/>
          <w:b/>
          <w:sz w:val="28"/>
          <w:szCs w:val="28"/>
        </w:rPr>
        <w:t>бурового инструмента</w:t>
      </w:r>
      <w:r w:rsidR="00075349">
        <w:rPr>
          <w:rFonts w:ascii="Times New Roman" w:hAnsi="Times New Roman"/>
          <w:b/>
          <w:sz w:val="28"/>
          <w:szCs w:val="28"/>
        </w:rPr>
        <w:t>.</w:t>
      </w:r>
      <w:r w:rsidR="00075349" w:rsidRPr="000B565B">
        <w:rPr>
          <w:rFonts w:ascii="Times New Roman" w:hAnsi="Times New Roman"/>
          <w:b/>
          <w:sz w:val="28"/>
          <w:szCs w:val="28"/>
        </w:rPr>
        <w:t xml:space="preserve"> </w:t>
      </w:r>
    </w:p>
    <w:p w:rsidR="004F3B73" w:rsidRPr="000B565B" w:rsidRDefault="004F3B73" w:rsidP="00FD5EDD">
      <w:pPr>
        <w:shd w:val="clear" w:color="auto" w:fill="FFFFFF"/>
        <w:autoSpaceDE w:val="0"/>
        <w:autoSpaceDN w:val="0"/>
        <w:adjustRightInd w:val="0"/>
        <w:spacing w:after="0" w:line="240" w:lineRule="auto"/>
        <w:ind w:firstLine="567"/>
        <w:jc w:val="both"/>
        <w:rPr>
          <w:rFonts w:ascii="Times New Roman" w:hAnsi="Times New Roman"/>
          <w:b/>
          <w:color w:val="000000"/>
          <w:sz w:val="28"/>
          <w:szCs w:val="28"/>
        </w:rPr>
      </w:pPr>
    </w:p>
    <w:p w:rsidR="004F3B73" w:rsidRPr="004F3B73" w:rsidRDefault="004F3B73" w:rsidP="00FD5EDD">
      <w:pPr>
        <w:pStyle w:val="a8"/>
        <w:spacing w:before="0" w:beforeAutospacing="0" w:after="0" w:afterAutospacing="0"/>
        <w:ind w:firstLine="567"/>
        <w:jc w:val="both"/>
        <w:rPr>
          <w:sz w:val="28"/>
          <w:szCs w:val="28"/>
        </w:rPr>
      </w:pPr>
      <w:r w:rsidRPr="004F3B73">
        <w:rPr>
          <w:sz w:val="28"/>
          <w:szCs w:val="28"/>
        </w:rPr>
        <w:t xml:space="preserve">Все </w:t>
      </w:r>
      <w:r w:rsidRPr="004F3B73">
        <w:rPr>
          <w:b/>
          <w:bCs/>
          <w:sz w:val="28"/>
          <w:szCs w:val="28"/>
        </w:rPr>
        <w:t xml:space="preserve">буровые долота </w:t>
      </w:r>
      <w:r w:rsidRPr="004F3B73">
        <w:rPr>
          <w:sz w:val="28"/>
          <w:szCs w:val="28"/>
        </w:rPr>
        <w:t>классифицируются на три типа:</w:t>
      </w:r>
    </w:p>
    <w:p w:rsidR="004F3B73" w:rsidRPr="004F3B73" w:rsidRDefault="004F3B73" w:rsidP="00FD5EDD">
      <w:pPr>
        <w:spacing w:after="0" w:line="240" w:lineRule="auto"/>
        <w:ind w:firstLine="567"/>
        <w:jc w:val="both"/>
        <w:rPr>
          <w:rFonts w:ascii="Times New Roman" w:hAnsi="Times New Roman"/>
          <w:sz w:val="28"/>
          <w:szCs w:val="28"/>
        </w:rPr>
      </w:pPr>
      <w:r w:rsidRPr="004F3B73">
        <w:rPr>
          <w:rFonts w:ascii="Times New Roman" w:hAnsi="Times New Roman"/>
          <w:sz w:val="28"/>
          <w:szCs w:val="28"/>
        </w:rPr>
        <w:t>1.</w:t>
      </w:r>
      <w:r w:rsidR="00FD5EDD">
        <w:rPr>
          <w:rFonts w:ascii="Times New Roman" w:hAnsi="Times New Roman"/>
          <w:sz w:val="28"/>
          <w:szCs w:val="28"/>
        </w:rPr>
        <w:t xml:space="preserve"> </w:t>
      </w:r>
      <w:r w:rsidRPr="004F3B73">
        <w:rPr>
          <w:rFonts w:ascii="Times New Roman" w:hAnsi="Times New Roman"/>
          <w:sz w:val="28"/>
          <w:szCs w:val="28"/>
        </w:rPr>
        <w:t xml:space="preserve">Долота режуще-скалывающего действия, разрушающие породу лопастями (лопастные долота); </w:t>
      </w:r>
    </w:p>
    <w:p w:rsidR="004F3B73" w:rsidRPr="004F3B73" w:rsidRDefault="004F3B73" w:rsidP="00FD5EDD">
      <w:pPr>
        <w:spacing w:after="0" w:line="240" w:lineRule="auto"/>
        <w:ind w:firstLine="567"/>
        <w:jc w:val="both"/>
        <w:rPr>
          <w:rFonts w:ascii="Times New Roman" w:hAnsi="Times New Roman"/>
          <w:sz w:val="28"/>
          <w:szCs w:val="28"/>
        </w:rPr>
      </w:pPr>
      <w:r w:rsidRPr="004F3B73">
        <w:rPr>
          <w:rFonts w:ascii="Times New Roman" w:hAnsi="Times New Roman"/>
          <w:sz w:val="28"/>
          <w:szCs w:val="28"/>
        </w:rPr>
        <w:t>2.</w:t>
      </w:r>
      <w:r w:rsidR="00FD5EDD">
        <w:rPr>
          <w:rFonts w:ascii="Times New Roman" w:hAnsi="Times New Roman"/>
          <w:sz w:val="28"/>
          <w:szCs w:val="28"/>
        </w:rPr>
        <w:t xml:space="preserve"> </w:t>
      </w:r>
      <w:r w:rsidRPr="004F3B73">
        <w:rPr>
          <w:rFonts w:ascii="Times New Roman" w:hAnsi="Times New Roman"/>
          <w:sz w:val="28"/>
          <w:szCs w:val="28"/>
        </w:rPr>
        <w:t xml:space="preserve">Долота дробяще-скалывающего действия, разрушающие породу зубьями, расположенными на шарошках (шарошечные долота); </w:t>
      </w:r>
    </w:p>
    <w:p w:rsidR="004F3B73" w:rsidRPr="004F3B73" w:rsidRDefault="004F3B73" w:rsidP="00FD5EDD">
      <w:pPr>
        <w:spacing w:after="0" w:line="240" w:lineRule="auto"/>
        <w:ind w:firstLine="567"/>
        <w:jc w:val="both"/>
        <w:rPr>
          <w:rFonts w:ascii="Times New Roman" w:hAnsi="Times New Roman"/>
          <w:sz w:val="28"/>
          <w:szCs w:val="28"/>
        </w:rPr>
      </w:pPr>
      <w:r w:rsidRPr="004F3B73">
        <w:rPr>
          <w:rFonts w:ascii="Times New Roman" w:hAnsi="Times New Roman"/>
          <w:sz w:val="28"/>
          <w:szCs w:val="28"/>
        </w:rPr>
        <w:t>3.</w:t>
      </w:r>
      <w:r w:rsidR="00FD5EDD">
        <w:rPr>
          <w:rFonts w:ascii="Times New Roman" w:hAnsi="Times New Roman"/>
          <w:sz w:val="28"/>
          <w:szCs w:val="28"/>
        </w:rPr>
        <w:t xml:space="preserve"> </w:t>
      </w:r>
      <w:r w:rsidRPr="004F3B73">
        <w:rPr>
          <w:rFonts w:ascii="Times New Roman" w:hAnsi="Times New Roman"/>
          <w:sz w:val="28"/>
          <w:szCs w:val="28"/>
        </w:rPr>
        <w:t>Долота режуще-истирающего действия, разрушающие породу алмазными зернами или твердосплавными штырями, которые расположены в торцевой части долота (алмазные и твердосплавные долот.</w:t>
      </w:r>
    </w:p>
    <w:p w:rsidR="004F3B73" w:rsidRPr="008F23E6" w:rsidRDefault="004F3B73" w:rsidP="00FD5EDD">
      <w:pPr>
        <w:spacing w:after="0" w:line="240" w:lineRule="auto"/>
        <w:ind w:firstLine="567"/>
        <w:jc w:val="both"/>
        <w:rPr>
          <w:rFonts w:ascii="Times New Roman" w:hAnsi="Times New Roman"/>
          <w:sz w:val="28"/>
          <w:szCs w:val="28"/>
        </w:rPr>
      </w:pPr>
      <w:r w:rsidRPr="008F23E6">
        <w:rPr>
          <w:rFonts w:ascii="Times New Roman" w:hAnsi="Times New Roman"/>
          <w:sz w:val="28"/>
          <w:szCs w:val="28"/>
        </w:rPr>
        <w:t>Породоразрушающий инструмент (ПРИ) предназначен для разрушения горной породы на забое при бурении скважины.</w:t>
      </w:r>
    </w:p>
    <w:p w:rsidR="00FD5EDD" w:rsidRDefault="004F3B73" w:rsidP="00FD5EDD">
      <w:pPr>
        <w:spacing w:after="0" w:line="240" w:lineRule="auto"/>
        <w:ind w:firstLine="567"/>
        <w:jc w:val="both"/>
        <w:rPr>
          <w:rFonts w:ascii="Times New Roman" w:hAnsi="Times New Roman"/>
          <w:sz w:val="28"/>
          <w:szCs w:val="28"/>
        </w:rPr>
      </w:pPr>
      <w:r w:rsidRPr="008F23E6">
        <w:rPr>
          <w:rFonts w:ascii="Times New Roman" w:hAnsi="Times New Roman"/>
          <w:sz w:val="28"/>
          <w:szCs w:val="28"/>
        </w:rPr>
        <w:t>По принципу разрушения породы ПРИ подразделяется на 3 группы:</w:t>
      </w:r>
    </w:p>
    <w:p w:rsidR="00FD5EDD" w:rsidRDefault="00FD5EDD" w:rsidP="00FD5EDD">
      <w:pPr>
        <w:spacing w:after="0" w:line="240" w:lineRule="auto"/>
        <w:ind w:firstLine="567"/>
        <w:jc w:val="both"/>
        <w:rPr>
          <w:rFonts w:ascii="Times New Roman" w:hAnsi="Times New Roman"/>
          <w:sz w:val="28"/>
          <w:szCs w:val="28"/>
        </w:rPr>
      </w:pPr>
      <w:r>
        <w:rPr>
          <w:rFonts w:ascii="Times New Roman" w:hAnsi="Times New Roman"/>
          <w:sz w:val="28"/>
          <w:szCs w:val="28"/>
        </w:rPr>
        <w:t xml:space="preserve">1) </w:t>
      </w:r>
      <w:r w:rsidR="004F3B73" w:rsidRPr="008F23E6">
        <w:rPr>
          <w:rFonts w:ascii="Times New Roman" w:hAnsi="Times New Roman"/>
          <w:sz w:val="28"/>
          <w:szCs w:val="28"/>
        </w:rPr>
        <w:t>ПРИ режуще-скалывающего действия – применяется для разбуривания вязких, пластичных и малоабразивных пород небольшой твердости;</w:t>
      </w:r>
    </w:p>
    <w:p w:rsidR="00FD5EDD" w:rsidRDefault="00FD5EDD" w:rsidP="00FD5EDD">
      <w:pPr>
        <w:spacing w:after="0" w:line="240" w:lineRule="auto"/>
        <w:ind w:firstLine="567"/>
        <w:jc w:val="both"/>
        <w:rPr>
          <w:rFonts w:ascii="Times New Roman" w:hAnsi="Times New Roman"/>
          <w:sz w:val="28"/>
          <w:szCs w:val="28"/>
        </w:rPr>
      </w:pPr>
      <w:r>
        <w:rPr>
          <w:rFonts w:ascii="Times New Roman" w:hAnsi="Times New Roman"/>
          <w:sz w:val="28"/>
          <w:szCs w:val="28"/>
        </w:rPr>
        <w:t xml:space="preserve">2) </w:t>
      </w:r>
      <w:r w:rsidR="004F3B73" w:rsidRPr="008F23E6">
        <w:rPr>
          <w:rFonts w:ascii="Times New Roman" w:hAnsi="Times New Roman"/>
          <w:sz w:val="28"/>
          <w:szCs w:val="28"/>
        </w:rPr>
        <w:t>ПРИ дробяще-скалывающего действия – применяется для разбуривания неабразивных и абразивных пород средней твердости, твердых, крепких и очень крепких;</w:t>
      </w:r>
    </w:p>
    <w:p w:rsidR="004F3B73" w:rsidRPr="008F23E6" w:rsidRDefault="00FD5EDD" w:rsidP="00FD5EDD">
      <w:pPr>
        <w:spacing w:after="0" w:line="240" w:lineRule="auto"/>
        <w:ind w:firstLine="567"/>
        <w:jc w:val="both"/>
        <w:rPr>
          <w:rFonts w:ascii="Times New Roman" w:hAnsi="Times New Roman"/>
          <w:sz w:val="28"/>
          <w:szCs w:val="28"/>
        </w:rPr>
      </w:pPr>
      <w:r>
        <w:rPr>
          <w:rFonts w:ascii="Times New Roman" w:hAnsi="Times New Roman"/>
          <w:sz w:val="28"/>
          <w:szCs w:val="28"/>
        </w:rPr>
        <w:t xml:space="preserve">3) </w:t>
      </w:r>
      <w:r w:rsidR="004F3B73" w:rsidRPr="008F23E6">
        <w:rPr>
          <w:rFonts w:ascii="Times New Roman" w:hAnsi="Times New Roman"/>
          <w:sz w:val="28"/>
          <w:szCs w:val="28"/>
        </w:rPr>
        <w:t>ПРИ истирающе-режущего действия – применяется для бурения в породах средней твердости, а также при чередовании высокопластичных маловязких пород с породами средней твердости и даже твердыми.</w:t>
      </w:r>
    </w:p>
    <w:p w:rsidR="00FD5EDD" w:rsidRDefault="004F3B73" w:rsidP="00FD5EDD">
      <w:pPr>
        <w:spacing w:after="0" w:line="240" w:lineRule="auto"/>
        <w:ind w:firstLine="567"/>
        <w:jc w:val="both"/>
        <w:rPr>
          <w:rFonts w:ascii="Times New Roman" w:hAnsi="Times New Roman"/>
          <w:sz w:val="28"/>
          <w:szCs w:val="28"/>
        </w:rPr>
      </w:pPr>
      <w:r w:rsidRPr="008F23E6">
        <w:rPr>
          <w:rFonts w:ascii="Times New Roman" w:hAnsi="Times New Roman"/>
          <w:sz w:val="28"/>
          <w:szCs w:val="28"/>
        </w:rPr>
        <w:lastRenderedPageBreak/>
        <w:t>По назначению ПРИ подразделяется:</w:t>
      </w:r>
    </w:p>
    <w:p w:rsidR="00FD5EDD" w:rsidRDefault="00FD5EDD" w:rsidP="00FD5EDD">
      <w:pPr>
        <w:spacing w:after="0" w:line="240" w:lineRule="auto"/>
        <w:ind w:firstLine="567"/>
        <w:jc w:val="both"/>
        <w:rPr>
          <w:rFonts w:ascii="Times New Roman" w:hAnsi="Times New Roman"/>
          <w:sz w:val="28"/>
          <w:szCs w:val="28"/>
        </w:rPr>
      </w:pPr>
      <w:r>
        <w:rPr>
          <w:rFonts w:ascii="Times New Roman" w:hAnsi="Times New Roman"/>
          <w:sz w:val="28"/>
          <w:szCs w:val="28"/>
        </w:rPr>
        <w:t xml:space="preserve">1) </w:t>
      </w:r>
      <w:r w:rsidR="004F3B73" w:rsidRPr="008F23E6">
        <w:rPr>
          <w:rFonts w:ascii="Times New Roman" w:hAnsi="Times New Roman"/>
          <w:sz w:val="28"/>
          <w:szCs w:val="28"/>
        </w:rPr>
        <w:t>Для бурения сплошным забоем (без отбора керна) – буровые долота;</w:t>
      </w:r>
    </w:p>
    <w:p w:rsidR="00FD5EDD" w:rsidRDefault="00FD5EDD" w:rsidP="00FD5EDD">
      <w:pPr>
        <w:spacing w:after="0" w:line="240" w:lineRule="auto"/>
        <w:ind w:firstLine="567"/>
        <w:jc w:val="both"/>
        <w:rPr>
          <w:rFonts w:ascii="Times New Roman" w:hAnsi="Times New Roman"/>
          <w:sz w:val="28"/>
          <w:szCs w:val="28"/>
        </w:rPr>
      </w:pPr>
      <w:r>
        <w:rPr>
          <w:rFonts w:ascii="Times New Roman" w:hAnsi="Times New Roman"/>
          <w:sz w:val="28"/>
          <w:szCs w:val="28"/>
        </w:rPr>
        <w:t xml:space="preserve">2) </w:t>
      </w:r>
      <w:r w:rsidR="004F3B73" w:rsidRPr="008F23E6">
        <w:rPr>
          <w:rFonts w:ascii="Times New Roman" w:hAnsi="Times New Roman"/>
          <w:sz w:val="28"/>
          <w:szCs w:val="28"/>
        </w:rPr>
        <w:t>Для бурения по кольцевому забою (с отбором керна) – бурголовки;</w:t>
      </w:r>
    </w:p>
    <w:p w:rsidR="004F3B73" w:rsidRPr="008F23E6" w:rsidRDefault="00FD5EDD" w:rsidP="00FD5EDD">
      <w:pPr>
        <w:spacing w:after="0" w:line="240" w:lineRule="auto"/>
        <w:ind w:firstLine="567"/>
        <w:jc w:val="both"/>
        <w:rPr>
          <w:rFonts w:ascii="Times New Roman" w:hAnsi="Times New Roman"/>
          <w:sz w:val="28"/>
          <w:szCs w:val="28"/>
        </w:rPr>
      </w:pPr>
      <w:r>
        <w:rPr>
          <w:rFonts w:ascii="Times New Roman" w:hAnsi="Times New Roman"/>
          <w:sz w:val="28"/>
          <w:szCs w:val="28"/>
        </w:rPr>
        <w:t xml:space="preserve">3) </w:t>
      </w:r>
      <w:r w:rsidR="004F3B73" w:rsidRPr="008F23E6">
        <w:rPr>
          <w:rFonts w:ascii="Times New Roman" w:hAnsi="Times New Roman"/>
          <w:sz w:val="28"/>
          <w:szCs w:val="28"/>
        </w:rPr>
        <w:t>Для специальных работ в пробуренной скважине (выравнивание и расширение ствола) и в обсадной колонне (разбуривание цементного камня и т.д.)</w:t>
      </w:r>
      <w:r w:rsidR="003F5DB2">
        <w:rPr>
          <w:rFonts w:ascii="Times New Roman" w:hAnsi="Times New Roman"/>
          <w:sz w:val="28"/>
          <w:szCs w:val="28"/>
        </w:rPr>
        <w:t>.</w:t>
      </w:r>
    </w:p>
    <w:p w:rsidR="004F3B73" w:rsidRPr="008F23E6" w:rsidRDefault="004F3B73" w:rsidP="00FD5EDD">
      <w:pPr>
        <w:spacing w:after="0" w:line="240" w:lineRule="auto"/>
        <w:ind w:firstLine="567"/>
        <w:jc w:val="both"/>
        <w:rPr>
          <w:rFonts w:ascii="Times New Roman" w:hAnsi="Times New Roman"/>
          <w:sz w:val="28"/>
          <w:szCs w:val="28"/>
        </w:rPr>
      </w:pPr>
      <w:r w:rsidRPr="008F23E6">
        <w:rPr>
          <w:rFonts w:ascii="Times New Roman" w:hAnsi="Times New Roman"/>
          <w:sz w:val="28"/>
          <w:szCs w:val="28"/>
        </w:rPr>
        <w:t>По конструктивному исполнению ПРИ делится на три группы:</w:t>
      </w:r>
    </w:p>
    <w:p w:rsidR="004F3B73" w:rsidRDefault="00FD5EDD" w:rsidP="00FD5EDD">
      <w:pPr>
        <w:spacing w:after="0" w:line="240" w:lineRule="auto"/>
        <w:ind w:left="567"/>
        <w:jc w:val="both"/>
        <w:rPr>
          <w:rFonts w:ascii="Times New Roman" w:hAnsi="Times New Roman"/>
          <w:sz w:val="28"/>
          <w:szCs w:val="28"/>
        </w:rPr>
      </w:pPr>
      <w:r>
        <w:rPr>
          <w:rFonts w:ascii="Times New Roman" w:hAnsi="Times New Roman"/>
          <w:sz w:val="28"/>
          <w:szCs w:val="28"/>
        </w:rPr>
        <w:t xml:space="preserve">1) </w:t>
      </w:r>
      <w:r w:rsidR="00075349">
        <w:rPr>
          <w:rFonts w:ascii="Times New Roman" w:hAnsi="Times New Roman"/>
          <w:sz w:val="28"/>
          <w:szCs w:val="28"/>
        </w:rPr>
        <w:t>Лопастной (рис. 1</w:t>
      </w:r>
      <w:r w:rsidR="004F3B73" w:rsidRPr="008F23E6">
        <w:rPr>
          <w:rFonts w:ascii="Times New Roman" w:hAnsi="Times New Roman"/>
          <w:sz w:val="28"/>
          <w:szCs w:val="28"/>
        </w:rPr>
        <w:t>.1</w:t>
      </w:r>
      <w:r w:rsidR="00075349">
        <w:rPr>
          <w:rFonts w:ascii="Times New Roman" w:hAnsi="Times New Roman"/>
          <w:sz w:val="28"/>
          <w:szCs w:val="28"/>
        </w:rPr>
        <w:t>2</w:t>
      </w:r>
      <w:r w:rsidR="003F5DB2">
        <w:rPr>
          <w:rFonts w:ascii="Times New Roman" w:hAnsi="Times New Roman"/>
          <w:sz w:val="28"/>
          <w:szCs w:val="28"/>
        </w:rPr>
        <w:t>).</w:t>
      </w:r>
    </w:p>
    <w:p w:rsidR="004F3B73" w:rsidRPr="008F23E6" w:rsidRDefault="00FD5EDD" w:rsidP="00FD5EDD">
      <w:pPr>
        <w:spacing w:after="0" w:line="240" w:lineRule="auto"/>
        <w:ind w:left="567"/>
        <w:jc w:val="both"/>
        <w:rPr>
          <w:rFonts w:ascii="Times New Roman" w:hAnsi="Times New Roman"/>
          <w:sz w:val="28"/>
          <w:szCs w:val="28"/>
        </w:rPr>
      </w:pPr>
      <w:r>
        <w:rPr>
          <w:rFonts w:ascii="Times New Roman" w:hAnsi="Times New Roman"/>
          <w:sz w:val="28"/>
          <w:szCs w:val="28"/>
        </w:rPr>
        <w:t xml:space="preserve">2) </w:t>
      </w:r>
      <w:r w:rsidR="00075349">
        <w:rPr>
          <w:rFonts w:ascii="Times New Roman" w:hAnsi="Times New Roman"/>
          <w:sz w:val="28"/>
          <w:szCs w:val="28"/>
        </w:rPr>
        <w:t>Шарошечный (рис. 1.13</w:t>
      </w:r>
      <w:r w:rsidR="003F5DB2">
        <w:rPr>
          <w:rFonts w:ascii="Times New Roman" w:hAnsi="Times New Roman"/>
          <w:sz w:val="28"/>
          <w:szCs w:val="28"/>
        </w:rPr>
        <w:t>).</w:t>
      </w:r>
    </w:p>
    <w:p w:rsidR="004F3B73" w:rsidRDefault="00FD5EDD" w:rsidP="00FD5EDD">
      <w:pPr>
        <w:spacing w:after="0" w:line="240" w:lineRule="auto"/>
        <w:ind w:left="567"/>
        <w:jc w:val="both"/>
        <w:rPr>
          <w:rFonts w:ascii="Times New Roman" w:hAnsi="Times New Roman"/>
          <w:sz w:val="28"/>
          <w:szCs w:val="28"/>
        </w:rPr>
      </w:pPr>
      <w:r>
        <w:rPr>
          <w:rFonts w:ascii="Times New Roman" w:hAnsi="Times New Roman"/>
          <w:sz w:val="28"/>
          <w:szCs w:val="28"/>
        </w:rPr>
        <w:t xml:space="preserve">3) </w:t>
      </w:r>
      <w:r w:rsidR="00075349">
        <w:rPr>
          <w:rFonts w:ascii="Times New Roman" w:hAnsi="Times New Roman"/>
          <w:sz w:val="28"/>
          <w:szCs w:val="28"/>
        </w:rPr>
        <w:t>Секторный (рис. 1.14</w:t>
      </w:r>
      <w:r w:rsidR="004F3B73" w:rsidRPr="008F23E6">
        <w:rPr>
          <w:rFonts w:ascii="Times New Roman" w:hAnsi="Times New Roman"/>
          <w:sz w:val="28"/>
          <w:szCs w:val="28"/>
        </w:rPr>
        <w:t>).</w:t>
      </w:r>
    </w:p>
    <w:p w:rsidR="00C760A1" w:rsidRDefault="00FD5EDD" w:rsidP="00FD5EDD">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3838575" cy="2152650"/>
            <wp:effectExtent l="19050" t="0" r="9525"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3" cstate="print"/>
                    <a:srcRect r="7356" b="12741"/>
                    <a:stretch>
                      <a:fillRect/>
                    </a:stretch>
                  </pic:blipFill>
                  <pic:spPr bwMode="auto">
                    <a:xfrm>
                      <a:off x="0" y="0"/>
                      <a:ext cx="3838575" cy="2152650"/>
                    </a:xfrm>
                    <a:prstGeom prst="rect">
                      <a:avLst/>
                    </a:prstGeom>
                    <a:noFill/>
                    <a:ln w="9525">
                      <a:noFill/>
                      <a:miter lim="800000"/>
                      <a:headEnd/>
                      <a:tailEnd/>
                    </a:ln>
                  </pic:spPr>
                </pic:pic>
              </a:graphicData>
            </a:graphic>
          </wp:inline>
        </w:drawing>
      </w:r>
    </w:p>
    <w:p w:rsidR="00FD5EDD" w:rsidRPr="00FD5EDD" w:rsidRDefault="00FD5EDD" w:rsidP="00FD5EDD">
      <w:pPr>
        <w:spacing w:after="0" w:line="240" w:lineRule="auto"/>
        <w:jc w:val="both"/>
        <w:rPr>
          <w:rFonts w:ascii="Times New Roman" w:hAnsi="Times New Roman"/>
          <w:bCs/>
          <w:iCs/>
          <w:sz w:val="24"/>
          <w:szCs w:val="24"/>
        </w:rPr>
      </w:pPr>
      <w:r w:rsidRPr="00FD5EDD">
        <w:rPr>
          <w:rFonts w:ascii="Times New Roman" w:hAnsi="Times New Roman"/>
          <w:bCs/>
          <w:iCs/>
          <w:sz w:val="24"/>
          <w:szCs w:val="24"/>
        </w:rPr>
        <w:t>а –3ДРШ-165М, б –3ДР-132 М</w:t>
      </w:r>
    </w:p>
    <w:p w:rsidR="00FD5EDD" w:rsidRDefault="00FD5EDD" w:rsidP="00757A54">
      <w:pPr>
        <w:spacing w:after="0" w:line="240" w:lineRule="auto"/>
        <w:jc w:val="center"/>
        <w:rPr>
          <w:rFonts w:ascii="Times New Roman" w:hAnsi="Times New Roman"/>
          <w:bCs/>
          <w:iCs/>
          <w:sz w:val="28"/>
          <w:szCs w:val="28"/>
        </w:rPr>
      </w:pPr>
    </w:p>
    <w:p w:rsidR="00FD5EDD" w:rsidRDefault="00FD5EDD" w:rsidP="00757A54">
      <w:pPr>
        <w:spacing w:after="0" w:line="240" w:lineRule="auto"/>
        <w:jc w:val="center"/>
        <w:rPr>
          <w:rFonts w:ascii="Times New Roman" w:hAnsi="Times New Roman"/>
          <w:bCs/>
          <w:iCs/>
          <w:sz w:val="28"/>
          <w:szCs w:val="28"/>
        </w:rPr>
      </w:pPr>
      <w:r>
        <w:rPr>
          <w:rFonts w:ascii="Times New Roman" w:hAnsi="Times New Roman"/>
          <w:bCs/>
          <w:iCs/>
          <w:sz w:val="28"/>
          <w:szCs w:val="28"/>
        </w:rPr>
        <w:t xml:space="preserve">Рисунок 1.12 </w:t>
      </w:r>
      <w:r w:rsidR="003F5DB2">
        <w:rPr>
          <w:rFonts w:ascii="Times New Roman" w:hAnsi="Times New Roman"/>
          <w:bCs/>
          <w:iCs/>
          <w:sz w:val="28"/>
          <w:szCs w:val="28"/>
        </w:rPr>
        <w:t xml:space="preserve"> </w:t>
      </w:r>
      <w:r>
        <w:rPr>
          <w:rFonts w:ascii="Times New Roman" w:hAnsi="Times New Roman"/>
          <w:bCs/>
          <w:iCs/>
          <w:sz w:val="28"/>
          <w:szCs w:val="28"/>
        </w:rPr>
        <w:t>Лопастные долота</w:t>
      </w:r>
    </w:p>
    <w:p w:rsidR="00757A54" w:rsidRPr="00FD5EDD" w:rsidRDefault="00757A54" w:rsidP="00757A54">
      <w:pPr>
        <w:spacing w:after="0" w:line="240" w:lineRule="auto"/>
        <w:jc w:val="center"/>
        <w:rPr>
          <w:rFonts w:ascii="Times New Roman" w:hAnsi="Times New Roman"/>
          <w:sz w:val="28"/>
          <w:szCs w:val="28"/>
        </w:rPr>
      </w:pPr>
    </w:p>
    <w:p w:rsidR="00757A54" w:rsidRDefault="00757A54" w:rsidP="00757A54">
      <w:pPr>
        <w:spacing w:after="0" w:line="240" w:lineRule="auto"/>
        <w:jc w:val="center"/>
        <w:rPr>
          <w:rFonts w:ascii="Times New Roman" w:hAnsi="Times New Roman"/>
          <w:bCs/>
          <w:iCs/>
          <w:sz w:val="28"/>
          <w:szCs w:val="28"/>
        </w:rPr>
      </w:pPr>
      <w:r>
        <w:rPr>
          <w:rFonts w:ascii="Times New Roman" w:hAnsi="Times New Roman"/>
          <w:bCs/>
          <w:iCs/>
          <w:noProof/>
          <w:sz w:val="28"/>
          <w:szCs w:val="28"/>
        </w:rPr>
        <w:drawing>
          <wp:inline distT="0" distB="0" distL="0" distR="0">
            <wp:extent cx="3867150" cy="2096449"/>
            <wp:effectExtent l="1905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4" cstate="print"/>
                    <a:srcRect b="11250"/>
                    <a:stretch>
                      <a:fillRect/>
                    </a:stretch>
                  </pic:blipFill>
                  <pic:spPr bwMode="auto">
                    <a:xfrm>
                      <a:off x="0" y="0"/>
                      <a:ext cx="3867150" cy="2096449"/>
                    </a:xfrm>
                    <a:prstGeom prst="rect">
                      <a:avLst/>
                    </a:prstGeom>
                    <a:noFill/>
                    <a:ln w="9525">
                      <a:noFill/>
                      <a:miter lim="800000"/>
                      <a:headEnd/>
                      <a:tailEnd/>
                    </a:ln>
                  </pic:spPr>
                </pic:pic>
              </a:graphicData>
            </a:graphic>
          </wp:inline>
        </w:drawing>
      </w:r>
    </w:p>
    <w:p w:rsidR="004F3B73" w:rsidRPr="00757A54" w:rsidRDefault="00757A54" w:rsidP="00757A54">
      <w:pPr>
        <w:spacing w:after="0" w:line="240" w:lineRule="auto"/>
        <w:jc w:val="center"/>
        <w:rPr>
          <w:rFonts w:ascii="Times New Roman" w:hAnsi="Times New Roman"/>
          <w:sz w:val="28"/>
          <w:szCs w:val="28"/>
        </w:rPr>
      </w:pPr>
      <w:r>
        <w:rPr>
          <w:rFonts w:ascii="Times New Roman" w:hAnsi="Times New Roman"/>
          <w:bCs/>
          <w:iCs/>
          <w:sz w:val="28"/>
          <w:szCs w:val="28"/>
        </w:rPr>
        <w:t>Рисунок</w:t>
      </w:r>
      <w:r w:rsidRPr="00757A54">
        <w:rPr>
          <w:rFonts w:ascii="Times New Roman" w:hAnsi="Times New Roman"/>
          <w:bCs/>
          <w:iCs/>
          <w:sz w:val="28"/>
          <w:szCs w:val="28"/>
        </w:rPr>
        <w:t xml:space="preserve"> 1.13</w:t>
      </w:r>
      <w:r w:rsidR="003F5DB2">
        <w:rPr>
          <w:rFonts w:ascii="Times New Roman" w:hAnsi="Times New Roman"/>
          <w:bCs/>
          <w:iCs/>
          <w:sz w:val="28"/>
          <w:szCs w:val="28"/>
        </w:rPr>
        <w:t xml:space="preserve"> </w:t>
      </w:r>
      <w:r w:rsidRPr="00757A54">
        <w:rPr>
          <w:rFonts w:ascii="Times New Roman" w:hAnsi="Times New Roman"/>
          <w:bCs/>
          <w:iCs/>
          <w:sz w:val="28"/>
          <w:szCs w:val="28"/>
        </w:rPr>
        <w:t xml:space="preserve"> Шарошечные долота</w:t>
      </w:r>
    </w:p>
    <w:p w:rsidR="00757A54" w:rsidRDefault="00757A54" w:rsidP="00757A54">
      <w:pPr>
        <w:spacing w:after="0" w:line="240" w:lineRule="auto"/>
        <w:ind w:firstLine="567"/>
        <w:jc w:val="both"/>
        <w:rPr>
          <w:rFonts w:ascii="Times New Roman" w:hAnsi="Times New Roman"/>
          <w:sz w:val="28"/>
          <w:szCs w:val="28"/>
        </w:rPr>
      </w:pPr>
    </w:p>
    <w:p w:rsidR="004F3B73" w:rsidRPr="008F23E6" w:rsidRDefault="004F3B73" w:rsidP="00757A54">
      <w:pPr>
        <w:spacing w:after="0" w:line="240" w:lineRule="auto"/>
        <w:ind w:firstLine="567"/>
        <w:jc w:val="both"/>
        <w:rPr>
          <w:rFonts w:ascii="Times New Roman" w:hAnsi="Times New Roman"/>
          <w:sz w:val="28"/>
          <w:szCs w:val="28"/>
        </w:rPr>
      </w:pPr>
      <w:r w:rsidRPr="008F23E6">
        <w:rPr>
          <w:rFonts w:ascii="Times New Roman" w:hAnsi="Times New Roman"/>
          <w:sz w:val="28"/>
          <w:szCs w:val="28"/>
        </w:rPr>
        <w:t>По материалу породоразрушающих элементов ПРИ делится на четыре группы:</w:t>
      </w:r>
    </w:p>
    <w:p w:rsidR="004F3B73" w:rsidRPr="008F23E6" w:rsidRDefault="00757A54" w:rsidP="00757A54">
      <w:pPr>
        <w:spacing w:after="0" w:line="240" w:lineRule="auto"/>
        <w:ind w:left="567"/>
        <w:jc w:val="both"/>
        <w:rPr>
          <w:rFonts w:ascii="Times New Roman" w:hAnsi="Times New Roman"/>
          <w:sz w:val="28"/>
          <w:szCs w:val="28"/>
        </w:rPr>
      </w:pPr>
      <w:r>
        <w:rPr>
          <w:rFonts w:ascii="Times New Roman" w:hAnsi="Times New Roman"/>
          <w:sz w:val="28"/>
          <w:szCs w:val="28"/>
        </w:rPr>
        <w:t xml:space="preserve">1) </w:t>
      </w:r>
      <w:r w:rsidR="004F3B73" w:rsidRPr="008F23E6">
        <w:rPr>
          <w:rFonts w:ascii="Times New Roman" w:hAnsi="Times New Roman"/>
          <w:sz w:val="28"/>
          <w:szCs w:val="28"/>
        </w:rPr>
        <w:t>Со стальным вооружением;</w:t>
      </w:r>
    </w:p>
    <w:p w:rsidR="004F3B73" w:rsidRPr="008F23E6" w:rsidRDefault="00757A54" w:rsidP="00757A54">
      <w:pPr>
        <w:spacing w:after="0" w:line="240" w:lineRule="auto"/>
        <w:ind w:left="567"/>
        <w:jc w:val="both"/>
        <w:rPr>
          <w:rFonts w:ascii="Times New Roman" w:hAnsi="Times New Roman"/>
          <w:sz w:val="28"/>
          <w:szCs w:val="28"/>
        </w:rPr>
      </w:pPr>
      <w:r>
        <w:rPr>
          <w:rFonts w:ascii="Times New Roman" w:hAnsi="Times New Roman"/>
          <w:sz w:val="28"/>
          <w:szCs w:val="28"/>
        </w:rPr>
        <w:t xml:space="preserve">2) </w:t>
      </w:r>
      <w:r w:rsidR="004F3B73" w:rsidRPr="008F23E6">
        <w:rPr>
          <w:rFonts w:ascii="Times New Roman" w:hAnsi="Times New Roman"/>
          <w:sz w:val="28"/>
          <w:szCs w:val="28"/>
        </w:rPr>
        <w:t>С твердосплавным вооружением;</w:t>
      </w:r>
    </w:p>
    <w:p w:rsidR="004F3B73" w:rsidRPr="008F23E6" w:rsidRDefault="00757A54" w:rsidP="00757A54">
      <w:pPr>
        <w:spacing w:after="0" w:line="240" w:lineRule="auto"/>
        <w:ind w:left="567"/>
        <w:jc w:val="both"/>
        <w:rPr>
          <w:rFonts w:ascii="Times New Roman" w:hAnsi="Times New Roman"/>
          <w:sz w:val="28"/>
          <w:szCs w:val="28"/>
        </w:rPr>
      </w:pPr>
      <w:r>
        <w:rPr>
          <w:rFonts w:ascii="Times New Roman" w:hAnsi="Times New Roman"/>
          <w:sz w:val="28"/>
          <w:szCs w:val="28"/>
        </w:rPr>
        <w:t xml:space="preserve">3) </w:t>
      </w:r>
      <w:r w:rsidR="004F3B73" w:rsidRPr="008F23E6">
        <w:rPr>
          <w:rFonts w:ascii="Times New Roman" w:hAnsi="Times New Roman"/>
          <w:sz w:val="28"/>
          <w:szCs w:val="28"/>
        </w:rPr>
        <w:t>С алмазным вооружением;</w:t>
      </w:r>
    </w:p>
    <w:p w:rsidR="00757A54" w:rsidRDefault="00757A54" w:rsidP="00757A54">
      <w:pPr>
        <w:spacing w:after="0" w:line="240" w:lineRule="auto"/>
        <w:ind w:left="567"/>
        <w:jc w:val="both"/>
        <w:rPr>
          <w:rFonts w:ascii="Times New Roman" w:hAnsi="Times New Roman"/>
          <w:sz w:val="28"/>
          <w:szCs w:val="28"/>
        </w:rPr>
      </w:pPr>
      <w:r>
        <w:rPr>
          <w:rFonts w:ascii="Times New Roman" w:hAnsi="Times New Roman"/>
          <w:sz w:val="28"/>
          <w:szCs w:val="28"/>
        </w:rPr>
        <w:t xml:space="preserve">4) </w:t>
      </w:r>
      <w:r w:rsidR="004F3B73" w:rsidRPr="008F23E6">
        <w:rPr>
          <w:rFonts w:ascii="Times New Roman" w:hAnsi="Times New Roman"/>
          <w:sz w:val="28"/>
          <w:szCs w:val="28"/>
        </w:rPr>
        <w:t>С алмазно-твердосплавным вооружением.</w:t>
      </w:r>
    </w:p>
    <w:p w:rsidR="00757A54" w:rsidRDefault="00757A54" w:rsidP="00757A54">
      <w:pPr>
        <w:spacing w:after="0" w:line="240" w:lineRule="auto"/>
        <w:ind w:firstLine="567"/>
        <w:jc w:val="both"/>
        <w:rPr>
          <w:rFonts w:ascii="Times New Roman" w:hAnsi="Times New Roman"/>
          <w:sz w:val="28"/>
          <w:szCs w:val="28"/>
        </w:rPr>
      </w:pPr>
    </w:p>
    <w:p w:rsidR="004F3B73" w:rsidRDefault="005C03C3" w:rsidP="00757A54">
      <w:pPr>
        <w:spacing w:after="0" w:line="240" w:lineRule="auto"/>
        <w:ind w:firstLine="567"/>
        <w:jc w:val="both"/>
        <w:rPr>
          <w:rFonts w:ascii="Times New Roman" w:hAnsi="Times New Roman"/>
          <w:sz w:val="28"/>
          <w:szCs w:val="28"/>
        </w:rPr>
      </w:pPr>
      <w:r w:rsidRPr="00757A54">
        <w:rPr>
          <w:rFonts w:ascii="Times New Roman" w:hAnsi="Times New Roman"/>
          <w:sz w:val="28"/>
          <w:szCs w:val="28"/>
        </w:rPr>
        <w:lastRenderedPageBreak/>
        <w:t>2.</w:t>
      </w:r>
      <w:r w:rsidR="004F3B73" w:rsidRPr="00757A54">
        <w:rPr>
          <w:rFonts w:ascii="Times New Roman" w:hAnsi="Times New Roman"/>
          <w:sz w:val="28"/>
          <w:szCs w:val="28"/>
        </w:rPr>
        <w:t xml:space="preserve"> </w:t>
      </w:r>
      <w:r w:rsidR="00075349" w:rsidRPr="00757A54">
        <w:rPr>
          <w:rFonts w:ascii="Times New Roman" w:hAnsi="Times New Roman"/>
          <w:sz w:val="28"/>
          <w:szCs w:val="28"/>
        </w:rPr>
        <w:t xml:space="preserve">Буровые долота. </w:t>
      </w:r>
      <w:r w:rsidR="004F3B73" w:rsidRPr="00757A54">
        <w:rPr>
          <w:rFonts w:ascii="Times New Roman" w:hAnsi="Times New Roman"/>
          <w:sz w:val="28"/>
          <w:szCs w:val="28"/>
        </w:rPr>
        <w:t>Наибольшее распространение в практике бурения нефтяных и газовых скважин получили шарошечные долота дробяще-скалывающего действия с твердосплавным или стальным вооружением. Конструкция трехшароше</w:t>
      </w:r>
      <w:r w:rsidR="00C92556" w:rsidRPr="00757A54">
        <w:rPr>
          <w:rFonts w:ascii="Times New Roman" w:hAnsi="Times New Roman"/>
          <w:sz w:val="28"/>
          <w:szCs w:val="28"/>
        </w:rPr>
        <w:t>чного долота приведена на рис. 1.15</w:t>
      </w:r>
      <w:r w:rsidR="004F3B73" w:rsidRPr="00757A54">
        <w:rPr>
          <w:rFonts w:ascii="Times New Roman" w:hAnsi="Times New Roman"/>
          <w:sz w:val="28"/>
          <w:szCs w:val="28"/>
        </w:rPr>
        <w:t>.</w:t>
      </w:r>
    </w:p>
    <w:p w:rsidR="00757A54" w:rsidRDefault="00757A54" w:rsidP="00757A54">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4810125" cy="3686175"/>
            <wp:effectExtent l="19050" t="0" r="9525"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5" cstate="print"/>
                    <a:srcRect l="2622" t="2733" r="2809" b="9112"/>
                    <a:stretch>
                      <a:fillRect/>
                    </a:stretch>
                  </pic:blipFill>
                  <pic:spPr bwMode="auto">
                    <a:xfrm>
                      <a:off x="0" y="0"/>
                      <a:ext cx="4810125" cy="3686175"/>
                    </a:xfrm>
                    <a:prstGeom prst="rect">
                      <a:avLst/>
                    </a:prstGeom>
                    <a:noFill/>
                    <a:ln w="9525">
                      <a:noFill/>
                      <a:miter lim="800000"/>
                      <a:headEnd/>
                      <a:tailEnd/>
                    </a:ln>
                  </pic:spPr>
                </pic:pic>
              </a:graphicData>
            </a:graphic>
          </wp:inline>
        </w:drawing>
      </w:r>
    </w:p>
    <w:p w:rsidR="00757A54" w:rsidRPr="00757A54" w:rsidRDefault="00757A54" w:rsidP="00757A54">
      <w:pPr>
        <w:spacing w:after="0" w:line="240" w:lineRule="auto"/>
        <w:jc w:val="center"/>
        <w:rPr>
          <w:rFonts w:ascii="Times New Roman" w:hAnsi="Times New Roman"/>
          <w:bCs/>
          <w:iCs/>
          <w:sz w:val="28"/>
          <w:szCs w:val="28"/>
        </w:rPr>
      </w:pPr>
      <w:r>
        <w:rPr>
          <w:rFonts w:ascii="Times New Roman" w:hAnsi="Times New Roman"/>
          <w:bCs/>
          <w:iCs/>
          <w:sz w:val="28"/>
          <w:szCs w:val="28"/>
        </w:rPr>
        <w:t>Рисунок</w:t>
      </w:r>
      <w:r w:rsidRPr="00757A54">
        <w:rPr>
          <w:rFonts w:ascii="Times New Roman" w:hAnsi="Times New Roman"/>
          <w:bCs/>
          <w:iCs/>
          <w:sz w:val="28"/>
          <w:szCs w:val="28"/>
        </w:rPr>
        <w:t xml:space="preserve"> 1.</w:t>
      </w:r>
      <w:r>
        <w:rPr>
          <w:rFonts w:ascii="Times New Roman" w:hAnsi="Times New Roman"/>
          <w:bCs/>
          <w:iCs/>
          <w:sz w:val="28"/>
          <w:szCs w:val="28"/>
        </w:rPr>
        <w:t>14</w:t>
      </w:r>
      <w:r w:rsidR="003F5DB2">
        <w:rPr>
          <w:rFonts w:ascii="Times New Roman" w:hAnsi="Times New Roman"/>
          <w:bCs/>
          <w:iCs/>
          <w:sz w:val="28"/>
          <w:szCs w:val="28"/>
        </w:rPr>
        <w:t xml:space="preserve"> </w:t>
      </w:r>
      <w:r w:rsidRPr="00757A54">
        <w:rPr>
          <w:rFonts w:ascii="Times New Roman" w:hAnsi="Times New Roman"/>
          <w:bCs/>
          <w:iCs/>
          <w:sz w:val="28"/>
          <w:szCs w:val="28"/>
        </w:rPr>
        <w:t xml:space="preserve"> Секторные долота</w:t>
      </w:r>
    </w:p>
    <w:p w:rsidR="00757A54" w:rsidRPr="00757A54" w:rsidRDefault="00757A54" w:rsidP="00757A54">
      <w:pPr>
        <w:spacing w:after="0" w:line="240" w:lineRule="auto"/>
        <w:ind w:firstLine="567"/>
        <w:jc w:val="both"/>
        <w:rPr>
          <w:rFonts w:ascii="Times New Roman" w:hAnsi="Times New Roman"/>
          <w:sz w:val="28"/>
          <w:szCs w:val="28"/>
        </w:rPr>
      </w:pPr>
    </w:p>
    <w:p w:rsidR="00757A54" w:rsidRDefault="00757A54" w:rsidP="00757A54">
      <w:pPr>
        <w:pStyle w:val="32"/>
        <w:spacing w:after="0"/>
        <w:ind w:left="0"/>
        <w:jc w:val="center"/>
        <w:rPr>
          <w:sz w:val="28"/>
          <w:szCs w:val="28"/>
        </w:rPr>
      </w:pPr>
      <w:r>
        <w:rPr>
          <w:noProof/>
          <w:sz w:val="28"/>
          <w:szCs w:val="28"/>
        </w:rPr>
        <w:drawing>
          <wp:inline distT="0" distB="0" distL="0" distR="0">
            <wp:extent cx="2439537" cy="3143250"/>
            <wp:effectExtent l="1905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6" cstate="print"/>
                    <a:srcRect t="4273" r="7418" b="9829"/>
                    <a:stretch>
                      <a:fillRect/>
                    </a:stretch>
                  </pic:blipFill>
                  <pic:spPr bwMode="auto">
                    <a:xfrm>
                      <a:off x="0" y="0"/>
                      <a:ext cx="2439537" cy="3143250"/>
                    </a:xfrm>
                    <a:prstGeom prst="rect">
                      <a:avLst/>
                    </a:prstGeom>
                    <a:noFill/>
                    <a:ln w="9525">
                      <a:noFill/>
                      <a:miter lim="800000"/>
                      <a:headEnd/>
                      <a:tailEnd/>
                    </a:ln>
                  </pic:spPr>
                </pic:pic>
              </a:graphicData>
            </a:graphic>
          </wp:inline>
        </w:drawing>
      </w:r>
    </w:p>
    <w:p w:rsidR="00757A54" w:rsidRDefault="00757A54" w:rsidP="00757A54">
      <w:pPr>
        <w:pStyle w:val="32"/>
        <w:spacing w:after="0"/>
        <w:ind w:left="0"/>
        <w:jc w:val="center"/>
        <w:rPr>
          <w:bCs/>
          <w:iCs/>
          <w:sz w:val="28"/>
          <w:szCs w:val="28"/>
        </w:rPr>
      </w:pPr>
      <w:r w:rsidRPr="00C92556">
        <w:rPr>
          <w:bCs/>
          <w:iCs/>
          <w:sz w:val="28"/>
          <w:szCs w:val="28"/>
        </w:rPr>
        <w:t>Рис</w:t>
      </w:r>
      <w:r>
        <w:rPr>
          <w:bCs/>
          <w:iCs/>
          <w:sz w:val="28"/>
          <w:szCs w:val="28"/>
        </w:rPr>
        <w:t>унок</w:t>
      </w:r>
      <w:r w:rsidRPr="00C92556">
        <w:rPr>
          <w:bCs/>
          <w:iCs/>
          <w:sz w:val="28"/>
          <w:szCs w:val="28"/>
        </w:rPr>
        <w:t xml:space="preserve"> 1.15</w:t>
      </w:r>
      <w:r w:rsidR="003F5DB2">
        <w:rPr>
          <w:bCs/>
          <w:iCs/>
          <w:sz w:val="28"/>
          <w:szCs w:val="28"/>
        </w:rPr>
        <w:t xml:space="preserve"> </w:t>
      </w:r>
      <w:r w:rsidRPr="00C92556">
        <w:rPr>
          <w:bCs/>
          <w:iCs/>
          <w:sz w:val="28"/>
          <w:szCs w:val="28"/>
        </w:rPr>
        <w:t xml:space="preserve"> Конструкция трехшарошечного долота</w:t>
      </w:r>
    </w:p>
    <w:p w:rsidR="00757A54" w:rsidRDefault="00757A54" w:rsidP="00757A54">
      <w:pPr>
        <w:pStyle w:val="32"/>
        <w:spacing w:after="0"/>
        <w:ind w:left="0"/>
        <w:jc w:val="center"/>
        <w:rPr>
          <w:sz w:val="28"/>
          <w:szCs w:val="28"/>
        </w:rPr>
      </w:pPr>
    </w:p>
    <w:p w:rsidR="004F3B73" w:rsidRPr="008F23E6" w:rsidRDefault="004F3B73" w:rsidP="00757A54">
      <w:pPr>
        <w:pStyle w:val="32"/>
        <w:spacing w:after="0"/>
        <w:ind w:left="0" w:firstLine="567"/>
        <w:jc w:val="both"/>
        <w:rPr>
          <w:sz w:val="28"/>
          <w:szCs w:val="28"/>
        </w:rPr>
      </w:pPr>
      <w:r w:rsidRPr="008F23E6">
        <w:rPr>
          <w:sz w:val="28"/>
          <w:szCs w:val="28"/>
        </w:rPr>
        <w:t xml:space="preserve">Три лапы 3 сваривают между собой. На верхнем конце конструкции нарезана замковая присоединительная резьба. Каждая лапа в нижней части завершается цапфой 5, на которой проточены беговые дорожки под шарики и </w:t>
      </w:r>
      <w:r w:rsidRPr="008F23E6">
        <w:rPr>
          <w:sz w:val="28"/>
          <w:szCs w:val="28"/>
        </w:rPr>
        <w:lastRenderedPageBreak/>
        <w:t>ролики. На цапфе через систему подшипников 6 устанавливается шарошка 4 с беговыми дорожками. Тело шарошки оснащено фрезерованными стальными зубьями 7, размещенными по венцам. На торце со стороны присоединительной резьбы выбиваются шифр долота, его порядковый номер, год изготовления.</w:t>
      </w:r>
    </w:p>
    <w:p w:rsidR="004F3B73" w:rsidRPr="008F23E6" w:rsidRDefault="004F3B73" w:rsidP="008F23E6">
      <w:pPr>
        <w:pStyle w:val="32"/>
        <w:spacing w:after="0"/>
        <w:ind w:left="0" w:firstLine="567"/>
        <w:jc w:val="both"/>
        <w:rPr>
          <w:sz w:val="28"/>
          <w:szCs w:val="28"/>
        </w:rPr>
      </w:pPr>
      <w:r w:rsidRPr="008F23E6">
        <w:rPr>
          <w:sz w:val="28"/>
          <w:szCs w:val="28"/>
        </w:rPr>
        <w:t>Шарошечные долота изготавливают как с центральной, так и с б</w:t>
      </w:r>
      <w:r w:rsidR="00C92556">
        <w:rPr>
          <w:sz w:val="28"/>
          <w:szCs w:val="28"/>
        </w:rPr>
        <w:t>оковой системой промывки (рис. 1.16</w:t>
      </w:r>
      <w:r w:rsidRPr="008F23E6">
        <w:rPr>
          <w:sz w:val="28"/>
          <w:szCs w:val="28"/>
        </w:rPr>
        <w:t>). На лапах долота с боковой гидромониторной системой промывки выполнены специальные утолщения – приливы 2 с промывочными каналами и гнездами для установки гидромониторных насадок (сечение А-А).</w:t>
      </w:r>
      <w:r w:rsidR="00F67C38">
        <w:rPr>
          <w:sz w:val="28"/>
          <w:szCs w:val="28"/>
        </w:rPr>
        <w:t xml:space="preserve"> </w:t>
      </w:r>
      <w:r w:rsidRPr="008F23E6">
        <w:rPr>
          <w:sz w:val="28"/>
          <w:szCs w:val="28"/>
        </w:rPr>
        <w:t>При центральной промывке забоя лучше очищаются от шлама центр забоя и вершины шарошек, шлам беспрепятственно выносится в наддолотную зону. Однако при высокой скорости углубки забоя трудно подвести к долоту необходимую гидравлическую мощность, требуемую для качественной очистки забоя (перепад давления на долотах с центральной промывкой не превышает 0,5-1,5 МПа). Боковая гидромониторная промывка обеспечивает лучшую очистку наиболее зашламованной периферийной части забоя, позволяет подвести к долоту большую гидравлическую мощность (перепад давления на долотах с гидромониторной промывкой достигает 5-15 МПа). Однако мощные струи бурового раствора, выходящие из гидромониторных насадок экранируют транспортирование шлама через проемы между секциями долота, поэтому часть шлама циркулирует некоторое время в зоне действия шарошек и переизмельчается, а часть – транспортируется в зазорах между стенкой скважины и спинками лап. Поэтому зачастую переходят на ассиметричную систему промывки, заглушая одну или две гидромониторные насадки для повышения пропускной способности основных транспортных каналов долота.</w:t>
      </w:r>
    </w:p>
    <w:p w:rsidR="004F3B73" w:rsidRDefault="004F3B73" w:rsidP="008F23E6">
      <w:pPr>
        <w:pStyle w:val="32"/>
        <w:spacing w:after="0"/>
        <w:ind w:left="0" w:firstLine="567"/>
        <w:jc w:val="both"/>
        <w:rPr>
          <w:sz w:val="28"/>
          <w:szCs w:val="28"/>
        </w:rPr>
      </w:pPr>
      <w:r w:rsidRPr="008F23E6">
        <w:rPr>
          <w:sz w:val="28"/>
          <w:szCs w:val="28"/>
        </w:rPr>
        <w:t>Беговые дорожки цапфы и шарошки и тела качения без сепараторов составляют опору шарошки. Помимо подшипников качения опора может включать подшипники скольжения (антифрикционные втулки) и торцевую пяту (антифрикционный диск). Полость опоры заполняется консистентной смазкой.</w:t>
      </w:r>
    </w:p>
    <w:p w:rsidR="00F67C38" w:rsidRPr="008F23E6" w:rsidRDefault="00F67C38" w:rsidP="00F67C38">
      <w:pPr>
        <w:pStyle w:val="32"/>
        <w:spacing w:after="0"/>
        <w:ind w:left="0" w:firstLine="567"/>
        <w:jc w:val="both"/>
        <w:rPr>
          <w:sz w:val="28"/>
          <w:szCs w:val="28"/>
        </w:rPr>
      </w:pPr>
      <w:r w:rsidRPr="008F23E6">
        <w:rPr>
          <w:sz w:val="28"/>
          <w:szCs w:val="28"/>
        </w:rPr>
        <w:t xml:space="preserve">Опоры шарошек – наиболее ответственные узлы шарошечного долота, стойкость которых чаще всего определяет долговечность долота в целом. Опоры воспринимают радиальные и осевые нагрузки (по отношению к цапфе). </w:t>
      </w:r>
    </w:p>
    <w:p w:rsidR="00F67C38" w:rsidRPr="008F23E6" w:rsidRDefault="00F67C38" w:rsidP="00F67C38">
      <w:pPr>
        <w:pStyle w:val="32"/>
        <w:spacing w:after="0"/>
        <w:ind w:left="0" w:firstLine="567"/>
        <w:jc w:val="both"/>
        <w:rPr>
          <w:sz w:val="28"/>
          <w:szCs w:val="28"/>
        </w:rPr>
      </w:pPr>
      <w:r w:rsidRPr="008F23E6">
        <w:rPr>
          <w:sz w:val="28"/>
          <w:szCs w:val="28"/>
        </w:rPr>
        <w:t>Опоры шарошек в зависимости от типоразмера долот конструируются из различных сочетаний шариковых и роликовых подшипников качения и подшипников скольжения.</w:t>
      </w:r>
    </w:p>
    <w:p w:rsidR="00F67C38" w:rsidRPr="008F23E6" w:rsidRDefault="00F67C38" w:rsidP="00F67C38">
      <w:pPr>
        <w:pStyle w:val="32"/>
        <w:spacing w:after="0"/>
        <w:ind w:left="0" w:firstLine="567"/>
        <w:jc w:val="both"/>
        <w:rPr>
          <w:sz w:val="28"/>
          <w:szCs w:val="28"/>
        </w:rPr>
      </w:pPr>
      <w:r w:rsidRPr="008F23E6">
        <w:rPr>
          <w:sz w:val="28"/>
          <w:szCs w:val="28"/>
        </w:rPr>
        <w:t>Шариковые подшипники легче разместить в ограниченных размерах шарошки, они слабо реагируют на возможные перекосы осей шарошек и цапф. Однако из-за проскальзывания шариков по боковым дорожкам эти подшипники быстро нагреваются и требуют интенсивного охлаждения.</w:t>
      </w:r>
    </w:p>
    <w:p w:rsidR="00F67C38" w:rsidRPr="008F23E6" w:rsidRDefault="00F67C38" w:rsidP="00F67C38">
      <w:pPr>
        <w:pStyle w:val="32"/>
        <w:spacing w:after="0"/>
        <w:ind w:left="0" w:firstLine="567"/>
        <w:jc w:val="both"/>
        <w:rPr>
          <w:sz w:val="28"/>
          <w:szCs w:val="28"/>
        </w:rPr>
      </w:pPr>
      <w:r w:rsidRPr="008F23E6">
        <w:rPr>
          <w:sz w:val="28"/>
          <w:szCs w:val="28"/>
        </w:rPr>
        <w:t>Роликовые подшипники могут воспринимать большую, чем шариковые подшипники нагрузку, но труднее вписываются в ограниченные размеры шарошек. Они весьма чувствительны к перекосам осей шарошек и цапф и при износе роликов нередко шарошки заклиниваются на цапфах.</w:t>
      </w:r>
    </w:p>
    <w:p w:rsidR="00F67C38" w:rsidRPr="008F23E6" w:rsidRDefault="00F67C38" w:rsidP="008F23E6">
      <w:pPr>
        <w:pStyle w:val="32"/>
        <w:spacing w:after="0"/>
        <w:ind w:left="0" w:firstLine="567"/>
        <w:jc w:val="both"/>
        <w:rPr>
          <w:sz w:val="28"/>
          <w:szCs w:val="28"/>
        </w:rPr>
      </w:pPr>
    </w:p>
    <w:p w:rsidR="00757A54" w:rsidRDefault="00757A54" w:rsidP="00757A54">
      <w:pPr>
        <w:pStyle w:val="32"/>
        <w:spacing w:after="0"/>
        <w:ind w:left="0"/>
        <w:jc w:val="center"/>
        <w:rPr>
          <w:sz w:val="28"/>
          <w:szCs w:val="28"/>
        </w:rPr>
      </w:pPr>
      <w:r>
        <w:rPr>
          <w:noProof/>
          <w:sz w:val="28"/>
          <w:szCs w:val="28"/>
        </w:rPr>
        <w:lastRenderedPageBreak/>
        <w:drawing>
          <wp:inline distT="0" distB="0" distL="0" distR="0">
            <wp:extent cx="3612173" cy="3238500"/>
            <wp:effectExtent l="19050" t="0" r="7327"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7" cstate="print"/>
                    <a:srcRect l="6522" t="6368" r="7919" b="8606"/>
                    <a:stretch>
                      <a:fillRect/>
                    </a:stretch>
                  </pic:blipFill>
                  <pic:spPr bwMode="auto">
                    <a:xfrm>
                      <a:off x="0" y="0"/>
                      <a:ext cx="3612173" cy="3238500"/>
                    </a:xfrm>
                    <a:prstGeom prst="rect">
                      <a:avLst/>
                    </a:prstGeom>
                    <a:noFill/>
                    <a:ln w="9525">
                      <a:noFill/>
                      <a:miter lim="800000"/>
                      <a:headEnd/>
                      <a:tailEnd/>
                    </a:ln>
                  </pic:spPr>
                </pic:pic>
              </a:graphicData>
            </a:graphic>
          </wp:inline>
        </w:drawing>
      </w:r>
    </w:p>
    <w:p w:rsidR="00757A54" w:rsidRDefault="00757A54" w:rsidP="00757A54">
      <w:pPr>
        <w:pStyle w:val="32"/>
        <w:spacing w:after="0"/>
        <w:ind w:left="0"/>
        <w:jc w:val="center"/>
        <w:rPr>
          <w:bCs/>
          <w:iCs/>
          <w:sz w:val="28"/>
          <w:szCs w:val="28"/>
        </w:rPr>
      </w:pPr>
      <w:r w:rsidRPr="00C92556">
        <w:rPr>
          <w:bCs/>
          <w:iCs/>
          <w:sz w:val="28"/>
          <w:szCs w:val="28"/>
        </w:rPr>
        <w:t>Рис</w:t>
      </w:r>
      <w:r w:rsidR="000C3539">
        <w:rPr>
          <w:bCs/>
          <w:iCs/>
          <w:sz w:val="28"/>
          <w:szCs w:val="28"/>
        </w:rPr>
        <w:t>унок</w:t>
      </w:r>
      <w:r w:rsidRPr="00C92556">
        <w:rPr>
          <w:bCs/>
          <w:iCs/>
          <w:sz w:val="28"/>
          <w:szCs w:val="28"/>
        </w:rPr>
        <w:t xml:space="preserve"> 1.16 </w:t>
      </w:r>
      <w:r w:rsidR="003F5DB2">
        <w:rPr>
          <w:bCs/>
          <w:iCs/>
          <w:sz w:val="28"/>
          <w:szCs w:val="28"/>
        </w:rPr>
        <w:t xml:space="preserve"> </w:t>
      </w:r>
      <w:r w:rsidRPr="00C92556">
        <w:rPr>
          <w:bCs/>
          <w:iCs/>
          <w:sz w:val="28"/>
          <w:szCs w:val="28"/>
        </w:rPr>
        <w:t>Схема шарошечных долот с центральной (а) и боковой (гидромониторной) (б) промывкой</w:t>
      </w:r>
    </w:p>
    <w:p w:rsidR="00F67C38" w:rsidRDefault="00F67C38" w:rsidP="008F23E6">
      <w:pPr>
        <w:pStyle w:val="32"/>
        <w:spacing w:after="0"/>
        <w:ind w:left="0" w:firstLine="567"/>
        <w:jc w:val="both"/>
        <w:rPr>
          <w:sz w:val="28"/>
          <w:szCs w:val="28"/>
        </w:rPr>
      </w:pPr>
    </w:p>
    <w:p w:rsidR="004F3B73" w:rsidRPr="008F23E6" w:rsidRDefault="004F3B73" w:rsidP="008F23E6">
      <w:pPr>
        <w:pStyle w:val="32"/>
        <w:spacing w:after="0"/>
        <w:ind w:left="0" w:firstLine="567"/>
        <w:jc w:val="both"/>
        <w:rPr>
          <w:sz w:val="28"/>
          <w:szCs w:val="28"/>
        </w:rPr>
      </w:pPr>
      <w:r w:rsidRPr="008F23E6">
        <w:rPr>
          <w:sz w:val="28"/>
          <w:szCs w:val="28"/>
        </w:rPr>
        <w:t>Подшипники скольжения способны воспринимать наибольшие нагрузки. Однако эффективны они только при невысоких частотах вращения долота, когда трущиеся поверхности шарошек и цапф и соседних подшипников качения сильно не нагреваются.</w:t>
      </w:r>
    </w:p>
    <w:p w:rsidR="004F3B73" w:rsidRPr="008F23E6" w:rsidRDefault="004F3B73" w:rsidP="008F23E6">
      <w:pPr>
        <w:pStyle w:val="32"/>
        <w:spacing w:after="0"/>
        <w:ind w:left="0" w:firstLine="567"/>
        <w:jc w:val="both"/>
        <w:rPr>
          <w:sz w:val="28"/>
          <w:szCs w:val="28"/>
        </w:rPr>
      </w:pPr>
      <w:r w:rsidRPr="008F23E6">
        <w:rPr>
          <w:sz w:val="28"/>
          <w:szCs w:val="28"/>
        </w:rPr>
        <w:t>В каждой системе опор обязательно имеется один шариковый подшипник, называемый замковым радиально-упорным подшипником двухстороннего действия. Он удерживает шарошку на цапфе и воспринимает усилия, направленные вдоль и перпендикулярно к оси цапфы. Устанавливается этот подшипник в последнюю очередь, через цилиндрический канал в цапфе, затем в этот канал вставляется стержень (палец) и его наружная часть приваривается к телу цапфы.</w:t>
      </w:r>
    </w:p>
    <w:p w:rsidR="004F3B73" w:rsidRPr="008F23E6" w:rsidRDefault="004F3B73" w:rsidP="008F23E6">
      <w:pPr>
        <w:pStyle w:val="32"/>
        <w:spacing w:after="0"/>
        <w:ind w:left="0" w:firstLine="567"/>
        <w:jc w:val="both"/>
        <w:rPr>
          <w:sz w:val="28"/>
          <w:szCs w:val="28"/>
        </w:rPr>
      </w:pPr>
      <w:r w:rsidRPr="008F23E6">
        <w:rPr>
          <w:sz w:val="28"/>
          <w:szCs w:val="28"/>
        </w:rPr>
        <w:t>Подшипники шарошек в процессе бурения смазываются и охлаждаются буровым раствором, проникающим к ним по зазору между основанием шарошки и упорной поверхностью в цапфе. Поэтому в буровой раствор добавляются специальные реагенты, улучшающие его смазочные свойства.</w:t>
      </w:r>
    </w:p>
    <w:p w:rsidR="004F3B73" w:rsidRPr="008F23E6" w:rsidRDefault="004F3B73" w:rsidP="008F23E6">
      <w:pPr>
        <w:pStyle w:val="32"/>
        <w:spacing w:after="0"/>
        <w:ind w:left="0" w:firstLine="567"/>
        <w:jc w:val="both"/>
        <w:rPr>
          <w:sz w:val="28"/>
          <w:szCs w:val="28"/>
        </w:rPr>
      </w:pPr>
      <w:r w:rsidRPr="008F23E6">
        <w:rPr>
          <w:sz w:val="28"/>
          <w:szCs w:val="28"/>
        </w:rPr>
        <w:t xml:space="preserve">При бурении с продувкой скважины воздухом условия работы опор шарошек значительно ухудшаются вследствие недостаточного теплоотвода от трущихся деталей подшипников. Поэтому в долотах, предназначенных для бурения с продувкой воздухом, часть воздуха по специальным каналам в лапах и цапфах направляется непосредственно в опоры шарошек. </w:t>
      </w:r>
    </w:p>
    <w:p w:rsidR="004F3B73" w:rsidRPr="008F23E6" w:rsidRDefault="004F3B73" w:rsidP="008F23E6">
      <w:pPr>
        <w:pStyle w:val="32"/>
        <w:spacing w:after="0"/>
        <w:ind w:left="0" w:firstLine="567"/>
        <w:jc w:val="both"/>
        <w:rPr>
          <w:sz w:val="28"/>
          <w:szCs w:val="28"/>
        </w:rPr>
      </w:pPr>
      <w:r w:rsidRPr="008F23E6">
        <w:rPr>
          <w:sz w:val="28"/>
          <w:szCs w:val="28"/>
        </w:rPr>
        <w:t xml:space="preserve">В последние годы все большее применение находят долота с герметизированной маслонаполненной опорой </w:t>
      </w:r>
      <w:r w:rsidRPr="00C760A1">
        <w:rPr>
          <w:sz w:val="28"/>
          <w:szCs w:val="28"/>
        </w:rPr>
        <w:t>(</w:t>
      </w:r>
      <w:r w:rsidR="00C760A1">
        <w:rPr>
          <w:iCs/>
          <w:sz w:val="28"/>
          <w:szCs w:val="28"/>
        </w:rPr>
        <w:t>рис. 1.17</w:t>
      </w:r>
      <w:r w:rsidRPr="00C760A1">
        <w:rPr>
          <w:sz w:val="28"/>
          <w:szCs w:val="28"/>
        </w:rPr>
        <w:t>),</w:t>
      </w:r>
      <w:r w:rsidRPr="008F23E6">
        <w:rPr>
          <w:sz w:val="28"/>
          <w:szCs w:val="28"/>
        </w:rPr>
        <w:t xml:space="preserve"> у которых специальная смазка поступает к подшипникам из эластичного баллона по имеющемуся в лапе и цапфе каналу. Проникновению бурового раствора в полость такой опоры и утечке смазки препятствует жесткая уплотнительная </w:t>
      </w:r>
      <w:r w:rsidRPr="008F23E6">
        <w:rPr>
          <w:sz w:val="28"/>
          <w:szCs w:val="28"/>
        </w:rPr>
        <w:lastRenderedPageBreak/>
        <w:t>манжета. Долговечность таких долот при ограниченной частоте оборотов на порядок и более превосходит долговечность долот с открытой опорой.</w:t>
      </w:r>
    </w:p>
    <w:p w:rsidR="004F3B73" w:rsidRPr="008F23E6" w:rsidRDefault="004F3B73" w:rsidP="008F23E6">
      <w:pPr>
        <w:pStyle w:val="32"/>
        <w:spacing w:after="0"/>
        <w:ind w:left="0" w:firstLine="567"/>
        <w:jc w:val="both"/>
        <w:rPr>
          <w:sz w:val="28"/>
          <w:szCs w:val="28"/>
        </w:rPr>
      </w:pPr>
      <w:r w:rsidRPr="008F23E6">
        <w:rPr>
          <w:sz w:val="28"/>
          <w:szCs w:val="28"/>
        </w:rPr>
        <w:t>Для бурения скважин в абразивных породах различной твердости с целью повышения долговечности вооружения шарошки оснащают вставными твердосплавными зубками (штырями). Такие долота часто называют штыревыми. Вставные зубки закрепляются в теле шарошки методом прессования. Для бурения в малоабразивных породах, в теле стальной шарошки фрезеруются призматические зубья, поверхность которых упрочняется термохимической обработкой.</w:t>
      </w:r>
    </w:p>
    <w:p w:rsidR="004F3B73" w:rsidRPr="008F23E6" w:rsidRDefault="004F3B73" w:rsidP="000C3539">
      <w:pPr>
        <w:pStyle w:val="32"/>
        <w:spacing w:after="0"/>
        <w:ind w:left="0" w:firstLine="567"/>
        <w:jc w:val="both"/>
        <w:rPr>
          <w:sz w:val="28"/>
          <w:szCs w:val="28"/>
        </w:rPr>
      </w:pPr>
      <w:r w:rsidRPr="008F23E6">
        <w:rPr>
          <w:sz w:val="28"/>
          <w:szCs w:val="28"/>
        </w:rPr>
        <w:t>По ГОСТ 20692 «Долота шарошечные» предусматривается выпуск долот диаметром 76-508 мм. трех разновидностей: одно- двух- и трехшарошечных. Наибольший объем бурения нефтяных и газовых скважин в Западной Сибири приходится на трехшарошечные долота диаметрами 190,5; 215,9; 269,9; 295,3 мм.</w:t>
      </w:r>
      <w:r w:rsidR="000C3539">
        <w:rPr>
          <w:sz w:val="28"/>
          <w:szCs w:val="28"/>
        </w:rPr>
        <w:t xml:space="preserve"> </w:t>
      </w:r>
      <w:r w:rsidRPr="008F23E6">
        <w:rPr>
          <w:sz w:val="28"/>
          <w:szCs w:val="28"/>
        </w:rPr>
        <w:t>Типы и область применения шарошечных долот приведе</w:t>
      </w:r>
      <w:r w:rsidR="00C92556">
        <w:rPr>
          <w:sz w:val="28"/>
          <w:szCs w:val="28"/>
        </w:rPr>
        <w:t>ны в табл. 1</w:t>
      </w:r>
      <w:r w:rsidRPr="008F23E6">
        <w:rPr>
          <w:sz w:val="28"/>
          <w:szCs w:val="28"/>
        </w:rPr>
        <w:t>.1.</w:t>
      </w:r>
    </w:p>
    <w:p w:rsidR="000C3539" w:rsidRDefault="000C3539" w:rsidP="000C3539">
      <w:pPr>
        <w:pStyle w:val="32"/>
        <w:spacing w:after="0"/>
        <w:ind w:left="0"/>
        <w:jc w:val="center"/>
        <w:rPr>
          <w:bCs/>
          <w:iCs/>
          <w:sz w:val="28"/>
        </w:rPr>
      </w:pPr>
      <w:r>
        <w:rPr>
          <w:bCs/>
          <w:iCs/>
          <w:noProof/>
          <w:sz w:val="28"/>
        </w:rPr>
        <w:drawing>
          <wp:inline distT="0" distB="0" distL="0" distR="0">
            <wp:extent cx="1918692" cy="2790825"/>
            <wp:effectExtent l="19050" t="0" r="5358"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8" cstate="print"/>
                    <a:srcRect/>
                    <a:stretch>
                      <a:fillRect/>
                    </a:stretch>
                  </pic:blipFill>
                  <pic:spPr bwMode="auto">
                    <a:xfrm>
                      <a:off x="0" y="0"/>
                      <a:ext cx="1918692" cy="2790825"/>
                    </a:xfrm>
                    <a:prstGeom prst="rect">
                      <a:avLst/>
                    </a:prstGeom>
                    <a:noFill/>
                    <a:ln w="9525">
                      <a:noFill/>
                      <a:miter lim="800000"/>
                      <a:headEnd/>
                      <a:tailEnd/>
                    </a:ln>
                  </pic:spPr>
                </pic:pic>
              </a:graphicData>
            </a:graphic>
          </wp:inline>
        </w:drawing>
      </w:r>
    </w:p>
    <w:p w:rsidR="004F3B73" w:rsidRPr="008F23E6" w:rsidRDefault="000C3539" w:rsidP="000C3539">
      <w:pPr>
        <w:pStyle w:val="32"/>
        <w:spacing w:after="0"/>
        <w:ind w:left="0"/>
        <w:jc w:val="center"/>
        <w:rPr>
          <w:sz w:val="28"/>
          <w:szCs w:val="28"/>
        </w:rPr>
      </w:pPr>
      <w:r>
        <w:rPr>
          <w:bCs/>
          <w:iCs/>
          <w:sz w:val="28"/>
        </w:rPr>
        <w:t>Рисунок</w:t>
      </w:r>
      <w:r w:rsidRPr="00C92556">
        <w:rPr>
          <w:bCs/>
          <w:iCs/>
          <w:sz w:val="28"/>
        </w:rPr>
        <w:t xml:space="preserve"> 1.17 Схема долота с герметизированной маслонаполненной опорой</w:t>
      </w:r>
    </w:p>
    <w:p w:rsidR="00F67C38" w:rsidRDefault="00F67C38" w:rsidP="00F67C38">
      <w:pPr>
        <w:pStyle w:val="32"/>
        <w:spacing w:after="0"/>
        <w:ind w:left="0" w:firstLine="567"/>
        <w:jc w:val="both"/>
        <w:rPr>
          <w:sz w:val="28"/>
          <w:szCs w:val="28"/>
        </w:rPr>
      </w:pPr>
    </w:p>
    <w:p w:rsidR="00F67C38" w:rsidRPr="008F23E6" w:rsidRDefault="00F67C38" w:rsidP="00F67C38">
      <w:pPr>
        <w:pStyle w:val="32"/>
        <w:spacing w:after="0"/>
        <w:ind w:left="0" w:firstLine="567"/>
        <w:jc w:val="both"/>
        <w:rPr>
          <w:sz w:val="28"/>
          <w:szCs w:val="28"/>
        </w:rPr>
      </w:pPr>
      <w:r w:rsidRPr="008F23E6">
        <w:rPr>
          <w:sz w:val="28"/>
          <w:szCs w:val="28"/>
        </w:rPr>
        <w:t>По материалу вооружения шарошечные долота делятся на два класса:</w:t>
      </w:r>
    </w:p>
    <w:p w:rsidR="00F67C38" w:rsidRPr="008F23E6" w:rsidRDefault="00F67C38" w:rsidP="00F67C38">
      <w:pPr>
        <w:pStyle w:val="32"/>
        <w:spacing w:after="0"/>
        <w:ind w:left="0" w:firstLine="567"/>
        <w:jc w:val="both"/>
        <w:rPr>
          <w:sz w:val="28"/>
          <w:szCs w:val="28"/>
        </w:rPr>
      </w:pPr>
      <w:r w:rsidRPr="008F23E6">
        <w:rPr>
          <w:sz w:val="28"/>
          <w:szCs w:val="28"/>
        </w:rPr>
        <w:t>1 класс – долота с фрезерованным стальным вооружением для бурения малоабразивных пород (М, МС, С, СТ, Т, ТК);</w:t>
      </w:r>
    </w:p>
    <w:p w:rsidR="00F67C38" w:rsidRPr="008F23E6" w:rsidRDefault="00F67C38" w:rsidP="00F67C38">
      <w:pPr>
        <w:pStyle w:val="32"/>
        <w:spacing w:after="0"/>
        <w:ind w:left="0" w:firstLine="567"/>
        <w:jc w:val="both"/>
        <w:rPr>
          <w:sz w:val="28"/>
          <w:szCs w:val="28"/>
        </w:rPr>
      </w:pPr>
      <w:r w:rsidRPr="008F23E6">
        <w:rPr>
          <w:sz w:val="28"/>
          <w:szCs w:val="28"/>
        </w:rPr>
        <w:t>2 класс – долота со вставным твердосплавным вооружением для бурения абразивных пород (МЗ, МСЗ, СЗ, ТЗ, ТКЗ, К, ОК)</w:t>
      </w:r>
    </w:p>
    <w:p w:rsidR="00F67C38" w:rsidRPr="008F23E6" w:rsidRDefault="00F67C38" w:rsidP="00F67C38">
      <w:pPr>
        <w:pStyle w:val="32"/>
        <w:spacing w:after="0"/>
        <w:ind w:left="0" w:firstLine="567"/>
        <w:jc w:val="both"/>
        <w:rPr>
          <w:sz w:val="28"/>
          <w:szCs w:val="28"/>
        </w:rPr>
      </w:pPr>
      <w:r w:rsidRPr="008F23E6">
        <w:rPr>
          <w:sz w:val="28"/>
          <w:szCs w:val="28"/>
        </w:rPr>
        <w:t>В настоящее время долота типа СТ и ТК не выпускаются.</w:t>
      </w:r>
    </w:p>
    <w:p w:rsidR="00F67C38" w:rsidRPr="008F23E6" w:rsidRDefault="00F67C38" w:rsidP="00F67C38">
      <w:pPr>
        <w:pStyle w:val="32"/>
        <w:spacing w:after="0"/>
        <w:ind w:left="0" w:firstLine="567"/>
        <w:jc w:val="both"/>
        <w:rPr>
          <w:sz w:val="28"/>
          <w:szCs w:val="28"/>
        </w:rPr>
      </w:pPr>
      <w:r w:rsidRPr="008F23E6">
        <w:rPr>
          <w:sz w:val="28"/>
          <w:szCs w:val="28"/>
        </w:rPr>
        <w:t>По расположению и конструкции промывочных или продувочных каналов шарошечные долота делятся:</w:t>
      </w:r>
    </w:p>
    <w:p w:rsidR="00F67C38" w:rsidRPr="008F23E6" w:rsidRDefault="00F67C38" w:rsidP="00F67C38">
      <w:pPr>
        <w:pStyle w:val="32"/>
        <w:numPr>
          <w:ilvl w:val="0"/>
          <w:numId w:val="25"/>
        </w:numPr>
        <w:tabs>
          <w:tab w:val="clear" w:pos="218"/>
          <w:tab w:val="num" w:pos="851"/>
        </w:tabs>
        <w:spacing w:after="0"/>
        <w:ind w:left="0" w:firstLine="567"/>
        <w:jc w:val="both"/>
        <w:rPr>
          <w:sz w:val="28"/>
          <w:szCs w:val="28"/>
        </w:rPr>
      </w:pPr>
      <w:r w:rsidRPr="008F23E6">
        <w:rPr>
          <w:sz w:val="28"/>
          <w:szCs w:val="28"/>
        </w:rPr>
        <w:t>с центральной промывкой (Ц);</w:t>
      </w:r>
    </w:p>
    <w:p w:rsidR="00F67C38" w:rsidRPr="008F23E6" w:rsidRDefault="00F67C38" w:rsidP="00F67C38">
      <w:pPr>
        <w:pStyle w:val="32"/>
        <w:numPr>
          <w:ilvl w:val="0"/>
          <w:numId w:val="25"/>
        </w:numPr>
        <w:tabs>
          <w:tab w:val="clear" w:pos="218"/>
          <w:tab w:val="num" w:pos="851"/>
        </w:tabs>
        <w:spacing w:after="0"/>
        <w:ind w:left="0" w:firstLine="567"/>
        <w:jc w:val="both"/>
        <w:rPr>
          <w:sz w:val="28"/>
          <w:szCs w:val="28"/>
        </w:rPr>
      </w:pPr>
      <w:r w:rsidRPr="008F23E6">
        <w:rPr>
          <w:sz w:val="28"/>
          <w:szCs w:val="28"/>
        </w:rPr>
        <w:t>с боковой гидромониторной промывкой (Г);</w:t>
      </w:r>
    </w:p>
    <w:p w:rsidR="00F67C38" w:rsidRPr="008F23E6" w:rsidRDefault="00F67C38" w:rsidP="00F67C38">
      <w:pPr>
        <w:pStyle w:val="32"/>
        <w:numPr>
          <w:ilvl w:val="0"/>
          <w:numId w:val="25"/>
        </w:numPr>
        <w:tabs>
          <w:tab w:val="clear" w:pos="218"/>
          <w:tab w:val="num" w:pos="851"/>
        </w:tabs>
        <w:spacing w:after="0"/>
        <w:ind w:left="0" w:firstLine="567"/>
        <w:jc w:val="both"/>
        <w:rPr>
          <w:sz w:val="28"/>
          <w:szCs w:val="28"/>
        </w:rPr>
      </w:pPr>
      <w:r w:rsidRPr="008F23E6">
        <w:rPr>
          <w:sz w:val="28"/>
          <w:szCs w:val="28"/>
        </w:rPr>
        <w:t>с центральной продувкой (П);</w:t>
      </w:r>
    </w:p>
    <w:p w:rsidR="00F67C38" w:rsidRPr="008F23E6" w:rsidRDefault="00F67C38" w:rsidP="00F67C38">
      <w:pPr>
        <w:pStyle w:val="32"/>
        <w:numPr>
          <w:ilvl w:val="0"/>
          <w:numId w:val="25"/>
        </w:numPr>
        <w:tabs>
          <w:tab w:val="clear" w:pos="218"/>
          <w:tab w:val="num" w:pos="851"/>
        </w:tabs>
        <w:spacing w:after="0"/>
        <w:ind w:left="0" w:firstLine="567"/>
        <w:jc w:val="both"/>
        <w:rPr>
          <w:sz w:val="28"/>
          <w:szCs w:val="28"/>
        </w:rPr>
      </w:pPr>
      <w:r w:rsidRPr="008F23E6">
        <w:rPr>
          <w:sz w:val="28"/>
          <w:szCs w:val="28"/>
        </w:rPr>
        <w:t>с боковой продувкой (ПГ).</w:t>
      </w:r>
    </w:p>
    <w:p w:rsidR="00F67C38" w:rsidRPr="008F23E6" w:rsidRDefault="00F67C38" w:rsidP="00F67C38">
      <w:pPr>
        <w:pStyle w:val="32"/>
        <w:spacing w:after="0"/>
        <w:ind w:left="0" w:firstLine="567"/>
        <w:jc w:val="both"/>
        <w:rPr>
          <w:sz w:val="28"/>
          <w:szCs w:val="28"/>
        </w:rPr>
      </w:pPr>
      <w:r w:rsidRPr="008F23E6">
        <w:rPr>
          <w:sz w:val="28"/>
          <w:szCs w:val="28"/>
        </w:rPr>
        <w:t>Долота для высокооборотного бурения (частота оборотов долота более 400 в минуту) изготовляют с опорами на подшипниках качения (В).</w:t>
      </w:r>
    </w:p>
    <w:p w:rsidR="00F67C38" w:rsidRPr="008F23E6" w:rsidRDefault="00F67C38" w:rsidP="00F67C38">
      <w:pPr>
        <w:pStyle w:val="32"/>
        <w:spacing w:after="0"/>
        <w:ind w:left="0" w:firstLine="567"/>
        <w:jc w:val="both"/>
        <w:rPr>
          <w:sz w:val="28"/>
          <w:szCs w:val="28"/>
        </w:rPr>
      </w:pPr>
      <w:r w:rsidRPr="008F23E6">
        <w:rPr>
          <w:sz w:val="28"/>
          <w:szCs w:val="28"/>
        </w:rPr>
        <w:lastRenderedPageBreak/>
        <w:t>Долота для низкооборотного бурения (частота оборотов долота 100- 400 в минуту) изготовляют с опорами на подшипниках качения и одном подшипнике скольжения (Н).</w:t>
      </w:r>
    </w:p>
    <w:p w:rsidR="00F67C38" w:rsidRPr="008F23E6" w:rsidRDefault="00F67C38" w:rsidP="00F67C38">
      <w:pPr>
        <w:pStyle w:val="32"/>
        <w:spacing w:after="0"/>
        <w:ind w:left="0" w:firstLine="567"/>
        <w:jc w:val="both"/>
        <w:rPr>
          <w:sz w:val="28"/>
          <w:szCs w:val="28"/>
        </w:rPr>
      </w:pPr>
      <w:r w:rsidRPr="008F23E6">
        <w:rPr>
          <w:sz w:val="28"/>
          <w:szCs w:val="28"/>
        </w:rPr>
        <w:t>Долота для бурения на пониженных частотах (частота оборотов долота не более 100 в минуту) изготовляют с опорами на двух и более подшипниках скольжения и подшипниках качения (А).</w:t>
      </w:r>
    </w:p>
    <w:p w:rsidR="000C3539" w:rsidRDefault="000C3539" w:rsidP="000C3539">
      <w:pPr>
        <w:pStyle w:val="32"/>
        <w:spacing w:after="0"/>
        <w:ind w:left="0"/>
        <w:jc w:val="both"/>
        <w:rPr>
          <w:sz w:val="28"/>
          <w:szCs w:val="28"/>
        </w:rPr>
      </w:pPr>
    </w:p>
    <w:p w:rsidR="004F3B73" w:rsidRPr="008F23E6" w:rsidRDefault="000C3539" w:rsidP="000C3539">
      <w:pPr>
        <w:pStyle w:val="32"/>
        <w:spacing w:after="0"/>
        <w:ind w:left="0"/>
        <w:jc w:val="both"/>
        <w:rPr>
          <w:sz w:val="28"/>
          <w:szCs w:val="28"/>
        </w:rPr>
      </w:pPr>
      <w:r>
        <w:rPr>
          <w:sz w:val="28"/>
          <w:szCs w:val="28"/>
        </w:rPr>
        <w:t xml:space="preserve">Таблица 1.1 </w:t>
      </w:r>
      <w:r w:rsidR="004F3B73" w:rsidRPr="008F23E6">
        <w:rPr>
          <w:sz w:val="28"/>
          <w:szCs w:val="28"/>
        </w:rPr>
        <w:t>Типы трехшарошечных долот и их назначение</w:t>
      </w:r>
    </w:p>
    <w:p w:rsidR="004F3B73" w:rsidRPr="008F23E6" w:rsidRDefault="004F3B73" w:rsidP="000C3539">
      <w:pPr>
        <w:pStyle w:val="32"/>
        <w:spacing w:after="0"/>
        <w:ind w:left="0" w:firstLine="567"/>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8363"/>
      </w:tblGrid>
      <w:tr w:rsidR="004F3B73" w:rsidRPr="000C3539" w:rsidTr="000C3539">
        <w:trPr>
          <w:trHeight w:val="262"/>
        </w:trPr>
        <w:tc>
          <w:tcPr>
            <w:tcW w:w="1384" w:type="dxa"/>
            <w:vAlign w:val="center"/>
          </w:tcPr>
          <w:p w:rsidR="004F3B73" w:rsidRPr="000C3539" w:rsidRDefault="004F3B73" w:rsidP="000C3539">
            <w:pPr>
              <w:pStyle w:val="32"/>
              <w:spacing w:after="0"/>
              <w:ind w:left="0"/>
              <w:jc w:val="center"/>
              <w:rPr>
                <w:sz w:val="24"/>
                <w:szCs w:val="24"/>
              </w:rPr>
            </w:pPr>
            <w:r w:rsidRPr="000C3539">
              <w:rPr>
                <w:sz w:val="24"/>
                <w:szCs w:val="24"/>
              </w:rPr>
              <w:t>Тип долота</w:t>
            </w:r>
          </w:p>
        </w:tc>
        <w:tc>
          <w:tcPr>
            <w:tcW w:w="8363" w:type="dxa"/>
            <w:vAlign w:val="center"/>
          </w:tcPr>
          <w:p w:rsidR="004F3B73" w:rsidRPr="000C3539" w:rsidRDefault="004F3B73" w:rsidP="000C3539">
            <w:pPr>
              <w:pStyle w:val="32"/>
              <w:spacing w:after="0"/>
              <w:ind w:left="0"/>
              <w:jc w:val="center"/>
              <w:rPr>
                <w:sz w:val="24"/>
                <w:szCs w:val="24"/>
              </w:rPr>
            </w:pPr>
            <w:r w:rsidRPr="000C3539">
              <w:rPr>
                <w:sz w:val="24"/>
                <w:szCs w:val="24"/>
              </w:rPr>
              <w:t>Рекомендуемые области применения долот</w:t>
            </w:r>
          </w:p>
        </w:tc>
      </w:tr>
      <w:tr w:rsidR="004F3B73" w:rsidRPr="000C3539" w:rsidTr="000C3539">
        <w:trPr>
          <w:trHeight w:val="535"/>
        </w:trPr>
        <w:tc>
          <w:tcPr>
            <w:tcW w:w="1384" w:type="dxa"/>
          </w:tcPr>
          <w:p w:rsidR="004F3B73" w:rsidRPr="000C3539" w:rsidRDefault="004F3B73" w:rsidP="000C3539">
            <w:pPr>
              <w:pStyle w:val="32"/>
              <w:spacing w:after="0"/>
              <w:ind w:left="0"/>
              <w:jc w:val="center"/>
              <w:rPr>
                <w:sz w:val="24"/>
                <w:szCs w:val="24"/>
              </w:rPr>
            </w:pPr>
            <w:r w:rsidRPr="000C3539">
              <w:rPr>
                <w:sz w:val="24"/>
                <w:szCs w:val="24"/>
              </w:rPr>
              <w:t>М</w:t>
            </w:r>
          </w:p>
        </w:tc>
        <w:tc>
          <w:tcPr>
            <w:tcW w:w="8363" w:type="dxa"/>
          </w:tcPr>
          <w:p w:rsidR="004F3B73" w:rsidRPr="000C3539" w:rsidRDefault="004F3B73" w:rsidP="000C3539">
            <w:pPr>
              <w:pStyle w:val="32"/>
              <w:spacing w:after="0"/>
              <w:ind w:left="0"/>
              <w:jc w:val="both"/>
              <w:rPr>
                <w:sz w:val="24"/>
                <w:szCs w:val="24"/>
              </w:rPr>
            </w:pPr>
            <w:r w:rsidRPr="000C3539">
              <w:rPr>
                <w:sz w:val="24"/>
                <w:szCs w:val="24"/>
              </w:rPr>
              <w:t>Самые мягкие, несцементированные, пластичные (наносы, мягкие и вязкие глины, сланцы, мягкие известняки)</w:t>
            </w:r>
          </w:p>
        </w:tc>
      </w:tr>
      <w:tr w:rsidR="004F3B73" w:rsidRPr="000C3539" w:rsidTr="000C3539">
        <w:trPr>
          <w:trHeight w:val="273"/>
        </w:trPr>
        <w:tc>
          <w:tcPr>
            <w:tcW w:w="1384" w:type="dxa"/>
          </w:tcPr>
          <w:p w:rsidR="004F3B73" w:rsidRPr="000C3539" w:rsidRDefault="004F3B73" w:rsidP="000C3539">
            <w:pPr>
              <w:pStyle w:val="32"/>
              <w:spacing w:after="0"/>
              <w:ind w:left="0"/>
              <w:jc w:val="center"/>
              <w:rPr>
                <w:sz w:val="24"/>
                <w:szCs w:val="24"/>
              </w:rPr>
            </w:pPr>
            <w:r w:rsidRPr="000C3539">
              <w:rPr>
                <w:sz w:val="24"/>
                <w:szCs w:val="24"/>
              </w:rPr>
              <w:t>МЗ</w:t>
            </w:r>
          </w:p>
        </w:tc>
        <w:tc>
          <w:tcPr>
            <w:tcW w:w="8363" w:type="dxa"/>
          </w:tcPr>
          <w:p w:rsidR="004F3B73" w:rsidRPr="000C3539" w:rsidRDefault="004F3B73" w:rsidP="000C3539">
            <w:pPr>
              <w:pStyle w:val="32"/>
              <w:spacing w:after="0"/>
              <w:ind w:left="0"/>
              <w:jc w:val="both"/>
              <w:rPr>
                <w:sz w:val="24"/>
                <w:szCs w:val="24"/>
              </w:rPr>
            </w:pPr>
            <w:r w:rsidRPr="000C3539">
              <w:rPr>
                <w:sz w:val="24"/>
                <w:szCs w:val="24"/>
              </w:rPr>
              <w:t>Мягкие, слабосцементированные, абразивные (песчаники, мергели)</w:t>
            </w:r>
          </w:p>
        </w:tc>
      </w:tr>
      <w:tr w:rsidR="004F3B73" w:rsidRPr="000C3539" w:rsidTr="000C3539">
        <w:trPr>
          <w:trHeight w:val="831"/>
        </w:trPr>
        <w:tc>
          <w:tcPr>
            <w:tcW w:w="1384" w:type="dxa"/>
          </w:tcPr>
          <w:p w:rsidR="004F3B73" w:rsidRPr="000C3539" w:rsidRDefault="004F3B73" w:rsidP="000C3539">
            <w:pPr>
              <w:pStyle w:val="32"/>
              <w:spacing w:after="0"/>
              <w:ind w:left="0"/>
              <w:jc w:val="center"/>
              <w:rPr>
                <w:sz w:val="24"/>
                <w:szCs w:val="24"/>
              </w:rPr>
            </w:pPr>
            <w:r w:rsidRPr="000C3539">
              <w:rPr>
                <w:sz w:val="24"/>
                <w:szCs w:val="24"/>
              </w:rPr>
              <w:t>МС</w:t>
            </w:r>
          </w:p>
        </w:tc>
        <w:tc>
          <w:tcPr>
            <w:tcW w:w="8363" w:type="dxa"/>
          </w:tcPr>
          <w:p w:rsidR="004F3B73" w:rsidRPr="000C3539" w:rsidRDefault="004F3B73" w:rsidP="000C3539">
            <w:pPr>
              <w:pStyle w:val="32"/>
              <w:spacing w:after="0"/>
              <w:ind w:left="0"/>
              <w:jc w:val="both"/>
              <w:rPr>
                <w:sz w:val="24"/>
                <w:szCs w:val="24"/>
              </w:rPr>
            </w:pPr>
            <w:r w:rsidRPr="000C3539">
              <w:rPr>
                <w:sz w:val="24"/>
                <w:szCs w:val="24"/>
              </w:rPr>
              <w:t>Мягкие, неабразивные, с пропластками пород средней твердости (мел с пропластками слабосцементированных песчаников, каменная соль с пропластками ангидритов, глинистые сланцы)</w:t>
            </w:r>
          </w:p>
        </w:tc>
      </w:tr>
      <w:tr w:rsidR="004F3B73" w:rsidRPr="000C3539" w:rsidTr="000C3539">
        <w:trPr>
          <w:trHeight w:val="842"/>
        </w:trPr>
        <w:tc>
          <w:tcPr>
            <w:tcW w:w="1384" w:type="dxa"/>
          </w:tcPr>
          <w:p w:rsidR="004F3B73" w:rsidRPr="000C3539" w:rsidRDefault="004F3B73" w:rsidP="000C3539">
            <w:pPr>
              <w:pStyle w:val="32"/>
              <w:spacing w:after="0"/>
              <w:ind w:left="0"/>
              <w:jc w:val="center"/>
              <w:rPr>
                <w:sz w:val="24"/>
                <w:szCs w:val="24"/>
              </w:rPr>
            </w:pPr>
            <w:r w:rsidRPr="000C3539">
              <w:rPr>
                <w:sz w:val="24"/>
                <w:szCs w:val="24"/>
              </w:rPr>
              <w:t>МСЗ</w:t>
            </w:r>
          </w:p>
        </w:tc>
        <w:tc>
          <w:tcPr>
            <w:tcW w:w="8363" w:type="dxa"/>
          </w:tcPr>
          <w:p w:rsidR="004F3B73" w:rsidRPr="000C3539" w:rsidRDefault="004F3B73" w:rsidP="000C3539">
            <w:pPr>
              <w:pStyle w:val="32"/>
              <w:spacing w:after="0"/>
              <w:ind w:left="0"/>
              <w:jc w:val="both"/>
              <w:rPr>
                <w:sz w:val="24"/>
                <w:szCs w:val="24"/>
              </w:rPr>
            </w:pPr>
            <w:r w:rsidRPr="000C3539">
              <w:rPr>
                <w:sz w:val="24"/>
                <w:szCs w:val="24"/>
              </w:rPr>
              <w:t>Мягкие, слабосцементированные, абразивные, с пропластками пород средней твердости (песчаноглинистые сланцы, плотные глины с пропластками песчаников)</w:t>
            </w:r>
          </w:p>
        </w:tc>
      </w:tr>
      <w:tr w:rsidR="004F3B73" w:rsidRPr="000C3539" w:rsidTr="000C3539">
        <w:trPr>
          <w:trHeight w:val="557"/>
        </w:trPr>
        <w:tc>
          <w:tcPr>
            <w:tcW w:w="1384" w:type="dxa"/>
          </w:tcPr>
          <w:p w:rsidR="004F3B73" w:rsidRPr="000C3539" w:rsidRDefault="004F3B73" w:rsidP="000C3539">
            <w:pPr>
              <w:pStyle w:val="32"/>
              <w:spacing w:after="0"/>
              <w:ind w:left="0"/>
              <w:jc w:val="center"/>
              <w:rPr>
                <w:sz w:val="24"/>
                <w:szCs w:val="24"/>
              </w:rPr>
            </w:pPr>
            <w:r w:rsidRPr="000C3539">
              <w:rPr>
                <w:sz w:val="24"/>
                <w:szCs w:val="24"/>
              </w:rPr>
              <w:t>С</w:t>
            </w:r>
          </w:p>
        </w:tc>
        <w:tc>
          <w:tcPr>
            <w:tcW w:w="8363" w:type="dxa"/>
          </w:tcPr>
          <w:p w:rsidR="004F3B73" w:rsidRPr="000C3539" w:rsidRDefault="004F3B73" w:rsidP="000C3539">
            <w:pPr>
              <w:pStyle w:val="32"/>
              <w:spacing w:after="0"/>
              <w:ind w:left="0"/>
              <w:jc w:val="both"/>
              <w:rPr>
                <w:sz w:val="24"/>
                <w:szCs w:val="24"/>
              </w:rPr>
            </w:pPr>
            <w:r w:rsidRPr="000C3539">
              <w:rPr>
                <w:sz w:val="24"/>
                <w:szCs w:val="24"/>
              </w:rPr>
              <w:t>Пластичные и хрупкопластичные неабразивные, средней твердости (плотные глины, глинистые сланцы, известняки средней твердости)</w:t>
            </w:r>
          </w:p>
        </w:tc>
      </w:tr>
      <w:tr w:rsidR="004F3B73" w:rsidRPr="000C3539" w:rsidTr="000C3539">
        <w:trPr>
          <w:trHeight w:val="268"/>
        </w:trPr>
        <w:tc>
          <w:tcPr>
            <w:tcW w:w="1384" w:type="dxa"/>
          </w:tcPr>
          <w:p w:rsidR="004F3B73" w:rsidRPr="000C3539" w:rsidRDefault="004F3B73" w:rsidP="000C3539">
            <w:pPr>
              <w:pStyle w:val="32"/>
              <w:spacing w:after="0"/>
              <w:ind w:left="0"/>
              <w:jc w:val="center"/>
              <w:rPr>
                <w:sz w:val="24"/>
                <w:szCs w:val="24"/>
              </w:rPr>
            </w:pPr>
            <w:r w:rsidRPr="000C3539">
              <w:rPr>
                <w:sz w:val="24"/>
                <w:szCs w:val="24"/>
              </w:rPr>
              <w:t>СЗ</w:t>
            </w:r>
          </w:p>
        </w:tc>
        <w:tc>
          <w:tcPr>
            <w:tcW w:w="8363" w:type="dxa"/>
          </w:tcPr>
          <w:p w:rsidR="004F3B73" w:rsidRPr="000C3539" w:rsidRDefault="004F3B73" w:rsidP="000C3539">
            <w:pPr>
              <w:pStyle w:val="32"/>
              <w:spacing w:after="0"/>
              <w:ind w:left="0"/>
              <w:jc w:val="both"/>
              <w:rPr>
                <w:sz w:val="24"/>
                <w:szCs w:val="24"/>
              </w:rPr>
            </w:pPr>
            <w:r w:rsidRPr="000C3539">
              <w:rPr>
                <w:sz w:val="24"/>
                <w:szCs w:val="24"/>
              </w:rPr>
              <w:t>Абразивные, средней твердости (песчаники, песчанистые сланцы)</w:t>
            </w:r>
          </w:p>
        </w:tc>
      </w:tr>
      <w:tr w:rsidR="004F3B73" w:rsidRPr="000C3539" w:rsidTr="000C3539">
        <w:trPr>
          <w:trHeight w:val="696"/>
        </w:trPr>
        <w:tc>
          <w:tcPr>
            <w:tcW w:w="1384" w:type="dxa"/>
          </w:tcPr>
          <w:p w:rsidR="004F3B73" w:rsidRPr="000C3539" w:rsidRDefault="004F3B73" w:rsidP="000C3539">
            <w:pPr>
              <w:pStyle w:val="32"/>
              <w:spacing w:after="0"/>
              <w:ind w:left="0"/>
              <w:jc w:val="center"/>
              <w:rPr>
                <w:sz w:val="24"/>
                <w:szCs w:val="24"/>
              </w:rPr>
            </w:pPr>
            <w:r w:rsidRPr="000C3539">
              <w:rPr>
                <w:sz w:val="24"/>
                <w:szCs w:val="24"/>
              </w:rPr>
              <w:t>СТ</w:t>
            </w:r>
          </w:p>
        </w:tc>
        <w:tc>
          <w:tcPr>
            <w:tcW w:w="8363" w:type="dxa"/>
          </w:tcPr>
          <w:p w:rsidR="004F3B73" w:rsidRPr="000C3539" w:rsidRDefault="004F3B73" w:rsidP="000C3539">
            <w:pPr>
              <w:pStyle w:val="32"/>
              <w:spacing w:after="0"/>
              <w:ind w:left="0"/>
              <w:jc w:val="both"/>
              <w:rPr>
                <w:sz w:val="24"/>
                <w:szCs w:val="24"/>
              </w:rPr>
            </w:pPr>
            <w:r w:rsidRPr="000C3539">
              <w:rPr>
                <w:sz w:val="24"/>
                <w:szCs w:val="24"/>
              </w:rPr>
              <w:t>Хрупкопластичные, средней твердости, с пропластками твердых пород (песчаники с пропластками гипса, известняки с пропластками гипса, ангидриты)</w:t>
            </w:r>
          </w:p>
        </w:tc>
      </w:tr>
      <w:tr w:rsidR="004F3B73" w:rsidRPr="000C3539" w:rsidTr="000C3539">
        <w:trPr>
          <w:trHeight w:val="425"/>
        </w:trPr>
        <w:tc>
          <w:tcPr>
            <w:tcW w:w="1384" w:type="dxa"/>
          </w:tcPr>
          <w:p w:rsidR="004F3B73" w:rsidRPr="000C3539" w:rsidRDefault="004F3B73" w:rsidP="000C3539">
            <w:pPr>
              <w:pStyle w:val="32"/>
              <w:spacing w:after="0"/>
              <w:ind w:left="0"/>
              <w:jc w:val="center"/>
              <w:rPr>
                <w:sz w:val="24"/>
                <w:szCs w:val="24"/>
              </w:rPr>
            </w:pPr>
            <w:r w:rsidRPr="000C3539">
              <w:rPr>
                <w:sz w:val="24"/>
                <w:szCs w:val="24"/>
              </w:rPr>
              <w:t>Т</w:t>
            </w:r>
          </w:p>
        </w:tc>
        <w:tc>
          <w:tcPr>
            <w:tcW w:w="8363" w:type="dxa"/>
          </w:tcPr>
          <w:p w:rsidR="004F3B73" w:rsidRPr="000C3539" w:rsidRDefault="004F3B73" w:rsidP="000C3539">
            <w:pPr>
              <w:pStyle w:val="32"/>
              <w:spacing w:after="0"/>
              <w:ind w:left="0"/>
              <w:jc w:val="both"/>
              <w:rPr>
                <w:sz w:val="24"/>
                <w:szCs w:val="24"/>
              </w:rPr>
            </w:pPr>
            <w:r w:rsidRPr="000C3539">
              <w:rPr>
                <w:sz w:val="24"/>
                <w:szCs w:val="24"/>
              </w:rPr>
              <w:t>Твердые, неабразивные (твердые известняки, доломиты, доломитизированные известняки)</w:t>
            </w:r>
          </w:p>
        </w:tc>
      </w:tr>
      <w:tr w:rsidR="004F3B73" w:rsidRPr="000C3539" w:rsidTr="000C3539">
        <w:trPr>
          <w:trHeight w:val="273"/>
        </w:trPr>
        <w:tc>
          <w:tcPr>
            <w:tcW w:w="1384" w:type="dxa"/>
          </w:tcPr>
          <w:p w:rsidR="004F3B73" w:rsidRPr="000C3539" w:rsidRDefault="004F3B73" w:rsidP="000C3539">
            <w:pPr>
              <w:pStyle w:val="32"/>
              <w:spacing w:after="0"/>
              <w:ind w:left="0"/>
              <w:jc w:val="center"/>
              <w:rPr>
                <w:sz w:val="24"/>
                <w:szCs w:val="24"/>
              </w:rPr>
            </w:pPr>
            <w:r w:rsidRPr="000C3539">
              <w:rPr>
                <w:sz w:val="24"/>
                <w:szCs w:val="24"/>
              </w:rPr>
              <w:t>ТЗ</w:t>
            </w:r>
          </w:p>
        </w:tc>
        <w:tc>
          <w:tcPr>
            <w:tcW w:w="8363" w:type="dxa"/>
          </w:tcPr>
          <w:p w:rsidR="004F3B73" w:rsidRPr="000C3539" w:rsidRDefault="004F3B73" w:rsidP="000C3539">
            <w:pPr>
              <w:pStyle w:val="32"/>
              <w:spacing w:after="0"/>
              <w:ind w:left="0"/>
              <w:jc w:val="both"/>
              <w:rPr>
                <w:sz w:val="24"/>
                <w:szCs w:val="24"/>
              </w:rPr>
            </w:pPr>
            <w:r w:rsidRPr="000C3539">
              <w:rPr>
                <w:sz w:val="24"/>
                <w:szCs w:val="24"/>
              </w:rPr>
              <w:t>Твердые, абразивные (окварцованные известняки и доломиты)</w:t>
            </w:r>
          </w:p>
        </w:tc>
      </w:tr>
      <w:tr w:rsidR="004F3B73" w:rsidRPr="000C3539" w:rsidTr="000C3539">
        <w:trPr>
          <w:trHeight w:val="546"/>
        </w:trPr>
        <w:tc>
          <w:tcPr>
            <w:tcW w:w="1384" w:type="dxa"/>
          </w:tcPr>
          <w:p w:rsidR="004F3B73" w:rsidRPr="000C3539" w:rsidRDefault="004F3B73" w:rsidP="000C3539">
            <w:pPr>
              <w:pStyle w:val="32"/>
              <w:spacing w:after="0"/>
              <w:ind w:left="0"/>
              <w:jc w:val="center"/>
              <w:rPr>
                <w:sz w:val="24"/>
                <w:szCs w:val="24"/>
              </w:rPr>
            </w:pPr>
            <w:r w:rsidRPr="000C3539">
              <w:rPr>
                <w:sz w:val="24"/>
                <w:szCs w:val="24"/>
              </w:rPr>
              <w:t>ТК</w:t>
            </w:r>
          </w:p>
        </w:tc>
        <w:tc>
          <w:tcPr>
            <w:tcW w:w="8363" w:type="dxa"/>
          </w:tcPr>
          <w:p w:rsidR="004F3B73" w:rsidRPr="000C3539" w:rsidRDefault="004F3B73" w:rsidP="000C3539">
            <w:pPr>
              <w:pStyle w:val="32"/>
              <w:spacing w:after="0"/>
              <w:ind w:left="0"/>
              <w:jc w:val="both"/>
              <w:rPr>
                <w:sz w:val="24"/>
                <w:szCs w:val="24"/>
              </w:rPr>
            </w:pPr>
            <w:r w:rsidRPr="000C3539">
              <w:rPr>
                <w:sz w:val="24"/>
                <w:szCs w:val="24"/>
              </w:rPr>
              <w:t>Твердые, с пропластками крепких (твердые известняки с пропластками мелкокристаллических известняков и доломитов)</w:t>
            </w:r>
          </w:p>
        </w:tc>
      </w:tr>
      <w:tr w:rsidR="004F3B73" w:rsidRPr="000C3539" w:rsidTr="00F67C38">
        <w:trPr>
          <w:trHeight w:val="274"/>
        </w:trPr>
        <w:tc>
          <w:tcPr>
            <w:tcW w:w="1384" w:type="dxa"/>
          </w:tcPr>
          <w:p w:rsidR="004F3B73" w:rsidRPr="000C3539" w:rsidRDefault="004F3B73" w:rsidP="000C3539">
            <w:pPr>
              <w:pStyle w:val="32"/>
              <w:spacing w:after="0"/>
              <w:ind w:left="0"/>
              <w:jc w:val="center"/>
              <w:rPr>
                <w:sz w:val="24"/>
                <w:szCs w:val="24"/>
              </w:rPr>
            </w:pPr>
            <w:r w:rsidRPr="000C3539">
              <w:rPr>
                <w:sz w:val="24"/>
                <w:szCs w:val="24"/>
              </w:rPr>
              <w:t>ТКЗ</w:t>
            </w:r>
          </w:p>
        </w:tc>
        <w:tc>
          <w:tcPr>
            <w:tcW w:w="8363" w:type="dxa"/>
          </w:tcPr>
          <w:p w:rsidR="004F3B73" w:rsidRPr="000C3539" w:rsidRDefault="004F3B73" w:rsidP="000C3539">
            <w:pPr>
              <w:pStyle w:val="32"/>
              <w:spacing w:after="0"/>
              <w:ind w:left="0"/>
              <w:jc w:val="both"/>
              <w:rPr>
                <w:sz w:val="24"/>
                <w:szCs w:val="24"/>
              </w:rPr>
            </w:pPr>
            <w:r w:rsidRPr="000C3539">
              <w:rPr>
                <w:sz w:val="24"/>
                <w:szCs w:val="24"/>
              </w:rPr>
              <w:t>Абразивные, твердые, с пропластками крепких (окремнелые аргиллиты, твердые известняки и доломиты, мелкозернистые сильносцементированные песчаники)</w:t>
            </w:r>
          </w:p>
        </w:tc>
      </w:tr>
      <w:tr w:rsidR="004F3B73" w:rsidRPr="000C3539" w:rsidTr="000C3539">
        <w:trPr>
          <w:trHeight w:val="579"/>
        </w:trPr>
        <w:tc>
          <w:tcPr>
            <w:tcW w:w="1384" w:type="dxa"/>
          </w:tcPr>
          <w:p w:rsidR="004F3B73" w:rsidRPr="000C3539" w:rsidRDefault="004F3B73" w:rsidP="000C3539">
            <w:pPr>
              <w:pStyle w:val="32"/>
              <w:spacing w:after="0"/>
              <w:ind w:left="0"/>
              <w:jc w:val="center"/>
              <w:rPr>
                <w:sz w:val="24"/>
                <w:szCs w:val="24"/>
              </w:rPr>
            </w:pPr>
            <w:r w:rsidRPr="000C3539">
              <w:rPr>
                <w:sz w:val="24"/>
                <w:szCs w:val="24"/>
              </w:rPr>
              <w:t>К</w:t>
            </w:r>
          </w:p>
        </w:tc>
        <w:tc>
          <w:tcPr>
            <w:tcW w:w="8363" w:type="dxa"/>
          </w:tcPr>
          <w:p w:rsidR="004F3B73" w:rsidRPr="000C3539" w:rsidRDefault="004F3B73" w:rsidP="000C3539">
            <w:pPr>
              <w:pStyle w:val="32"/>
              <w:spacing w:after="0"/>
              <w:ind w:left="0"/>
              <w:jc w:val="both"/>
              <w:rPr>
                <w:sz w:val="24"/>
                <w:szCs w:val="24"/>
              </w:rPr>
            </w:pPr>
            <w:r w:rsidRPr="000C3539">
              <w:rPr>
                <w:sz w:val="24"/>
                <w:szCs w:val="24"/>
              </w:rPr>
              <w:t>Крепкие, абразивные (окремнелые мелкокристаллические известняки, доломиты, кварциты)</w:t>
            </w:r>
          </w:p>
        </w:tc>
      </w:tr>
      <w:tr w:rsidR="004F3B73" w:rsidRPr="000C3539" w:rsidTr="000C3539">
        <w:trPr>
          <w:trHeight w:val="320"/>
        </w:trPr>
        <w:tc>
          <w:tcPr>
            <w:tcW w:w="1384" w:type="dxa"/>
          </w:tcPr>
          <w:p w:rsidR="004F3B73" w:rsidRPr="000C3539" w:rsidRDefault="004F3B73" w:rsidP="000C3539">
            <w:pPr>
              <w:pStyle w:val="32"/>
              <w:spacing w:after="0"/>
              <w:ind w:left="0"/>
              <w:jc w:val="center"/>
              <w:rPr>
                <w:sz w:val="24"/>
                <w:szCs w:val="24"/>
              </w:rPr>
            </w:pPr>
            <w:r w:rsidRPr="000C3539">
              <w:rPr>
                <w:sz w:val="24"/>
                <w:szCs w:val="24"/>
              </w:rPr>
              <w:t>ОК</w:t>
            </w:r>
          </w:p>
        </w:tc>
        <w:tc>
          <w:tcPr>
            <w:tcW w:w="8363" w:type="dxa"/>
          </w:tcPr>
          <w:p w:rsidR="004F3B73" w:rsidRPr="000C3539" w:rsidRDefault="004F3B73" w:rsidP="000C3539">
            <w:pPr>
              <w:pStyle w:val="32"/>
              <w:spacing w:after="0"/>
              <w:ind w:left="0"/>
              <w:jc w:val="both"/>
              <w:rPr>
                <w:sz w:val="24"/>
                <w:szCs w:val="24"/>
              </w:rPr>
            </w:pPr>
            <w:r w:rsidRPr="000C3539">
              <w:rPr>
                <w:sz w:val="24"/>
                <w:szCs w:val="24"/>
              </w:rPr>
              <w:t>Очень крепкие, абразивные (граниты, квациты, диабазы)</w:t>
            </w:r>
          </w:p>
        </w:tc>
      </w:tr>
    </w:tbl>
    <w:p w:rsidR="000C3539" w:rsidRDefault="000C3539" w:rsidP="008F23E6">
      <w:pPr>
        <w:pStyle w:val="32"/>
        <w:spacing w:after="0"/>
        <w:ind w:left="0" w:firstLine="567"/>
        <w:jc w:val="both"/>
        <w:rPr>
          <w:sz w:val="28"/>
          <w:szCs w:val="28"/>
        </w:rPr>
      </w:pPr>
    </w:p>
    <w:p w:rsidR="00F67C38" w:rsidRPr="008F23E6" w:rsidRDefault="00F67C38" w:rsidP="00F67C38">
      <w:pPr>
        <w:pStyle w:val="32"/>
        <w:spacing w:after="0"/>
        <w:ind w:left="0" w:firstLine="567"/>
        <w:jc w:val="both"/>
        <w:rPr>
          <w:sz w:val="28"/>
          <w:szCs w:val="28"/>
        </w:rPr>
      </w:pPr>
      <w:r w:rsidRPr="008F23E6">
        <w:rPr>
          <w:sz w:val="28"/>
          <w:szCs w:val="28"/>
        </w:rPr>
        <w:t xml:space="preserve">Выпускаются долота с открытой опорой и с уплотнительными манжетами и резервуарами для смазки (У). </w:t>
      </w:r>
    </w:p>
    <w:p w:rsidR="00F67C38" w:rsidRPr="008F23E6" w:rsidRDefault="00F67C38" w:rsidP="00F67C38">
      <w:pPr>
        <w:pStyle w:val="32"/>
        <w:tabs>
          <w:tab w:val="left" w:pos="4990"/>
        </w:tabs>
        <w:spacing w:after="0"/>
        <w:ind w:left="0" w:firstLine="567"/>
        <w:jc w:val="both"/>
        <w:rPr>
          <w:bCs/>
          <w:i/>
          <w:iCs/>
          <w:sz w:val="28"/>
          <w:szCs w:val="28"/>
        </w:rPr>
      </w:pPr>
      <w:r w:rsidRPr="008F23E6">
        <w:rPr>
          <w:sz w:val="28"/>
          <w:szCs w:val="28"/>
        </w:rPr>
        <w:t>Условное обозначение (шифр) долота:</w:t>
      </w:r>
      <w:r>
        <w:rPr>
          <w:sz w:val="28"/>
          <w:szCs w:val="28"/>
        </w:rPr>
        <w:t xml:space="preserve"> </w:t>
      </w:r>
      <w:r w:rsidRPr="008F23E6">
        <w:rPr>
          <w:bCs/>
          <w:i/>
          <w:iCs/>
          <w:sz w:val="28"/>
          <w:szCs w:val="28"/>
          <w:lang w:val="en-US"/>
        </w:rPr>
        <w:t>III</w:t>
      </w:r>
      <w:r w:rsidRPr="008F23E6">
        <w:rPr>
          <w:bCs/>
          <w:i/>
          <w:iCs/>
          <w:sz w:val="28"/>
          <w:szCs w:val="28"/>
        </w:rPr>
        <w:t xml:space="preserve"> – 215,9 С-ГНУ 2354,</w:t>
      </w:r>
    </w:p>
    <w:p w:rsidR="00F67C38" w:rsidRPr="008F23E6" w:rsidRDefault="00F67C38" w:rsidP="00F67C38">
      <w:pPr>
        <w:pStyle w:val="32"/>
        <w:spacing w:after="0"/>
        <w:ind w:left="0" w:firstLine="567"/>
        <w:jc w:val="both"/>
        <w:rPr>
          <w:sz w:val="28"/>
          <w:szCs w:val="28"/>
        </w:rPr>
      </w:pPr>
      <w:r w:rsidRPr="008F23E6">
        <w:rPr>
          <w:sz w:val="28"/>
          <w:szCs w:val="28"/>
        </w:rPr>
        <w:t>где</w:t>
      </w:r>
      <w:r w:rsidR="00A56B2A">
        <w:rPr>
          <w:sz w:val="28"/>
          <w:szCs w:val="28"/>
        </w:rPr>
        <w:t>:</w:t>
      </w:r>
      <w:r w:rsidRPr="008F23E6">
        <w:rPr>
          <w:sz w:val="28"/>
          <w:szCs w:val="28"/>
        </w:rPr>
        <w:t xml:space="preserve"> </w:t>
      </w:r>
      <w:r w:rsidRPr="008F23E6">
        <w:rPr>
          <w:sz w:val="28"/>
          <w:szCs w:val="28"/>
          <w:lang w:val="en-US"/>
        </w:rPr>
        <w:t>III</w:t>
      </w:r>
      <w:r w:rsidRPr="008F23E6">
        <w:rPr>
          <w:sz w:val="28"/>
          <w:szCs w:val="28"/>
        </w:rPr>
        <w:t xml:space="preserve"> – трехшарошечное ;</w:t>
      </w:r>
    </w:p>
    <w:p w:rsidR="00F67C38" w:rsidRPr="008F23E6" w:rsidRDefault="00F67C38" w:rsidP="00F67C38">
      <w:pPr>
        <w:pStyle w:val="32"/>
        <w:spacing w:after="0"/>
        <w:ind w:left="0" w:firstLine="567"/>
        <w:jc w:val="both"/>
        <w:rPr>
          <w:sz w:val="28"/>
          <w:szCs w:val="28"/>
        </w:rPr>
      </w:pPr>
      <w:r w:rsidRPr="008F23E6">
        <w:rPr>
          <w:sz w:val="28"/>
          <w:szCs w:val="28"/>
        </w:rPr>
        <w:t>215,9 – номинальный диаметр долота, мм;</w:t>
      </w:r>
    </w:p>
    <w:p w:rsidR="00F67C38" w:rsidRPr="008F23E6" w:rsidRDefault="00F67C38" w:rsidP="00F67C38">
      <w:pPr>
        <w:pStyle w:val="32"/>
        <w:spacing w:after="0"/>
        <w:ind w:left="0" w:firstLine="567"/>
        <w:jc w:val="both"/>
        <w:rPr>
          <w:sz w:val="28"/>
          <w:szCs w:val="28"/>
        </w:rPr>
      </w:pPr>
      <w:r w:rsidRPr="008F23E6">
        <w:rPr>
          <w:sz w:val="28"/>
          <w:szCs w:val="28"/>
        </w:rPr>
        <w:t>С – тип долота (для бурения пород средней твердости);</w:t>
      </w:r>
    </w:p>
    <w:p w:rsidR="00F67C38" w:rsidRPr="008F23E6" w:rsidRDefault="00F67C38" w:rsidP="00F67C38">
      <w:pPr>
        <w:pStyle w:val="32"/>
        <w:spacing w:after="0"/>
        <w:ind w:left="0" w:firstLine="567"/>
        <w:jc w:val="both"/>
        <w:rPr>
          <w:sz w:val="28"/>
          <w:szCs w:val="28"/>
        </w:rPr>
      </w:pPr>
      <w:r w:rsidRPr="008F23E6">
        <w:rPr>
          <w:sz w:val="28"/>
          <w:szCs w:val="28"/>
        </w:rPr>
        <w:t>Г – боковая гидромониторная промывка;</w:t>
      </w:r>
    </w:p>
    <w:p w:rsidR="00F67C38" w:rsidRPr="008F23E6" w:rsidRDefault="00F67C38" w:rsidP="00F67C38">
      <w:pPr>
        <w:pStyle w:val="32"/>
        <w:spacing w:after="0"/>
        <w:ind w:left="0" w:firstLine="567"/>
        <w:jc w:val="both"/>
        <w:rPr>
          <w:sz w:val="28"/>
          <w:szCs w:val="28"/>
        </w:rPr>
      </w:pPr>
      <w:r w:rsidRPr="008F23E6">
        <w:rPr>
          <w:sz w:val="28"/>
          <w:szCs w:val="28"/>
        </w:rPr>
        <w:t>Н – опора для низкооборотного бурения на одном подшипнике скольжения;</w:t>
      </w:r>
    </w:p>
    <w:p w:rsidR="00F67C38" w:rsidRPr="008F23E6" w:rsidRDefault="00F67C38" w:rsidP="00F67C38">
      <w:pPr>
        <w:pStyle w:val="32"/>
        <w:spacing w:after="0"/>
        <w:ind w:left="0" w:firstLine="567"/>
        <w:jc w:val="both"/>
        <w:rPr>
          <w:sz w:val="28"/>
          <w:szCs w:val="28"/>
        </w:rPr>
      </w:pPr>
      <w:r w:rsidRPr="008F23E6">
        <w:rPr>
          <w:sz w:val="28"/>
          <w:szCs w:val="28"/>
        </w:rPr>
        <w:t>У – опора маслонаполненная с уплотнительной манжетой;</w:t>
      </w:r>
    </w:p>
    <w:p w:rsidR="00F67C38" w:rsidRPr="008F23E6" w:rsidRDefault="00F67C38" w:rsidP="00F67C38">
      <w:pPr>
        <w:pStyle w:val="32"/>
        <w:spacing w:after="0"/>
        <w:ind w:left="0" w:firstLine="567"/>
        <w:jc w:val="both"/>
        <w:rPr>
          <w:sz w:val="28"/>
          <w:szCs w:val="28"/>
        </w:rPr>
      </w:pPr>
      <w:r w:rsidRPr="008F23E6">
        <w:rPr>
          <w:sz w:val="28"/>
          <w:szCs w:val="28"/>
        </w:rPr>
        <w:t>2354 – заводской номер долота.</w:t>
      </w:r>
    </w:p>
    <w:p w:rsidR="00F67C38" w:rsidRPr="008F23E6" w:rsidRDefault="00F67C38" w:rsidP="00F67C38">
      <w:pPr>
        <w:pStyle w:val="32"/>
        <w:spacing w:after="0"/>
        <w:ind w:left="0" w:firstLine="567"/>
        <w:jc w:val="both"/>
        <w:rPr>
          <w:sz w:val="28"/>
          <w:szCs w:val="28"/>
        </w:rPr>
      </w:pPr>
      <w:r w:rsidRPr="008F23E6">
        <w:rPr>
          <w:sz w:val="28"/>
          <w:szCs w:val="28"/>
        </w:rPr>
        <w:lastRenderedPageBreak/>
        <w:t xml:space="preserve">В маркировке трехшарошечных долот и долот с центральной промывкой цифра </w:t>
      </w:r>
      <w:r w:rsidRPr="008F23E6">
        <w:rPr>
          <w:sz w:val="28"/>
          <w:szCs w:val="28"/>
          <w:lang w:val="en-US"/>
        </w:rPr>
        <w:t>III</w:t>
      </w:r>
      <w:r w:rsidRPr="008F23E6">
        <w:rPr>
          <w:sz w:val="28"/>
          <w:szCs w:val="28"/>
        </w:rPr>
        <w:t xml:space="preserve"> и буква Ц не указывается.</w:t>
      </w:r>
    </w:p>
    <w:p w:rsidR="00F67C38" w:rsidRDefault="00F67C38" w:rsidP="008F23E6">
      <w:pPr>
        <w:pStyle w:val="32"/>
        <w:spacing w:after="0"/>
        <w:ind w:left="0" w:firstLine="567"/>
        <w:jc w:val="both"/>
        <w:rPr>
          <w:sz w:val="28"/>
          <w:szCs w:val="28"/>
        </w:rPr>
      </w:pPr>
    </w:p>
    <w:p w:rsidR="004F3B73" w:rsidRPr="008F23E6" w:rsidRDefault="00C92556" w:rsidP="003F5DB2">
      <w:pPr>
        <w:pStyle w:val="32"/>
        <w:spacing w:after="0"/>
        <w:ind w:left="0" w:firstLine="567"/>
        <w:jc w:val="both"/>
        <w:rPr>
          <w:sz w:val="28"/>
          <w:szCs w:val="28"/>
        </w:rPr>
      </w:pPr>
      <w:r>
        <w:rPr>
          <w:b/>
          <w:sz w:val="28"/>
          <w:szCs w:val="28"/>
        </w:rPr>
        <w:t>Л</w:t>
      </w:r>
      <w:r w:rsidRPr="00C92556">
        <w:rPr>
          <w:b/>
          <w:sz w:val="28"/>
          <w:szCs w:val="28"/>
        </w:rPr>
        <w:t>опастные долота</w:t>
      </w:r>
      <w:r>
        <w:rPr>
          <w:b/>
          <w:sz w:val="28"/>
          <w:szCs w:val="28"/>
        </w:rPr>
        <w:t xml:space="preserve">. </w:t>
      </w:r>
      <w:r w:rsidR="004F3B73" w:rsidRPr="008F23E6">
        <w:rPr>
          <w:sz w:val="28"/>
          <w:szCs w:val="28"/>
        </w:rPr>
        <w:t>При бурении нефтяных и газовых скважин чаще всего применяют трехлопастные (3Л и 3ИР) и шестилопастные (6ИР) долота. Лопастное долото 3Л состоит из корпуса, верхняя часть которого имеет ниппель с замковой резьбой для присоединения к бурильной колонне, и трех приваренных к корпусу долота лопастей, расположенных по отношению друг к другу под углом 120 градусов. Для подвода бурового раствора к забою долото снабжено промывочными отверстиями, расположенными между лопастями.</w:t>
      </w:r>
    </w:p>
    <w:p w:rsidR="004F3B73" w:rsidRPr="008F23E6" w:rsidRDefault="004F3B73" w:rsidP="0049598C">
      <w:pPr>
        <w:pStyle w:val="32"/>
        <w:spacing w:after="0"/>
        <w:ind w:left="0" w:firstLine="567"/>
        <w:jc w:val="both"/>
        <w:rPr>
          <w:sz w:val="28"/>
          <w:szCs w:val="28"/>
        </w:rPr>
      </w:pPr>
      <w:r w:rsidRPr="008F23E6">
        <w:rPr>
          <w:sz w:val="28"/>
          <w:szCs w:val="28"/>
        </w:rPr>
        <w:t>Лопасти выполнены заостренными и слегка наклонными к оси долота в направлении его вращения. В этой связи по принципу разрушения породы долота 3Л относят к долотам режуще-скалывающего действия, так как под влиянием нагрузки лопасти врезаются в породу, а под влиянием вращающего момента скалывают ее.</w:t>
      </w:r>
    </w:p>
    <w:p w:rsidR="004F3B73" w:rsidRPr="008F23E6" w:rsidRDefault="004F3B73" w:rsidP="0049598C">
      <w:pPr>
        <w:pStyle w:val="32"/>
        <w:spacing w:after="0"/>
        <w:ind w:left="0" w:firstLine="567"/>
        <w:jc w:val="both"/>
        <w:rPr>
          <w:sz w:val="28"/>
          <w:szCs w:val="28"/>
        </w:rPr>
      </w:pPr>
      <w:r w:rsidRPr="008F23E6">
        <w:rPr>
          <w:sz w:val="28"/>
          <w:szCs w:val="28"/>
        </w:rPr>
        <w:t>Долота 3Л предназначены для бурения в неабразивных мягких пластичных породах (тип М) и для бурения в неабразивных мягких породах с пропластками неабразивных пород средней твердости (тип МС).</w:t>
      </w:r>
    </w:p>
    <w:p w:rsidR="004F3B73" w:rsidRPr="008F23E6" w:rsidRDefault="004F3B73" w:rsidP="0049598C">
      <w:pPr>
        <w:pStyle w:val="32"/>
        <w:spacing w:after="0"/>
        <w:ind w:left="0" w:firstLine="567"/>
        <w:jc w:val="both"/>
        <w:rPr>
          <w:sz w:val="28"/>
          <w:szCs w:val="28"/>
        </w:rPr>
      </w:pPr>
      <w:r w:rsidRPr="008F23E6">
        <w:rPr>
          <w:sz w:val="28"/>
          <w:szCs w:val="28"/>
        </w:rPr>
        <w:t>Для увеличения износостойкости долот их лопасти укрепляют (армируют) твердым сплавом. У долот типа М в прорезанные по определенной схеме пазы на лопастях наплавляют зернистый твердый сплав релит и лопасть покрывают чугуном, а у долот типа МС в пазы укладывают и припаивают твердосплавные пластинки и покрывают лопасти релитом.</w:t>
      </w:r>
    </w:p>
    <w:p w:rsidR="004F3B73" w:rsidRPr="008F23E6" w:rsidRDefault="004F3B73" w:rsidP="0049598C">
      <w:pPr>
        <w:pStyle w:val="32"/>
        <w:spacing w:after="0"/>
        <w:ind w:left="0" w:firstLine="567"/>
        <w:jc w:val="both"/>
        <w:rPr>
          <w:sz w:val="28"/>
          <w:szCs w:val="28"/>
        </w:rPr>
      </w:pPr>
      <w:r w:rsidRPr="008F23E6">
        <w:rPr>
          <w:sz w:val="28"/>
          <w:szCs w:val="28"/>
        </w:rPr>
        <w:t>Долота 3Л выпускают как с гидромониторными насадками, так и без. В последнем случае выходные кромки промывочных каналов армируют релитом.</w:t>
      </w:r>
    </w:p>
    <w:p w:rsidR="004F3B73" w:rsidRPr="008F23E6" w:rsidRDefault="004F3B73" w:rsidP="0049598C">
      <w:pPr>
        <w:pStyle w:val="32"/>
        <w:spacing w:after="0"/>
        <w:ind w:left="0" w:firstLine="567"/>
        <w:jc w:val="both"/>
        <w:rPr>
          <w:sz w:val="28"/>
          <w:szCs w:val="28"/>
        </w:rPr>
      </w:pPr>
      <w:r w:rsidRPr="008F23E6">
        <w:rPr>
          <w:sz w:val="28"/>
          <w:szCs w:val="28"/>
        </w:rPr>
        <w:t>Согласно ОСТ 26-02-1282 «Долота лопастные» предусмотрен выпуск долот 3Л диаметром от 120,6 до 489,9 мм.</w:t>
      </w:r>
    </w:p>
    <w:p w:rsidR="004F3B73" w:rsidRPr="008F23E6" w:rsidRDefault="004F3B73" w:rsidP="0049598C">
      <w:pPr>
        <w:pStyle w:val="32"/>
        <w:spacing w:after="0"/>
        <w:ind w:left="0" w:firstLine="567"/>
        <w:jc w:val="both"/>
        <w:rPr>
          <w:sz w:val="28"/>
          <w:szCs w:val="28"/>
        </w:rPr>
      </w:pPr>
      <w:r w:rsidRPr="008F23E6">
        <w:rPr>
          <w:sz w:val="28"/>
          <w:szCs w:val="28"/>
        </w:rPr>
        <w:t>Долота 3ИР в сравнении с 3Л имеют следующие отличительные особенности. Три лопасти выполнены притупленными, а не заостренными и приварены к корпусу так, что они сходятся на оси долота, а не наклонены к ней. Лопасти долота армируются также как и у 3Л типа МС, но с дополнительным усилением кромок лопастей, контактирующих с забоем и стенкой скважины, твердосплавными зубками (штырями).</w:t>
      </w:r>
    </w:p>
    <w:p w:rsidR="004F3B73" w:rsidRPr="008F23E6" w:rsidRDefault="004F3B73" w:rsidP="0049598C">
      <w:pPr>
        <w:pStyle w:val="32"/>
        <w:spacing w:after="0"/>
        <w:ind w:left="0" w:firstLine="567"/>
        <w:jc w:val="both"/>
        <w:rPr>
          <w:sz w:val="28"/>
          <w:szCs w:val="28"/>
        </w:rPr>
      </w:pPr>
      <w:r w:rsidRPr="008F23E6">
        <w:rPr>
          <w:sz w:val="28"/>
          <w:szCs w:val="28"/>
        </w:rPr>
        <w:t>Такая особенность вооружения позволяет долоту 3ИР разрушать породу резанием и истиранием (микрорезанием) абразивных мягких пород с пропластками пород средней твердости (тип МСЗ).</w:t>
      </w:r>
    </w:p>
    <w:p w:rsidR="004F3B73" w:rsidRPr="008F23E6" w:rsidRDefault="004F3B73" w:rsidP="0049598C">
      <w:pPr>
        <w:pStyle w:val="32"/>
        <w:spacing w:after="0"/>
        <w:ind w:left="0" w:firstLine="567"/>
        <w:jc w:val="both"/>
        <w:rPr>
          <w:sz w:val="28"/>
          <w:szCs w:val="28"/>
        </w:rPr>
      </w:pPr>
      <w:r w:rsidRPr="008F23E6">
        <w:rPr>
          <w:sz w:val="28"/>
          <w:szCs w:val="28"/>
        </w:rPr>
        <w:t>Отраслевым стандартом ОСТ 26-02-1282 предусмотрено изготовление долот 3ИР диаметром от 190,5 до 269,9 мм.</w:t>
      </w:r>
    </w:p>
    <w:p w:rsidR="004F3B73" w:rsidRPr="008F23E6" w:rsidRDefault="004F3B73" w:rsidP="0049598C">
      <w:pPr>
        <w:pStyle w:val="32"/>
        <w:spacing w:after="0"/>
        <w:ind w:left="0" w:firstLine="567"/>
        <w:jc w:val="both"/>
        <w:rPr>
          <w:sz w:val="28"/>
          <w:szCs w:val="28"/>
        </w:rPr>
      </w:pPr>
      <w:r w:rsidRPr="008F23E6">
        <w:rPr>
          <w:sz w:val="28"/>
          <w:szCs w:val="28"/>
        </w:rPr>
        <w:t>Долота 6ИР имеют три основные лопасти, предназначенные для разрушения породы на забое, и три дополнительные укороченные лопасти, калибрующие стенку скважины. Основные лопасти притуплены и сходятся на оси долота. Дополнительные лопасти также притуплены и расположены между основными лопастями. Эти долота относятся к типу С.</w:t>
      </w:r>
    </w:p>
    <w:p w:rsidR="004F3B73" w:rsidRPr="008F23E6" w:rsidRDefault="004F3B73" w:rsidP="0049598C">
      <w:pPr>
        <w:pStyle w:val="32"/>
        <w:spacing w:after="0"/>
        <w:ind w:left="0" w:firstLine="567"/>
        <w:jc w:val="both"/>
        <w:rPr>
          <w:sz w:val="28"/>
          <w:szCs w:val="28"/>
        </w:rPr>
      </w:pPr>
      <w:r w:rsidRPr="008F23E6">
        <w:rPr>
          <w:sz w:val="28"/>
          <w:szCs w:val="28"/>
        </w:rPr>
        <w:lastRenderedPageBreak/>
        <w:t>По ОСТ 26-02-1282 предусмотрено изготовление долот 6ИР диаметром от 139,7 до 269,9 мм.</w:t>
      </w:r>
    </w:p>
    <w:p w:rsidR="004F3B73" w:rsidRPr="008F23E6" w:rsidRDefault="004F3B73" w:rsidP="0049598C">
      <w:pPr>
        <w:pStyle w:val="32"/>
        <w:spacing w:after="0"/>
        <w:ind w:left="0" w:firstLine="567"/>
        <w:jc w:val="both"/>
        <w:rPr>
          <w:sz w:val="28"/>
          <w:szCs w:val="28"/>
        </w:rPr>
      </w:pPr>
      <w:r w:rsidRPr="008F23E6">
        <w:rPr>
          <w:sz w:val="28"/>
          <w:szCs w:val="28"/>
        </w:rPr>
        <w:t>Лопастные долота имеют ряд существенных недостатков:</w:t>
      </w:r>
    </w:p>
    <w:p w:rsidR="004F3B73" w:rsidRPr="008F23E6" w:rsidRDefault="0049598C" w:rsidP="0049598C">
      <w:pPr>
        <w:pStyle w:val="32"/>
        <w:spacing w:after="0"/>
        <w:ind w:left="0"/>
        <w:jc w:val="both"/>
        <w:rPr>
          <w:sz w:val="28"/>
          <w:szCs w:val="28"/>
        </w:rPr>
      </w:pPr>
      <w:r>
        <w:rPr>
          <w:sz w:val="28"/>
          <w:szCs w:val="28"/>
        </w:rPr>
        <w:t xml:space="preserve">- </w:t>
      </w:r>
      <w:r w:rsidR="004F3B73" w:rsidRPr="008F23E6">
        <w:rPr>
          <w:sz w:val="28"/>
          <w:szCs w:val="28"/>
        </w:rPr>
        <w:t>интенсивный износ лопастей в связи с непрерывным контактом режущих и калибрующих ствол скважины кромок лопастей долота с забоем и стенками скважины;</w:t>
      </w:r>
    </w:p>
    <w:p w:rsidR="004F3B73" w:rsidRPr="008F23E6" w:rsidRDefault="0049598C" w:rsidP="0049598C">
      <w:pPr>
        <w:pStyle w:val="32"/>
        <w:spacing w:after="0"/>
        <w:ind w:left="0"/>
        <w:jc w:val="both"/>
        <w:rPr>
          <w:sz w:val="28"/>
          <w:szCs w:val="28"/>
        </w:rPr>
      </w:pPr>
      <w:r>
        <w:rPr>
          <w:sz w:val="28"/>
          <w:szCs w:val="28"/>
        </w:rPr>
        <w:t xml:space="preserve">- </w:t>
      </w:r>
      <w:r w:rsidR="004F3B73" w:rsidRPr="008F23E6">
        <w:rPr>
          <w:sz w:val="28"/>
          <w:szCs w:val="28"/>
        </w:rPr>
        <w:t>сужение ствола скважины в процессе бурения из-за относительно быстрой потери диаметра долота;</w:t>
      </w:r>
    </w:p>
    <w:p w:rsidR="004F3B73" w:rsidRPr="008F23E6" w:rsidRDefault="0049598C" w:rsidP="0049598C">
      <w:pPr>
        <w:pStyle w:val="32"/>
        <w:spacing w:after="0"/>
        <w:ind w:left="0"/>
        <w:jc w:val="both"/>
        <w:rPr>
          <w:sz w:val="28"/>
          <w:szCs w:val="28"/>
        </w:rPr>
      </w:pPr>
      <w:r>
        <w:rPr>
          <w:sz w:val="28"/>
          <w:szCs w:val="28"/>
        </w:rPr>
        <w:t xml:space="preserve">- </w:t>
      </w:r>
      <w:r w:rsidR="004F3B73" w:rsidRPr="008F23E6">
        <w:rPr>
          <w:sz w:val="28"/>
          <w:szCs w:val="28"/>
        </w:rPr>
        <w:t>относительно высокий крутящий момент на вращение долота;</w:t>
      </w:r>
    </w:p>
    <w:p w:rsidR="004F3B73" w:rsidRPr="008F23E6" w:rsidRDefault="0049598C" w:rsidP="0049598C">
      <w:pPr>
        <w:pStyle w:val="32"/>
        <w:spacing w:after="0"/>
        <w:ind w:left="0"/>
        <w:jc w:val="both"/>
        <w:rPr>
          <w:sz w:val="28"/>
          <w:szCs w:val="28"/>
        </w:rPr>
      </w:pPr>
      <w:r>
        <w:rPr>
          <w:sz w:val="28"/>
          <w:szCs w:val="28"/>
        </w:rPr>
        <w:t xml:space="preserve">- </w:t>
      </w:r>
      <w:r w:rsidR="004F3B73" w:rsidRPr="008F23E6">
        <w:rPr>
          <w:sz w:val="28"/>
          <w:szCs w:val="28"/>
        </w:rPr>
        <w:t>неудовлетворительная центрируемость на забое, приводящая к интенсивному непроизвольному искривлению.</w:t>
      </w:r>
    </w:p>
    <w:p w:rsidR="00C92556" w:rsidRDefault="004F3B73" w:rsidP="00C92556">
      <w:pPr>
        <w:pStyle w:val="32"/>
        <w:spacing w:after="0"/>
        <w:ind w:left="0" w:firstLine="567"/>
        <w:jc w:val="both"/>
        <w:rPr>
          <w:sz w:val="28"/>
          <w:szCs w:val="28"/>
        </w:rPr>
      </w:pPr>
      <w:r w:rsidRPr="008F23E6">
        <w:rPr>
          <w:sz w:val="28"/>
          <w:szCs w:val="28"/>
        </w:rPr>
        <w:t>Отмеченные недостатки объясняют причины редкого применения лопастных долот в практике бурения нефтяных и газовых скважин даже при разбуривании мягких пород.</w:t>
      </w:r>
    </w:p>
    <w:p w:rsidR="004F3B73" w:rsidRPr="008F23E6" w:rsidRDefault="00C92556" w:rsidP="008F23E6">
      <w:pPr>
        <w:pStyle w:val="32"/>
        <w:spacing w:after="0"/>
        <w:ind w:left="0" w:firstLine="567"/>
        <w:jc w:val="both"/>
        <w:rPr>
          <w:sz w:val="28"/>
          <w:szCs w:val="28"/>
        </w:rPr>
      </w:pPr>
      <w:r>
        <w:rPr>
          <w:b/>
          <w:sz w:val="28"/>
          <w:szCs w:val="28"/>
        </w:rPr>
        <w:t>А</w:t>
      </w:r>
      <w:r w:rsidRPr="00C92556">
        <w:rPr>
          <w:b/>
          <w:sz w:val="28"/>
          <w:szCs w:val="28"/>
        </w:rPr>
        <w:t>лмазные долота</w:t>
      </w:r>
      <w:r>
        <w:rPr>
          <w:b/>
          <w:sz w:val="28"/>
          <w:szCs w:val="28"/>
        </w:rPr>
        <w:t xml:space="preserve">. </w:t>
      </w:r>
      <w:r w:rsidR="004F3B73" w:rsidRPr="008F23E6">
        <w:rPr>
          <w:sz w:val="28"/>
          <w:szCs w:val="28"/>
        </w:rPr>
        <w:t>Алмазные долота предназначены для разрушения истиранием (микрорезанием) неабразивных пород средней твердости и твёрдых.</w:t>
      </w:r>
    </w:p>
    <w:p w:rsidR="004F3B73" w:rsidRPr="008F23E6" w:rsidRDefault="004F3B73" w:rsidP="008F23E6">
      <w:pPr>
        <w:pStyle w:val="32"/>
        <w:spacing w:after="0"/>
        <w:ind w:left="0" w:firstLine="567"/>
        <w:jc w:val="both"/>
        <w:rPr>
          <w:sz w:val="28"/>
          <w:szCs w:val="28"/>
        </w:rPr>
      </w:pPr>
      <w:r w:rsidRPr="008F23E6">
        <w:rPr>
          <w:sz w:val="28"/>
          <w:szCs w:val="28"/>
        </w:rPr>
        <w:t>Алмазное долото состоит из стального корпуса с присоединительной замковой резьбой и фасонной алмазонесущей головки (матрицы). Матрица разделена на секторы радиальными (или спиральными) промывочными каналами, которые сообщаются с полостью в корпусе долота через промывочные отверстия.</w:t>
      </w:r>
    </w:p>
    <w:p w:rsidR="004F3B73" w:rsidRPr="008F23E6" w:rsidRDefault="004F3B73" w:rsidP="008F23E6">
      <w:pPr>
        <w:pStyle w:val="32"/>
        <w:spacing w:after="0"/>
        <w:ind w:left="0" w:firstLine="567"/>
        <w:jc w:val="both"/>
        <w:rPr>
          <w:sz w:val="28"/>
          <w:szCs w:val="28"/>
        </w:rPr>
      </w:pPr>
      <w:r w:rsidRPr="008F23E6">
        <w:rPr>
          <w:sz w:val="28"/>
          <w:szCs w:val="28"/>
        </w:rPr>
        <w:t>Алмазонесущую матрицу изготовляют методом прессования и спекания смеси специально подобранных порошкообразных твердых сплавов. Перед прессованием в пресс-форме по заданной схеме размещают кристаллики природных или синтетических алмазов. При однослойном размещении алмазов применяют алмазы в 0,05-0,4 карата (карат – единица измерения массы алмазов, 1 карат равен примерно 4,5 мм). Для бурения в твердых породах изготовляют долота с объемным размещением мелких (менее 0,02 карата) кристаллов алмаза в матрице (импрегнированные алмазные долота). После изготовления долота вылет алмазов над рабочей поверхностью матрицы составляет 0,1-0,25 их диаметра.</w:t>
      </w:r>
    </w:p>
    <w:p w:rsidR="004F3B73" w:rsidRPr="008F23E6" w:rsidRDefault="004F3B73" w:rsidP="008F23E6">
      <w:pPr>
        <w:pStyle w:val="32"/>
        <w:spacing w:after="0"/>
        <w:ind w:left="0" w:firstLine="567"/>
        <w:jc w:val="both"/>
        <w:rPr>
          <w:sz w:val="28"/>
          <w:szCs w:val="28"/>
        </w:rPr>
      </w:pPr>
      <w:r w:rsidRPr="008F23E6">
        <w:rPr>
          <w:sz w:val="28"/>
          <w:szCs w:val="28"/>
        </w:rPr>
        <w:t>Диаметр алмазных долот на 2-3 мм меньше соответствующих диаметров шарошечных долот. Это вызвано созданием условий для перехода к бурению алмазными долотами после шарошечных, у которых, как правило, по мере износа уменьшается диаметр.</w:t>
      </w:r>
    </w:p>
    <w:p w:rsidR="004F3B73" w:rsidRPr="008F23E6" w:rsidRDefault="004F3B73" w:rsidP="008F23E6">
      <w:pPr>
        <w:pStyle w:val="32"/>
        <w:spacing w:after="0"/>
        <w:ind w:left="0" w:firstLine="567"/>
        <w:jc w:val="both"/>
        <w:rPr>
          <w:sz w:val="28"/>
          <w:szCs w:val="28"/>
        </w:rPr>
      </w:pPr>
      <w:r w:rsidRPr="008F23E6">
        <w:rPr>
          <w:sz w:val="28"/>
          <w:szCs w:val="28"/>
        </w:rPr>
        <w:t>Отраслевым стандартом ОСТ 39.026 предусмотрено выпускать алмазные долота диаметрами от 91,4 до 292,9 мм.</w:t>
      </w:r>
    </w:p>
    <w:p w:rsidR="004F3B73" w:rsidRPr="008F23E6" w:rsidRDefault="004F3B73" w:rsidP="008F23E6">
      <w:pPr>
        <w:pStyle w:val="32"/>
        <w:spacing w:after="0"/>
        <w:ind w:left="0" w:firstLine="567"/>
        <w:jc w:val="both"/>
        <w:rPr>
          <w:sz w:val="28"/>
          <w:szCs w:val="28"/>
        </w:rPr>
      </w:pPr>
      <w:r w:rsidRPr="008F23E6">
        <w:rPr>
          <w:sz w:val="28"/>
          <w:szCs w:val="28"/>
        </w:rPr>
        <w:t>Основными достоинствами алмазных долот являются хорошая центрируемость их на забое и формирование круглого забоя (в отличие от треугольной с округленными вершинами формы забоя при бурении шарошечными долотами).</w:t>
      </w:r>
    </w:p>
    <w:p w:rsidR="004F3B73" w:rsidRPr="008F23E6" w:rsidRDefault="004F3B73" w:rsidP="0049598C">
      <w:pPr>
        <w:pStyle w:val="32"/>
        <w:spacing w:after="0"/>
        <w:ind w:left="0" w:firstLine="567"/>
        <w:jc w:val="both"/>
        <w:rPr>
          <w:sz w:val="28"/>
          <w:szCs w:val="28"/>
        </w:rPr>
      </w:pPr>
      <w:r w:rsidRPr="008F23E6">
        <w:rPr>
          <w:sz w:val="28"/>
          <w:szCs w:val="28"/>
        </w:rPr>
        <w:t xml:space="preserve">Существенным недостатком алмазных долот является во-первых, крайне низкая механическая скорость бурения. Максимальная механическая скорость </w:t>
      </w:r>
      <w:r w:rsidRPr="008F23E6">
        <w:rPr>
          <w:sz w:val="28"/>
          <w:szCs w:val="28"/>
        </w:rPr>
        <w:lastRenderedPageBreak/>
        <w:t>бурения, как правило, не превышает 3 м/ч. Для сравнения максимальная механическая скорость бурения шарошечными долотами составила около 120 м/ч. Во вторых, алмазные долота имеют узкую область применения (исключаются абразивные породы), и в третьих, предъявляются повышенные требования к предварительной подготовке ствола и забоя скважины.</w:t>
      </w:r>
    </w:p>
    <w:p w:rsidR="004F3B73" w:rsidRPr="008F23E6" w:rsidRDefault="00C92556" w:rsidP="0049598C">
      <w:pPr>
        <w:pStyle w:val="32"/>
        <w:spacing w:after="0"/>
        <w:ind w:left="0" w:firstLine="567"/>
        <w:jc w:val="both"/>
        <w:rPr>
          <w:sz w:val="28"/>
          <w:szCs w:val="28"/>
        </w:rPr>
      </w:pPr>
      <w:r w:rsidRPr="00C92556">
        <w:rPr>
          <w:b/>
          <w:sz w:val="28"/>
          <w:szCs w:val="28"/>
        </w:rPr>
        <w:t>Долота</w:t>
      </w:r>
      <w:r w:rsidR="004F3B73" w:rsidRPr="00C92556">
        <w:rPr>
          <w:b/>
          <w:sz w:val="28"/>
          <w:szCs w:val="28"/>
        </w:rPr>
        <w:t xml:space="preserve"> ИСМ</w:t>
      </w:r>
      <w:r>
        <w:rPr>
          <w:b/>
          <w:sz w:val="28"/>
          <w:szCs w:val="28"/>
        </w:rPr>
        <w:t xml:space="preserve">. </w:t>
      </w:r>
      <w:r w:rsidR="004F3B73" w:rsidRPr="008F23E6">
        <w:rPr>
          <w:sz w:val="28"/>
          <w:szCs w:val="28"/>
        </w:rPr>
        <w:t xml:space="preserve">Особая разновидность долот разработана Институтом сверхтвердых материалов (ИСМ) – долота типа ИСМ. Долота ИСМ предназначены для разрушения резанием и истиранием (микрорезанием) неабразивных пород мягких (М), перемежающихся по твердости (МС) и средней твердости (С). </w:t>
      </w:r>
    </w:p>
    <w:p w:rsidR="004F3B73" w:rsidRPr="008F23E6" w:rsidRDefault="004F3B73" w:rsidP="0049598C">
      <w:pPr>
        <w:pStyle w:val="32"/>
        <w:spacing w:after="0"/>
        <w:ind w:left="0" w:firstLine="567"/>
        <w:jc w:val="both"/>
        <w:rPr>
          <w:sz w:val="28"/>
          <w:szCs w:val="28"/>
        </w:rPr>
      </w:pPr>
      <w:r w:rsidRPr="008F23E6">
        <w:rPr>
          <w:sz w:val="28"/>
          <w:szCs w:val="28"/>
        </w:rPr>
        <w:t>Эти долота имеют вооружение из сверхтвердого композиционного материала «Славутич», в состав которого входят мелкокристаллические алмазы и дробленный карбид вольфрама. Для оснащения долот применяют цилиндрические вставки (штыри) диаметром 8-12 мм с плоскими или полусферическими рабочими торцами. Штыри в корпусе долота припаивают в гнездах.</w:t>
      </w:r>
    </w:p>
    <w:p w:rsidR="004F3B73" w:rsidRPr="008F23E6" w:rsidRDefault="004F3B73" w:rsidP="0049598C">
      <w:pPr>
        <w:pStyle w:val="32"/>
        <w:spacing w:after="0"/>
        <w:ind w:left="0" w:firstLine="567"/>
        <w:jc w:val="both"/>
        <w:rPr>
          <w:sz w:val="28"/>
          <w:szCs w:val="28"/>
        </w:rPr>
      </w:pPr>
      <w:r w:rsidRPr="008F23E6">
        <w:rPr>
          <w:sz w:val="28"/>
          <w:szCs w:val="28"/>
        </w:rPr>
        <w:t>Существует две разновидности долот ИСМ по конструкции: лопастная и секторная. Лопастная разновидность аналогична по конструкции долоту 6ИР.</w:t>
      </w:r>
    </w:p>
    <w:p w:rsidR="004F3B73" w:rsidRPr="008F23E6" w:rsidRDefault="004F3B73" w:rsidP="0049598C">
      <w:pPr>
        <w:pStyle w:val="32"/>
        <w:spacing w:after="0"/>
        <w:ind w:left="0" w:firstLine="567"/>
        <w:jc w:val="both"/>
        <w:rPr>
          <w:sz w:val="28"/>
          <w:szCs w:val="28"/>
        </w:rPr>
      </w:pPr>
      <w:r w:rsidRPr="008F23E6">
        <w:rPr>
          <w:sz w:val="28"/>
          <w:szCs w:val="28"/>
        </w:rPr>
        <w:t>Секторная разновидность долота состоит из стального корпуса, торцевая профильная поверхность которого, разделена на секторы радиальными промывочными каналами. Штырями из «Славутича» вооружена торцевая и калибрующая поверхности долота. Вылет штырей над поверхностью секторов составляет 3-5 мм. На калибрующей поверхности штыри утоплены.</w:t>
      </w:r>
    </w:p>
    <w:p w:rsidR="004F3B73" w:rsidRPr="008F23E6" w:rsidRDefault="004F3B73" w:rsidP="0049598C">
      <w:pPr>
        <w:pStyle w:val="32"/>
        <w:spacing w:after="0"/>
        <w:ind w:left="0" w:firstLine="567"/>
        <w:jc w:val="both"/>
        <w:rPr>
          <w:sz w:val="28"/>
          <w:szCs w:val="28"/>
        </w:rPr>
      </w:pPr>
      <w:r w:rsidRPr="008F23E6">
        <w:rPr>
          <w:sz w:val="28"/>
          <w:szCs w:val="28"/>
        </w:rPr>
        <w:t>При бурении в мягких породах штыри работают как резцы, осуществляя резание и скалывание. В перемежающихся по твердости и породах средней твердости работают зерна алмазов, разрушая породу микрорезанием.</w:t>
      </w:r>
    </w:p>
    <w:p w:rsidR="004F3B73" w:rsidRPr="008F23E6" w:rsidRDefault="004F3B73" w:rsidP="0049598C">
      <w:pPr>
        <w:pStyle w:val="32"/>
        <w:spacing w:after="0"/>
        <w:ind w:left="0" w:firstLine="567"/>
        <w:jc w:val="both"/>
        <w:rPr>
          <w:sz w:val="28"/>
          <w:szCs w:val="28"/>
        </w:rPr>
      </w:pPr>
      <w:r w:rsidRPr="008F23E6">
        <w:rPr>
          <w:sz w:val="28"/>
          <w:szCs w:val="28"/>
        </w:rPr>
        <w:t>Присоединяют долото к бурильной колонне при помощи замковой резьбы.</w:t>
      </w:r>
    </w:p>
    <w:p w:rsidR="004F3B73" w:rsidRPr="008F23E6" w:rsidRDefault="004F3B73" w:rsidP="0049598C">
      <w:pPr>
        <w:pStyle w:val="32"/>
        <w:spacing w:after="0"/>
        <w:ind w:left="0" w:firstLine="567"/>
        <w:jc w:val="both"/>
        <w:rPr>
          <w:sz w:val="28"/>
          <w:szCs w:val="28"/>
        </w:rPr>
      </w:pPr>
      <w:r w:rsidRPr="008F23E6">
        <w:rPr>
          <w:sz w:val="28"/>
          <w:szCs w:val="28"/>
        </w:rPr>
        <w:t>Отраслевым стандартом ОСТ 39026 предусмотрено выпускать долота ИСМ диаметрами от 91,4 до 391,3 мм.</w:t>
      </w:r>
    </w:p>
    <w:p w:rsidR="004F3B73" w:rsidRPr="008F23E6" w:rsidRDefault="004F3B73" w:rsidP="0049598C">
      <w:pPr>
        <w:pStyle w:val="32"/>
        <w:spacing w:after="0"/>
        <w:ind w:left="0" w:firstLine="567"/>
        <w:jc w:val="both"/>
        <w:rPr>
          <w:sz w:val="28"/>
          <w:szCs w:val="28"/>
        </w:rPr>
      </w:pPr>
      <w:r w:rsidRPr="008F23E6">
        <w:rPr>
          <w:sz w:val="28"/>
          <w:szCs w:val="28"/>
        </w:rPr>
        <w:t>Преимуществами долот ИСМ являются их значительная проходка на долото, достигающая (при соблюдении условий эксплуатации) нескольких сотен метров и относительно высокая рейсовая скорость.</w:t>
      </w:r>
    </w:p>
    <w:p w:rsidR="004F3B73" w:rsidRPr="008F23E6" w:rsidRDefault="004F3B73" w:rsidP="0049598C">
      <w:pPr>
        <w:pStyle w:val="32"/>
        <w:spacing w:after="0"/>
        <w:ind w:left="0" w:firstLine="567"/>
        <w:jc w:val="both"/>
        <w:rPr>
          <w:sz w:val="28"/>
          <w:szCs w:val="28"/>
        </w:rPr>
      </w:pPr>
      <w:r w:rsidRPr="008F23E6">
        <w:rPr>
          <w:sz w:val="28"/>
          <w:szCs w:val="28"/>
        </w:rPr>
        <w:t>К недостаткам следует отнести узкую область применения (только в неабразивных порода М, МС и С) и высокий момент на вращение долота, ограничивающий применение забойных двигателей.</w:t>
      </w:r>
    </w:p>
    <w:p w:rsidR="004F3B73" w:rsidRPr="008F23E6" w:rsidRDefault="00C84537" w:rsidP="0049598C">
      <w:pPr>
        <w:pStyle w:val="32"/>
        <w:spacing w:after="0"/>
        <w:ind w:firstLine="567"/>
        <w:jc w:val="both"/>
        <w:rPr>
          <w:sz w:val="28"/>
          <w:szCs w:val="28"/>
        </w:rPr>
      </w:pPr>
      <w:r>
        <w:rPr>
          <w:b/>
          <w:sz w:val="28"/>
          <w:szCs w:val="28"/>
        </w:rPr>
        <w:t>Д</w:t>
      </w:r>
      <w:r w:rsidRPr="00C84537">
        <w:rPr>
          <w:b/>
          <w:sz w:val="28"/>
          <w:szCs w:val="28"/>
        </w:rPr>
        <w:t>олота специального назначения</w:t>
      </w:r>
      <w:r>
        <w:rPr>
          <w:b/>
          <w:sz w:val="28"/>
          <w:szCs w:val="28"/>
        </w:rPr>
        <w:t xml:space="preserve">. </w:t>
      </w:r>
      <w:r w:rsidR="004F3B73" w:rsidRPr="008F23E6">
        <w:rPr>
          <w:sz w:val="28"/>
          <w:szCs w:val="28"/>
        </w:rPr>
        <w:t>Из долот этой группы наиболее распространены пикообразные долота – пикобуры. Эти долота имеют заостренную под углом под углом 90 градусов лопасть, по форме напоминающую пику. Вооружение твердосплавные пластины и штыри.</w:t>
      </w:r>
    </w:p>
    <w:p w:rsidR="004F3B73" w:rsidRPr="008F23E6" w:rsidRDefault="004F3B73" w:rsidP="008F23E6">
      <w:pPr>
        <w:pStyle w:val="32"/>
        <w:spacing w:after="0"/>
        <w:ind w:left="0" w:firstLine="567"/>
        <w:jc w:val="both"/>
        <w:rPr>
          <w:sz w:val="28"/>
          <w:szCs w:val="28"/>
        </w:rPr>
      </w:pPr>
      <w:r w:rsidRPr="008F23E6">
        <w:rPr>
          <w:sz w:val="28"/>
          <w:szCs w:val="28"/>
        </w:rPr>
        <w:t>По назначению выпускают пикобуры двух типов:</w:t>
      </w:r>
    </w:p>
    <w:p w:rsidR="004F3B73" w:rsidRPr="008F23E6" w:rsidRDefault="004F3B73" w:rsidP="003F5DB2">
      <w:pPr>
        <w:pStyle w:val="32"/>
        <w:numPr>
          <w:ilvl w:val="0"/>
          <w:numId w:val="25"/>
        </w:numPr>
        <w:tabs>
          <w:tab w:val="clear" w:pos="218"/>
          <w:tab w:val="num" w:pos="567"/>
        </w:tabs>
        <w:spacing w:after="0"/>
        <w:ind w:left="0" w:firstLine="567"/>
        <w:jc w:val="both"/>
        <w:rPr>
          <w:sz w:val="28"/>
          <w:szCs w:val="28"/>
        </w:rPr>
      </w:pPr>
      <w:r w:rsidRPr="008F23E6">
        <w:rPr>
          <w:sz w:val="28"/>
          <w:szCs w:val="28"/>
        </w:rPr>
        <w:t>ПР для проработки (расширения) ствола пробуренной скважины;</w:t>
      </w:r>
    </w:p>
    <w:p w:rsidR="004F3B73" w:rsidRPr="008F23E6" w:rsidRDefault="004F3B73" w:rsidP="003F5DB2">
      <w:pPr>
        <w:pStyle w:val="32"/>
        <w:numPr>
          <w:ilvl w:val="0"/>
          <w:numId w:val="25"/>
        </w:numPr>
        <w:tabs>
          <w:tab w:val="clear" w:pos="218"/>
          <w:tab w:val="num" w:pos="567"/>
        </w:tabs>
        <w:spacing w:after="0"/>
        <w:ind w:left="0" w:firstLine="567"/>
        <w:jc w:val="both"/>
        <w:rPr>
          <w:sz w:val="28"/>
          <w:szCs w:val="28"/>
        </w:rPr>
      </w:pPr>
      <w:r w:rsidRPr="008F23E6">
        <w:rPr>
          <w:sz w:val="28"/>
          <w:szCs w:val="28"/>
        </w:rPr>
        <w:t>ПЦ для разбуривания цементного стакана, моста и металлических деталей в обсадной колонне после ее цементирования.</w:t>
      </w:r>
    </w:p>
    <w:p w:rsidR="004F3B73" w:rsidRDefault="004F3B73" w:rsidP="0049598C">
      <w:pPr>
        <w:pStyle w:val="32"/>
        <w:spacing w:after="0"/>
        <w:ind w:left="0" w:firstLine="567"/>
        <w:jc w:val="both"/>
        <w:rPr>
          <w:sz w:val="28"/>
          <w:szCs w:val="28"/>
        </w:rPr>
      </w:pPr>
      <w:r w:rsidRPr="008F23E6">
        <w:rPr>
          <w:sz w:val="28"/>
          <w:szCs w:val="28"/>
        </w:rPr>
        <w:lastRenderedPageBreak/>
        <w:t>Во избежание повреждения обсадной колонны боковые грани лопасти у долот ПЦ не армируются твердым сплавом.</w:t>
      </w:r>
    </w:p>
    <w:p w:rsidR="00122C0E" w:rsidRPr="000B565B" w:rsidRDefault="00122C0E" w:rsidP="0049598C">
      <w:pPr>
        <w:shd w:val="clear" w:color="auto" w:fill="FFFFFF"/>
        <w:tabs>
          <w:tab w:val="left" w:pos="7825"/>
        </w:tabs>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Долото для бурения сплошным забоем и с отбором керна</w:t>
      </w:r>
      <w:r>
        <w:rPr>
          <w:rFonts w:ascii="Times New Roman" w:hAnsi="Times New Roman"/>
          <w:b/>
          <w:sz w:val="28"/>
          <w:szCs w:val="28"/>
        </w:rPr>
        <w:t>.</w:t>
      </w:r>
      <w:r w:rsidRPr="000B565B">
        <w:rPr>
          <w:rFonts w:ascii="Times New Roman" w:hAnsi="Times New Roman"/>
          <w:sz w:val="28"/>
          <w:szCs w:val="28"/>
        </w:rPr>
        <w:t>Буровая коронка - буровой инструмент для вращательного бурения шпуров в некрепких горных породах, состоящий из резца, армированного твердым сплавом. Долото</w:t>
      </w:r>
      <w:r w:rsidR="003F5DB2">
        <w:rPr>
          <w:rFonts w:ascii="Times New Roman" w:hAnsi="Times New Roman"/>
          <w:sz w:val="28"/>
          <w:szCs w:val="28"/>
        </w:rPr>
        <w:t xml:space="preserve"> </w:t>
      </w:r>
      <w:r w:rsidRPr="003F5DB2">
        <w:rPr>
          <w:rFonts w:ascii="Times New Roman" w:hAnsi="Times New Roman"/>
          <w:sz w:val="28"/>
          <w:szCs w:val="28"/>
        </w:rPr>
        <w:t>-</w:t>
      </w:r>
      <w:r w:rsidR="003F5DB2" w:rsidRPr="003F5DB2">
        <w:rPr>
          <w:rFonts w:ascii="Times New Roman" w:hAnsi="Times New Roman"/>
          <w:sz w:val="28"/>
          <w:szCs w:val="28"/>
        </w:rPr>
        <w:t xml:space="preserve"> </w:t>
      </w:r>
      <w:r w:rsidRPr="000B565B">
        <w:rPr>
          <w:rFonts w:ascii="Times New Roman" w:hAnsi="Times New Roman"/>
          <w:sz w:val="28"/>
          <w:szCs w:val="28"/>
        </w:rPr>
        <w:t>это породоразрушающий инструмент. Керн</w:t>
      </w:r>
      <w:r w:rsidR="003F5DB2">
        <w:rPr>
          <w:rFonts w:ascii="Times New Roman" w:hAnsi="Times New Roman"/>
          <w:sz w:val="28"/>
          <w:szCs w:val="28"/>
        </w:rPr>
        <w:t xml:space="preserve"> </w:t>
      </w:r>
      <w:r w:rsidRPr="000B565B">
        <w:rPr>
          <w:rFonts w:ascii="Times New Roman" w:hAnsi="Times New Roman"/>
          <w:sz w:val="28"/>
          <w:szCs w:val="28"/>
        </w:rPr>
        <w:t>- образец горной породы.</w:t>
      </w:r>
    </w:p>
    <w:p w:rsidR="00122C0E" w:rsidRPr="000B565B" w:rsidRDefault="00122C0E" w:rsidP="0049598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отбора керна в процессе строительства геологоразведочных, раз</w:t>
      </w:r>
      <w:r w:rsidRPr="000B565B">
        <w:rPr>
          <w:rFonts w:ascii="Times New Roman" w:hAnsi="Times New Roman"/>
          <w:sz w:val="28"/>
          <w:szCs w:val="28"/>
        </w:rPr>
        <w:softHyphen/>
        <w:t>ведочных, поисковых и параметрических скважин используются керноотборные инструменты, состоящие из керноотборных устройств в сочетании с бурильными головками различного типа: режущего действия (бесшарошечные), шарошечные и алмазные.</w:t>
      </w:r>
    </w:p>
    <w:p w:rsidR="004F3B73" w:rsidRDefault="00C84537" w:rsidP="0049598C">
      <w:pPr>
        <w:pStyle w:val="32"/>
        <w:spacing w:after="0"/>
        <w:ind w:left="0" w:firstLine="567"/>
        <w:jc w:val="both"/>
        <w:rPr>
          <w:sz w:val="28"/>
          <w:szCs w:val="28"/>
        </w:rPr>
      </w:pPr>
      <w:r>
        <w:rPr>
          <w:b/>
          <w:sz w:val="28"/>
          <w:szCs w:val="28"/>
        </w:rPr>
        <w:t>И</w:t>
      </w:r>
      <w:r w:rsidRPr="00C84537">
        <w:rPr>
          <w:b/>
          <w:sz w:val="28"/>
          <w:szCs w:val="28"/>
        </w:rPr>
        <w:t>нструмент для отбора керна</w:t>
      </w:r>
      <w:r>
        <w:rPr>
          <w:b/>
          <w:sz w:val="28"/>
          <w:szCs w:val="28"/>
        </w:rPr>
        <w:t xml:space="preserve">. </w:t>
      </w:r>
      <w:r w:rsidR="004F3B73" w:rsidRPr="008F23E6">
        <w:rPr>
          <w:sz w:val="28"/>
          <w:szCs w:val="28"/>
        </w:rPr>
        <w:t>Для отбора керна используется специальный породоразрушающий инструмент – бурильные головки (ГОСТ 21210) и керноприемные устройства (ГОСТ 21949).</w:t>
      </w:r>
    </w:p>
    <w:p w:rsidR="004F3B73" w:rsidRPr="008F23E6" w:rsidRDefault="004F3B73" w:rsidP="0049598C">
      <w:pPr>
        <w:pStyle w:val="32"/>
        <w:spacing w:after="0"/>
        <w:ind w:left="0" w:firstLine="567"/>
        <w:jc w:val="both"/>
        <w:rPr>
          <w:sz w:val="28"/>
          <w:szCs w:val="28"/>
        </w:rPr>
      </w:pPr>
      <w:r w:rsidRPr="008F23E6">
        <w:rPr>
          <w:sz w:val="28"/>
          <w:szCs w:val="28"/>
        </w:rPr>
        <w:t>Бурголовка (</w:t>
      </w:r>
      <w:r w:rsidR="00C84537" w:rsidRPr="0049598C">
        <w:rPr>
          <w:iCs/>
          <w:sz w:val="28"/>
          <w:szCs w:val="28"/>
        </w:rPr>
        <w:t>рис. 1.18</w:t>
      </w:r>
      <w:r w:rsidRPr="0049598C">
        <w:rPr>
          <w:sz w:val="28"/>
          <w:szCs w:val="28"/>
        </w:rPr>
        <w:t>),</w:t>
      </w:r>
      <w:r w:rsidRPr="008F23E6">
        <w:rPr>
          <w:sz w:val="28"/>
          <w:szCs w:val="28"/>
        </w:rPr>
        <w:t xml:space="preserve"> разрушая породу по периферии забоя, оставляет в центре скважины колонку породы (керн), поступающую при углублении скважины в керноприемное устройство, состоящее из корпуса и керноприемной трубы (керноприемника).</w:t>
      </w:r>
    </w:p>
    <w:p w:rsidR="004F3B73" w:rsidRDefault="004F3B73" w:rsidP="0049598C">
      <w:pPr>
        <w:pStyle w:val="32"/>
        <w:spacing w:after="0"/>
        <w:ind w:left="0" w:firstLine="567"/>
        <w:jc w:val="both"/>
        <w:rPr>
          <w:sz w:val="28"/>
          <w:szCs w:val="28"/>
        </w:rPr>
      </w:pPr>
    </w:p>
    <w:p w:rsidR="00424BF3" w:rsidRDefault="0049598C" w:rsidP="00424BF3">
      <w:pPr>
        <w:pStyle w:val="32"/>
        <w:spacing w:after="0"/>
        <w:ind w:left="0"/>
        <w:jc w:val="center"/>
        <w:rPr>
          <w:bCs/>
          <w:iCs/>
          <w:sz w:val="28"/>
          <w:szCs w:val="28"/>
        </w:rPr>
      </w:pPr>
      <w:r>
        <w:rPr>
          <w:bCs/>
          <w:iCs/>
          <w:noProof/>
          <w:sz w:val="28"/>
          <w:szCs w:val="28"/>
        </w:rPr>
        <w:drawing>
          <wp:inline distT="0" distB="0" distL="0" distR="0">
            <wp:extent cx="1443870" cy="3295650"/>
            <wp:effectExtent l="19050" t="0" r="393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9" cstate="print"/>
                    <a:srcRect l="14935" t="4039" r="12662" b="13732"/>
                    <a:stretch>
                      <a:fillRect/>
                    </a:stretch>
                  </pic:blipFill>
                  <pic:spPr bwMode="auto">
                    <a:xfrm>
                      <a:off x="0" y="0"/>
                      <a:ext cx="1443870" cy="3295650"/>
                    </a:xfrm>
                    <a:prstGeom prst="rect">
                      <a:avLst/>
                    </a:prstGeom>
                    <a:noFill/>
                    <a:ln w="9525">
                      <a:noFill/>
                      <a:miter lim="800000"/>
                      <a:headEnd/>
                      <a:tailEnd/>
                    </a:ln>
                  </pic:spPr>
                </pic:pic>
              </a:graphicData>
            </a:graphic>
          </wp:inline>
        </w:drawing>
      </w:r>
    </w:p>
    <w:p w:rsidR="005C03C3" w:rsidRPr="0049598C" w:rsidRDefault="0049598C" w:rsidP="00424BF3">
      <w:pPr>
        <w:pStyle w:val="32"/>
        <w:spacing w:after="0"/>
        <w:ind w:left="0"/>
        <w:jc w:val="center"/>
        <w:rPr>
          <w:sz w:val="28"/>
          <w:szCs w:val="28"/>
        </w:rPr>
      </w:pPr>
      <w:r>
        <w:rPr>
          <w:bCs/>
          <w:iCs/>
          <w:sz w:val="28"/>
          <w:szCs w:val="28"/>
        </w:rPr>
        <w:t xml:space="preserve">Рисунок </w:t>
      </w:r>
      <w:r w:rsidRPr="0049598C">
        <w:rPr>
          <w:bCs/>
          <w:iCs/>
          <w:sz w:val="28"/>
          <w:szCs w:val="28"/>
        </w:rPr>
        <w:t>1.18 Схема устройства бурголовки с керноприемником</w:t>
      </w:r>
    </w:p>
    <w:p w:rsidR="0049598C" w:rsidRDefault="0049598C" w:rsidP="008F23E6">
      <w:pPr>
        <w:pStyle w:val="32"/>
        <w:spacing w:after="0"/>
        <w:ind w:left="0" w:firstLine="567"/>
        <w:jc w:val="both"/>
        <w:rPr>
          <w:sz w:val="28"/>
          <w:szCs w:val="28"/>
        </w:rPr>
      </w:pPr>
    </w:p>
    <w:p w:rsidR="00F67C38" w:rsidRDefault="00F67C38" w:rsidP="008F23E6">
      <w:pPr>
        <w:pStyle w:val="32"/>
        <w:spacing w:after="0"/>
        <w:ind w:left="0" w:firstLine="567"/>
        <w:jc w:val="both"/>
        <w:rPr>
          <w:sz w:val="28"/>
          <w:szCs w:val="28"/>
        </w:rPr>
      </w:pPr>
      <w:r w:rsidRPr="008F23E6">
        <w:rPr>
          <w:sz w:val="28"/>
          <w:szCs w:val="28"/>
        </w:rPr>
        <w:t>Корпус керноприемного устройства служит для соединения бурильной головки с бурильной колонной, размещения керноприемника и защиты его от механических повреждений, а также для пропуска бурового раствора к промывочным каналам бурголовки.</w:t>
      </w:r>
      <w:r w:rsidRPr="002D5FB3">
        <w:rPr>
          <w:sz w:val="28"/>
          <w:szCs w:val="28"/>
        </w:rPr>
        <w:t xml:space="preserve"> </w:t>
      </w:r>
      <w:r w:rsidRPr="008F23E6">
        <w:rPr>
          <w:sz w:val="28"/>
          <w:szCs w:val="28"/>
        </w:rPr>
        <w:t xml:space="preserve">Керноприемник предназначен для приема керна, сохранения его во время бурения от механических повреждений и гидроэрозионного воздействия бурового раствора и сохранения при подъеме на поверхность. Для выполнения этих функций в нижней части керноприеника </w:t>
      </w:r>
      <w:r w:rsidRPr="008F23E6">
        <w:rPr>
          <w:sz w:val="28"/>
          <w:szCs w:val="28"/>
        </w:rPr>
        <w:lastRenderedPageBreak/>
        <w:t>устанавливают кернорватели и кернодержатели, а вверху клапан, пропускающий через себя вытесняемый из керноприемника буровой раствор при заполнении его керном.</w:t>
      </w:r>
    </w:p>
    <w:p w:rsidR="004F3B73" w:rsidRPr="008F23E6" w:rsidRDefault="004F3B73" w:rsidP="008F23E6">
      <w:pPr>
        <w:pStyle w:val="32"/>
        <w:spacing w:after="0"/>
        <w:ind w:left="0" w:firstLine="567"/>
        <w:jc w:val="both"/>
        <w:rPr>
          <w:sz w:val="28"/>
          <w:szCs w:val="28"/>
        </w:rPr>
      </w:pPr>
      <w:r w:rsidRPr="008F23E6">
        <w:rPr>
          <w:sz w:val="28"/>
          <w:szCs w:val="28"/>
        </w:rPr>
        <w:t>По способу установки керноприемника в корпусе ГОСТ 21949 «Устройства керноприемные» предусматривает изготовление керноприемных устройств как с несъемными, так и со съемными керноприемниками.</w:t>
      </w:r>
    </w:p>
    <w:p w:rsidR="004F3B73" w:rsidRPr="008F23E6" w:rsidRDefault="004F3B73" w:rsidP="008F23E6">
      <w:pPr>
        <w:pStyle w:val="32"/>
        <w:spacing w:after="0"/>
        <w:ind w:left="0" w:firstLine="567"/>
        <w:jc w:val="both"/>
        <w:rPr>
          <w:sz w:val="28"/>
          <w:szCs w:val="28"/>
        </w:rPr>
      </w:pPr>
      <w:r w:rsidRPr="008F23E6">
        <w:rPr>
          <w:sz w:val="28"/>
          <w:szCs w:val="28"/>
        </w:rPr>
        <w:t>При бурении с несъемными керноприемниками для подъема на поверхность заполненного керном керноприемника необходимо поднимать всю бурильную колонну.</w:t>
      </w:r>
    </w:p>
    <w:p w:rsidR="004F3B73" w:rsidRDefault="004F3B73" w:rsidP="008F23E6">
      <w:pPr>
        <w:pStyle w:val="32"/>
        <w:spacing w:after="0"/>
        <w:ind w:left="0" w:firstLine="567"/>
        <w:jc w:val="both"/>
        <w:rPr>
          <w:sz w:val="28"/>
          <w:szCs w:val="28"/>
        </w:rPr>
      </w:pPr>
      <w:r w:rsidRPr="008F23E6">
        <w:rPr>
          <w:sz w:val="28"/>
          <w:szCs w:val="28"/>
        </w:rPr>
        <w:t>При бурении со съемным керноприемником бурильная колонна не поднимается, Внутрь колонны на канате спускается специальный ловитель, с помощью которого из керноприемного устройства извлекают керноприемник и поднимают его на поверхность. При помощи этого же ловителя порожний керноприемник спускают и устанавливают в корпусе.</w:t>
      </w:r>
    </w:p>
    <w:p w:rsidR="003F5DB2" w:rsidRPr="008F23E6" w:rsidRDefault="003F5DB2" w:rsidP="003F5DB2">
      <w:pPr>
        <w:pStyle w:val="32"/>
        <w:spacing w:after="0"/>
        <w:ind w:left="0" w:firstLine="567"/>
        <w:jc w:val="both"/>
        <w:rPr>
          <w:sz w:val="28"/>
          <w:szCs w:val="28"/>
        </w:rPr>
      </w:pPr>
      <w:r w:rsidRPr="008F23E6">
        <w:rPr>
          <w:sz w:val="28"/>
          <w:szCs w:val="28"/>
        </w:rPr>
        <w:t>В настоящее время разработан целый ряд керноприемных устройств с несъемными керноприемниками «Недра», «Кембрий», «Силур» предназначенных для различных условий отбора керна и имеющих аналогичную конструкцию.</w:t>
      </w:r>
    </w:p>
    <w:p w:rsidR="003F5DB2" w:rsidRPr="008F23E6" w:rsidRDefault="003F5DB2" w:rsidP="003F5DB2">
      <w:pPr>
        <w:pStyle w:val="32"/>
        <w:spacing w:after="0"/>
        <w:ind w:left="0" w:firstLine="567"/>
        <w:jc w:val="both"/>
        <w:rPr>
          <w:sz w:val="28"/>
          <w:szCs w:val="28"/>
        </w:rPr>
      </w:pPr>
      <w:r w:rsidRPr="008F23E6">
        <w:rPr>
          <w:sz w:val="28"/>
          <w:szCs w:val="28"/>
        </w:rPr>
        <w:t>Для керноприемных устройств изготовляют шарошечные (</w:t>
      </w:r>
      <w:r w:rsidRPr="00F67C38">
        <w:rPr>
          <w:iCs/>
          <w:sz w:val="28"/>
          <w:szCs w:val="28"/>
        </w:rPr>
        <w:t>рис. 1.19</w:t>
      </w:r>
      <w:r w:rsidRPr="00F67C38">
        <w:rPr>
          <w:sz w:val="28"/>
          <w:szCs w:val="28"/>
        </w:rPr>
        <w:t>),</w:t>
      </w:r>
      <w:r w:rsidRPr="008F23E6">
        <w:rPr>
          <w:sz w:val="28"/>
          <w:szCs w:val="28"/>
        </w:rPr>
        <w:t xml:space="preserve"> алмазные (</w:t>
      </w:r>
      <w:r w:rsidRPr="00F67C38">
        <w:rPr>
          <w:iCs/>
          <w:sz w:val="28"/>
          <w:szCs w:val="28"/>
        </w:rPr>
        <w:t>рис. 1.20</w:t>
      </w:r>
      <w:r w:rsidRPr="00F67C38">
        <w:rPr>
          <w:sz w:val="28"/>
          <w:szCs w:val="28"/>
        </w:rPr>
        <w:t>),</w:t>
      </w:r>
      <w:r w:rsidRPr="008F23E6">
        <w:rPr>
          <w:sz w:val="28"/>
          <w:szCs w:val="28"/>
        </w:rPr>
        <w:t xml:space="preserve"> лопастные и ИСМ бурголовки, предназначенные для бурения в породах различной твердости и абразивности.</w:t>
      </w:r>
    </w:p>
    <w:p w:rsidR="003F5DB2" w:rsidRDefault="003F5DB2" w:rsidP="008F23E6">
      <w:pPr>
        <w:pStyle w:val="32"/>
        <w:spacing w:after="0"/>
        <w:ind w:left="0" w:firstLine="567"/>
        <w:jc w:val="both"/>
        <w:rPr>
          <w:sz w:val="28"/>
          <w:szCs w:val="28"/>
        </w:rPr>
      </w:pPr>
    </w:p>
    <w:p w:rsidR="00424BF3" w:rsidRDefault="00424BF3" w:rsidP="00424BF3">
      <w:pPr>
        <w:pStyle w:val="32"/>
        <w:spacing w:after="0"/>
        <w:ind w:left="0"/>
        <w:jc w:val="center"/>
        <w:rPr>
          <w:b/>
          <w:bCs/>
          <w:i/>
          <w:iCs/>
        </w:rPr>
      </w:pPr>
      <w:r>
        <w:rPr>
          <w:b/>
          <w:bCs/>
          <w:i/>
          <w:iCs/>
          <w:noProof/>
        </w:rPr>
        <w:drawing>
          <wp:inline distT="0" distB="0" distL="0" distR="0">
            <wp:extent cx="2476500" cy="2726832"/>
            <wp:effectExtent l="1905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0" cstate="print"/>
                    <a:srcRect b="10029"/>
                    <a:stretch>
                      <a:fillRect/>
                    </a:stretch>
                  </pic:blipFill>
                  <pic:spPr bwMode="auto">
                    <a:xfrm>
                      <a:off x="0" y="0"/>
                      <a:ext cx="2476500" cy="2726832"/>
                    </a:xfrm>
                    <a:prstGeom prst="rect">
                      <a:avLst/>
                    </a:prstGeom>
                    <a:noFill/>
                    <a:ln w="9525">
                      <a:noFill/>
                      <a:miter lim="800000"/>
                      <a:headEnd/>
                      <a:tailEnd/>
                    </a:ln>
                  </pic:spPr>
                </pic:pic>
              </a:graphicData>
            </a:graphic>
          </wp:inline>
        </w:drawing>
      </w:r>
    </w:p>
    <w:p w:rsidR="00424BF3" w:rsidRPr="00424BF3" w:rsidRDefault="00424BF3" w:rsidP="00424BF3">
      <w:pPr>
        <w:pStyle w:val="32"/>
        <w:spacing w:after="0"/>
        <w:ind w:left="0"/>
        <w:jc w:val="center"/>
        <w:rPr>
          <w:sz w:val="28"/>
          <w:szCs w:val="28"/>
        </w:rPr>
      </w:pPr>
      <w:r>
        <w:rPr>
          <w:bCs/>
          <w:iCs/>
          <w:sz w:val="28"/>
          <w:szCs w:val="28"/>
        </w:rPr>
        <w:t>Рисунок</w:t>
      </w:r>
      <w:r w:rsidRPr="00424BF3">
        <w:rPr>
          <w:bCs/>
          <w:iCs/>
          <w:sz w:val="28"/>
          <w:szCs w:val="28"/>
        </w:rPr>
        <w:t xml:space="preserve"> 1.19 Шарошечная бурголовка</w:t>
      </w:r>
    </w:p>
    <w:p w:rsidR="00424BF3" w:rsidRDefault="00424BF3" w:rsidP="008F23E6">
      <w:pPr>
        <w:pStyle w:val="32"/>
        <w:spacing w:after="0"/>
        <w:ind w:left="0" w:firstLine="567"/>
        <w:jc w:val="both"/>
        <w:rPr>
          <w:sz w:val="28"/>
          <w:szCs w:val="28"/>
        </w:rPr>
      </w:pPr>
    </w:p>
    <w:p w:rsidR="004F3B73" w:rsidRPr="008F23E6" w:rsidRDefault="004F3B73" w:rsidP="008F23E6">
      <w:pPr>
        <w:pStyle w:val="32"/>
        <w:spacing w:after="0"/>
        <w:ind w:left="0" w:firstLine="567"/>
        <w:jc w:val="both"/>
        <w:rPr>
          <w:sz w:val="28"/>
          <w:szCs w:val="28"/>
        </w:rPr>
      </w:pPr>
      <w:r w:rsidRPr="008F23E6">
        <w:rPr>
          <w:sz w:val="28"/>
          <w:szCs w:val="28"/>
        </w:rPr>
        <w:t xml:space="preserve">ГОСТ 21210 предусмотрено выпускать шарошечные и лопастные бурильные головки диаметрами от 76,0 до 349,2 мм. </w:t>
      </w:r>
    </w:p>
    <w:p w:rsidR="004F3B73" w:rsidRPr="008F23E6" w:rsidRDefault="004F3B73" w:rsidP="008F23E6">
      <w:pPr>
        <w:pStyle w:val="32"/>
        <w:spacing w:after="0"/>
        <w:ind w:left="0" w:firstLine="567"/>
        <w:jc w:val="both"/>
        <w:rPr>
          <w:sz w:val="28"/>
          <w:szCs w:val="28"/>
        </w:rPr>
      </w:pPr>
      <w:r w:rsidRPr="008F23E6">
        <w:rPr>
          <w:sz w:val="28"/>
          <w:szCs w:val="28"/>
        </w:rPr>
        <w:t>Пример условного обозначения бурголовки для керноприемных устройств без съемного керноприемника (</w:t>
      </w:r>
      <w:r w:rsidRPr="008F23E6">
        <w:rPr>
          <w:i/>
          <w:iCs/>
          <w:sz w:val="28"/>
          <w:szCs w:val="28"/>
        </w:rPr>
        <w:t>К</w:t>
      </w:r>
      <w:r w:rsidRPr="008F23E6">
        <w:rPr>
          <w:sz w:val="28"/>
          <w:szCs w:val="28"/>
        </w:rPr>
        <w:t xml:space="preserve">) с наружным диаметром </w:t>
      </w:r>
      <w:r w:rsidRPr="008F23E6">
        <w:rPr>
          <w:i/>
          <w:iCs/>
          <w:sz w:val="28"/>
          <w:szCs w:val="28"/>
        </w:rPr>
        <w:t>Д</w:t>
      </w:r>
      <w:r w:rsidRPr="00F67C38">
        <w:rPr>
          <w:iCs/>
          <w:sz w:val="28"/>
          <w:szCs w:val="28"/>
          <w:vertAlign w:val="subscript"/>
        </w:rPr>
        <w:t>н</w:t>
      </w:r>
      <w:r w:rsidRPr="008F23E6">
        <w:rPr>
          <w:sz w:val="28"/>
          <w:szCs w:val="28"/>
        </w:rPr>
        <w:t xml:space="preserve"> = 212,7, внутренним диаметром </w:t>
      </w:r>
      <w:r w:rsidRPr="008F23E6">
        <w:rPr>
          <w:i/>
          <w:iCs/>
          <w:sz w:val="28"/>
          <w:szCs w:val="28"/>
        </w:rPr>
        <w:t>Д</w:t>
      </w:r>
      <w:r w:rsidRPr="00F67C38">
        <w:rPr>
          <w:iCs/>
          <w:sz w:val="28"/>
          <w:szCs w:val="28"/>
          <w:vertAlign w:val="subscript"/>
        </w:rPr>
        <w:t>в</w:t>
      </w:r>
      <w:r w:rsidRPr="008F23E6">
        <w:rPr>
          <w:sz w:val="28"/>
          <w:szCs w:val="28"/>
        </w:rPr>
        <w:t xml:space="preserve"> = 80 мм для бурения мягких пород:</w:t>
      </w:r>
    </w:p>
    <w:p w:rsidR="002D5FB3" w:rsidRPr="00424BF3" w:rsidRDefault="00424BF3" w:rsidP="008F23E6">
      <w:pPr>
        <w:pStyle w:val="32"/>
        <w:spacing w:after="0"/>
        <w:ind w:left="0" w:firstLine="567"/>
        <w:jc w:val="both"/>
        <w:rPr>
          <w:sz w:val="28"/>
          <w:szCs w:val="28"/>
        </w:rPr>
      </w:pPr>
      <w:r w:rsidRPr="00424BF3">
        <w:rPr>
          <w:iCs/>
          <w:sz w:val="28"/>
          <w:szCs w:val="28"/>
        </w:rPr>
        <w:t>К 212,7 / 80 М ГОСТ 21210-75</w:t>
      </w:r>
      <w:r w:rsidRPr="00424BF3">
        <w:rPr>
          <w:sz w:val="28"/>
          <w:szCs w:val="28"/>
        </w:rPr>
        <w:t>.</w:t>
      </w:r>
    </w:p>
    <w:p w:rsidR="004F3B73" w:rsidRPr="008F23E6" w:rsidRDefault="00424BF3" w:rsidP="00424BF3">
      <w:pPr>
        <w:pStyle w:val="32"/>
        <w:spacing w:after="0"/>
        <w:ind w:left="0" w:firstLine="567"/>
        <w:jc w:val="center"/>
        <w:rPr>
          <w:sz w:val="28"/>
          <w:szCs w:val="28"/>
        </w:rPr>
      </w:pPr>
      <w:r>
        <w:rPr>
          <w:noProof/>
          <w:sz w:val="28"/>
          <w:szCs w:val="28"/>
        </w:rPr>
        <w:lastRenderedPageBreak/>
        <w:drawing>
          <wp:inline distT="0" distB="0" distL="0" distR="0">
            <wp:extent cx="1543050" cy="2352675"/>
            <wp:effectExtent l="1905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 cstate="print"/>
                    <a:srcRect l="12446" r="18026" b="12411"/>
                    <a:stretch>
                      <a:fillRect/>
                    </a:stretch>
                  </pic:blipFill>
                  <pic:spPr bwMode="auto">
                    <a:xfrm>
                      <a:off x="0" y="0"/>
                      <a:ext cx="1543050" cy="2352675"/>
                    </a:xfrm>
                    <a:prstGeom prst="rect">
                      <a:avLst/>
                    </a:prstGeom>
                    <a:noFill/>
                    <a:ln w="9525">
                      <a:noFill/>
                      <a:miter lim="800000"/>
                      <a:headEnd/>
                      <a:tailEnd/>
                    </a:ln>
                  </pic:spPr>
                </pic:pic>
              </a:graphicData>
            </a:graphic>
          </wp:inline>
        </w:drawing>
      </w:r>
    </w:p>
    <w:p w:rsidR="00424BF3" w:rsidRPr="00424BF3" w:rsidRDefault="00424BF3" w:rsidP="00424BF3">
      <w:pPr>
        <w:pStyle w:val="32"/>
        <w:spacing w:after="0"/>
        <w:ind w:left="0" w:firstLine="567"/>
        <w:jc w:val="center"/>
        <w:rPr>
          <w:sz w:val="28"/>
          <w:szCs w:val="28"/>
        </w:rPr>
      </w:pPr>
      <w:r>
        <w:rPr>
          <w:bCs/>
          <w:iCs/>
          <w:sz w:val="28"/>
          <w:szCs w:val="28"/>
        </w:rPr>
        <w:t>Рисунок</w:t>
      </w:r>
      <w:r w:rsidRPr="00424BF3">
        <w:rPr>
          <w:bCs/>
          <w:iCs/>
          <w:sz w:val="28"/>
          <w:szCs w:val="28"/>
        </w:rPr>
        <w:t xml:space="preserve"> 1.20 </w:t>
      </w:r>
      <w:r w:rsidR="003F5DB2">
        <w:rPr>
          <w:bCs/>
          <w:iCs/>
          <w:sz w:val="28"/>
          <w:szCs w:val="28"/>
        </w:rPr>
        <w:t xml:space="preserve"> </w:t>
      </w:r>
      <w:r w:rsidRPr="00424BF3">
        <w:rPr>
          <w:bCs/>
          <w:iCs/>
          <w:sz w:val="28"/>
          <w:szCs w:val="28"/>
        </w:rPr>
        <w:t>Алмазная бурголовка</w:t>
      </w:r>
    </w:p>
    <w:p w:rsidR="00424BF3" w:rsidRDefault="00424BF3" w:rsidP="008F23E6">
      <w:pPr>
        <w:pStyle w:val="32"/>
        <w:spacing w:after="0"/>
        <w:ind w:left="0" w:firstLine="567"/>
        <w:jc w:val="both"/>
        <w:rPr>
          <w:sz w:val="28"/>
          <w:szCs w:val="28"/>
        </w:rPr>
      </w:pPr>
    </w:p>
    <w:p w:rsidR="004F3B73" w:rsidRPr="008F23E6" w:rsidRDefault="004F3B73" w:rsidP="008F23E6">
      <w:pPr>
        <w:pStyle w:val="32"/>
        <w:spacing w:after="0"/>
        <w:ind w:left="0" w:firstLine="567"/>
        <w:jc w:val="both"/>
        <w:rPr>
          <w:i/>
          <w:iCs/>
          <w:sz w:val="28"/>
          <w:szCs w:val="28"/>
        </w:rPr>
      </w:pPr>
      <w:r w:rsidRPr="008F23E6">
        <w:rPr>
          <w:sz w:val="28"/>
          <w:szCs w:val="28"/>
        </w:rPr>
        <w:t>Пример условного обозначения бурголовки для керноприемных устройств со съемным керноприемником (</w:t>
      </w:r>
      <w:r w:rsidRPr="008F23E6">
        <w:rPr>
          <w:i/>
          <w:iCs/>
          <w:sz w:val="28"/>
          <w:szCs w:val="28"/>
        </w:rPr>
        <w:t>КС</w:t>
      </w:r>
      <w:r w:rsidRPr="008F23E6">
        <w:rPr>
          <w:sz w:val="28"/>
          <w:szCs w:val="28"/>
        </w:rPr>
        <w:t xml:space="preserve">) с наружным диаметром </w:t>
      </w:r>
      <w:r w:rsidRPr="008F23E6">
        <w:rPr>
          <w:i/>
          <w:iCs/>
          <w:sz w:val="28"/>
          <w:szCs w:val="28"/>
        </w:rPr>
        <w:t>Дн</w:t>
      </w:r>
      <w:r w:rsidRPr="008F23E6">
        <w:rPr>
          <w:sz w:val="28"/>
          <w:szCs w:val="28"/>
        </w:rPr>
        <w:t xml:space="preserve"> = 187,3 , внутренним диаметром </w:t>
      </w:r>
      <w:r w:rsidRPr="008F23E6">
        <w:rPr>
          <w:i/>
          <w:iCs/>
          <w:sz w:val="28"/>
          <w:szCs w:val="28"/>
        </w:rPr>
        <w:t>Дв</w:t>
      </w:r>
      <w:r w:rsidRPr="008F23E6">
        <w:rPr>
          <w:sz w:val="28"/>
          <w:szCs w:val="28"/>
        </w:rPr>
        <w:t xml:space="preserve"> = 40 мм для бурения абразивных пород средней твердости:</w:t>
      </w:r>
      <w:r w:rsidR="003F5DB2">
        <w:rPr>
          <w:sz w:val="28"/>
          <w:szCs w:val="28"/>
        </w:rPr>
        <w:t xml:space="preserve"> </w:t>
      </w:r>
      <w:r w:rsidRPr="008F23E6">
        <w:rPr>
          <w:i/>
          <w:iCs/>
          <w:sz w:val="28"/>
          <w:szCs w:val="28"/>
        </w:rPr>
        <w:t>КС 187,3 / 40 СЗ ГОСТ 21210.</w:t>
      </w:r>
    </w:p>
    <w:p w:rsidR="00424BF3" w:rsidRPr="00424BF3" w:rsidRDefault="00424BF3" w:rsidP="00424BF3">
      <w:pPr>
        <w:shd w:val="clear" w:color="auto" w:fill="FFFFFF"/>
        <w:tabs>
          <w:tab w:val="left" w:pos="7825"/>
        </w:tabs>
        <w:autoSpaceDE w:val="0"/>
        <w:autoSpaceDN w:val="0"/>
        <w:adjustRightInd w:val="0"/>
        <w:spacing w:after="0" w:line="240" w:lineRule="auto"/>
        <w:jc w:val="both"/>
        <w:rPr>
          <w:rFonts w:ascii="Times New Roman" w:hAnsi="Times New Roman"/>
          <w:sz w:val="28"/>
          <w:szCs w:val="28"/>
        </w:rPr>
      </w:pPr>
    </w:p>
    <w:p w:rsidR="00E041B9" w:rsidRPr="00424BF3" w:rsidRDefault="00FA34E4" w:rsidP="00424BF3">
      <w:pPr>
        <w:shd w:val="clear" w:color="auto" w:fill="FFFFFF"/>
        <w:tabs>
          <w:tab w:val="left" w:pos="7825"/>
        </w:tabs>
        <w:autoSpaceDE w:val="0"/>
        <w:autoSpaceDN w:val="0"/>
        <w:adjustRightInd w:val="0"/>
        <w:spacing w:after="0" w:line="240" w:lineRule="auto"/>
        <w:ind w:firstLine="567"/>
        <w:jc w:val="both"/>
        <w:rPr>
          <w:rFonts w:ascii="Times New Roman" w:hAnsi="Times New Roman"/>
          <w:sz w:val="28"/>
          <w:szCs w:val="28"/>
        </w:rPr>
      </w:pPr>
      <w:r w:rsidRPr="00424BF3">
        <w:rPr>
          <w:rFonts w:ascii="Times New Roman" w:hAnsi="Times New Roman"/>
          <w:b/>
          <w:color w:val="000000" w:themeColor="text1"/>
          <w:sz w:val="28"/>
          <w:szCs w:val="28"/>
        </w:rPr>
        <w:t>Породоразрушающий инструмент для отбора керна.</w:t>
      </w:r>
      <w:r w:rsidRPr="00424BF3">
        <w:rPr>
          <w:rFonts w:ascii="Times New Roman" w:hAnsi="Times New Roman"/>
          <w:color w:val="000000" w:themeColor="text1"/>
          <w:sz w:val="28"/>
          <w:szCs w:val="28"/>
        </w:rPr>
        <w:t xml:space="preserve"> </w:t>
      </w:r>
      <w:r w:rsidR="00E041B9" w:rsidRPr="00424BF3">
        <w:rPr>
          <w:rFonts w:ascii="Times New Roman" w:hAnsi="Times New Roman"/>
          <w:sz w:val="28"/>
          <w:szCs w:val="28"/>
        </w:rPr>
        <w:t>Для отбора керна используется специальный</w:t>
      </w:r>
      <w:r w:rsidR="00BE2ADB" w:rsidRPr="00424BF3">
        <w:rPr>
          <w:rFonts w:ascii="Times New Roman" w:hAnsi="Times New Roman"/>
          <w:sz w:val="28"/>
          <w:szCs w:val="28"/>
        </w:rPr>
        <w:t xml:space="preserve"> породоразрушающий инструмент -</w:t>
      </w:r>
      <w:r w:rsidR="00E041B9" w:rsidRPr="00424BF3">
        <w:rPr>
          <w:rFonts w:ascii="Times New Roman" w:hAnsi="Times New Roman"/>
          <w:sz w:val="28"/>
          <w:szCs w:val="28"/>
        </w:rPr>
        <w:t xml:space="preserve">бурильные головки (ГОСТ 21210) и керноприемные устройства </w:t>
      </w:r>
      <w:r w:rsidR="005C03C3" w:rsidRPr="00424BF3">
        <w:rPr>
          <w:rFonts w:ascii="Times New Roman" w:hAnsi="Times New Roman"/>
          <w:sz w:val="28"/>
          <w:szCs w:val="28"/>
        </w:rPr>
        <w:t>(ГОСТ 21949). Бурголовка (рис. 1.21</w:t>
      </w:r>
      <w:r w:rsidR="00E041B9" w:rsidRPr="00424BF3">
        <w:rPr>
          <w:rFonts w:ascii="Times New Roman" w:hAnsi="Times New Roman"/>
          <w:sz w:val="28"/>
          <w:szCs w:val="28"/>
        </w:rPr>
        <w:t xml:space="preserve">), разрушая породу по периферии забоя, оставляет в центре скважины колонку породы (керн), поступающую при углублении скважины в керно-приемное устройство, состоящее из корпуса и керноприемной трубы (керноприемника). </w:t>
      </w:r>
    </w:p>
    <w:p w:rsidR="00BE2ADB" w:rsidRPr="000B565B" w:rsidRDefault="00BE2ADB" w:rsidP="000B565B">
      <w:pPr>
        <w:tabs>
          <w:tab w:val="left" w:pos="6412"/>
        </w:tabs>
        <w:spacing w:after="0" w:line="240" w:lineRule="auto"/>
        <w:jc w:val="both"/>
        <w:rPr>
          <w:rFonts w:ascii="Times New Roman" w:hAnsi="Times New Roman"/>
          <w:sz w:val="28"/>
          <w:szCs w:val="28"/>
        </w:rPr>
      </w:pPr>
    </w:p>
    <w:p w:rsidR="00E041B9" w:rsidRPr="000B565B" w:rsidRDefault="00E041B9" w:rsidP="00424BF3">
      <w:pPr>
        <w:tabs>
          <w:tab w:val="left" w:pos="2785"/>
          <w:tab w:val="left" w:pos="5774"/>
        </w:tabs>
        <w:spacing w:after="0" w:line="240" w:lineRule="auto"/>
        <w:jc w:val="both"/>
        <w:rPr>
          <w:rFonts w:ascii="Times New Roman" w:hAnsi="Times New Roman"/>
          <w:sz w:val="28"/>
          <w:szCs w:val="28"/>
        </w:rPr>
      </w:pPr>
      <w:r w:rsidRPr="000B565B">
        <w:rPr>
          <w:rFonts w:ascii="Times New Roman" w:hAnsi="Times New Roman"/>
          <w:sz w:val="28"/>
          <w:szCs w:val="28"/>
        </w:rPr>
        <w:t xml:space="preserve"> </w:t>
      </w:r>
      <w:r w:rsidRPr="000B565B">
        <w:rPr>
          <w:rFonts w:ascii="Times New Roman" w:hAnsi="Times New Roman"/>
          <w:sz w:val="28"/>
          <w:szCs w:val="28"/>
        </w:rPr>
        <w:tab/>
      </w:r>
      <w:r w:rsidRPr="000B565B">
        <w:rPr>
          <w:rFonts w:ascii="Times New Roman" w:hAnsi="Times New Roman"/>
          <w:noProof/>
          <w:sz w:val="28"/>
          <w:szCs w:val="28"/>
        </w:rPr>
        <w:drawing>
          <wp:inline distT="0" distB="0" distL="0" distR="0">
            <wp:extent cx="2011413" cy="2162175"/>
            <wp:effectExtent l="19050" t="0" r="7887"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2" cstate="print"/>
                    <a:srcRect/>
                    <a:stretch>
                      <a:fillRect/>
                    </a:stretch>
                  </pic:blipFill>
                  <pic:spPr bwMode="auto">
                    <a:xfrm>
                      <a:off x="0" y="0"/>
                      <a:ext cx="2007142" cy="2157584"/>
                    </a:xfrm>
                    <a:prstGeom prst="rect">
                      <a:avLst/>
                    </a:prstGeom>
                    <a:noFill/>
                    <a:ln w="9525">
                      <a:noFill/>
                      <a:miter lim="800000"/>
                      <a:headEnd/>
                      <a:tailEnd/>
                    </a:ln>
                  </pic:spPr>
                </pic:pic>
              </a:graphicData>
            </a:graphic>
          </wp:inline>
        </w:drawing>
      </w:r>
      <w:r w:rsidRPr="000B565B">
        <w:rPr>
          <w:rFonts w:ascii="Times New Roman" w:hAnsi="Times New Roman"/>
          <w:sz w:val="28"/>
          <w:szCs w:val="28"/>
        </w:rPr>
        <w:tab/>
      </w:r>
    </w:p>
    <w:p w:rsidR="00424BF3" w:rsidRDefault="00424BF3" w:rsidP="00424BF3">
      <w:pPr>
        <w:tabs>
          <w:tab w:val="left" w:pos="6412"/>
        </w:tabs>
        <w:spacing w:line="240" w:lineRule="auto"/>
        <w:jc w:val="center"/>
        <w:rPr>
          <w:rFonts w:ascii="Times New Roman" w:hAnsi="Times New Roman"/>
          <w:sz w:val="28"/>
          <w:szCs w:val="28"/>
        </w:rPr>
      </w:pPr>
    </w:p>
    <w:p w:rsidR="00E041B9" w:rsidRPr="000B565B" w:rsidRDefault="00424BF3" w:rsidP="00424BF3">
      <w:pPr>
        <w:tabs>
          <w:tab w:val="left" w:pos="6412"/>
        </w:tabs>
        <w:spacing w:line="240" w:lineRule="auto"/>
        <w:jc w:val="center"/>
        <w:rPr>
          <w:rFonts w:ascii="Times New Roman" w:hAnsi="Times New Roman"/>
          <w:sz w:val="28"/>
          <w:szCs w:val="28"/>
        </w:rPr>
      </w:pPr>
      <w:r>
        <w:rPr>
          <w:rFonts w:ascii="Times New Roman" w:hAnsi="Times New Roman"/>
          <w:sz w:val="28"/>
          <w:szCs w:val="28"/>
        </w:rPr>
        <w:t>Рисунок</w:t>
      </w:r>
      <w:r w:rsidR="005C03C3">
        <w:rPr>
          <w:rFonts w:ascii="Times New Roman" w:hAnsi="Times New Roman"/>
          <w:sz w:val="28"/>
          <w:szCs w:val="28"/>
        </w:rPr>
        <w:t xml:space="preserve"> 1.21</w:t>
      </w:r>
      <w:r w:rsidR="00E041B9" w:rsidRPr="000B565B">
        <w:rPr>
          <w:rFonts w:ascii="Times New Roman" w:hAnsi="Times New Roman"/>
          <w:sz w:val="28"/>
          <w:szCs w:val="28"/>
        </w:rPr>
        <w:t xml:space="preserve"> </w:t>
      </w:r>
      <w:r w:rsidR="003F5DB2">
        <w:rPr>
          <w:rFonts w:ascii="Times New Roman" w:hAnsi="Times New Roman"/>
          <w:sz w:val="28"/>
          <w:szCs w:val="28"/>
        </w:rPr>
        <w:t xml:space="preserve"> </w:t>
      </w:r>
      <w:r w:rsidR="00E041B9" w:rsidRPr="000B565B">
        <w:rPr>
          <w:rFonts w:ascii="Times New Roman" w:hAnsi="Times New Roman"/>
          <w:sz w:val="28"/>
          <w:szCs w:val="28"/>
        </w:rPr>
        <w:t>Схема устройства бурголовки с керноприемником</w:t>
      </w:r>
    </w:p>
    <w:p w:rsidR="00862A40" w:rsidRPr="000B565B" w:rsidRDefault="00862A40" w:rsidP="00424BF3">
      <w:pPr>
        <w:spacing w:after="0" w:line="240" w:lineRule="auto"/>
        <w:ind w:firstLine="567"/>
        <w:jc w:val="both"/>
        <w:rPr>
          <w:rFonts w:ascii="Times New Roman" w:hAnsi="Times New Roman"/>
          <w:sz w:val="28"/>
          <w:szCs w:val="28"/>
        </w:rPr>
      </w:pPr>
      <w:r w:rsidRPr="000B565B">
        <w:rPr>
          <w:rFonts w:ascii="Times New Roman" w:hAnsi="Times New Roman"/>
          <w:sz w:val="28"/>
          <w:szCs w:val="28"/>
        </w:rPr>
        <w:t>ГОСТ 21210 предусмотрено выпускать шаро</w:t>
      </w:r>
      <w:r w:rsidR="00BE2ADB" w:rsidRPr="000B565B">
        <w:rPr>
          <w:rFonts w:ascii="Times New Roman" w:hAnsi="Times New Roman"/>
          <w:sz w:val="28"/>
          <w:szCs w:val="28"/>
        </w:rPr>
        <w:t>шечные и лопастные бурильные го</w:t>
      </w:r>
      <w:r w:rsidRPr="000B565B">
        <w:rPr>
          <w:rFonts w:ascii="Times New Roman" w:hAnsi="Times New Roman"/>
          <w:sz w:val="28"/>
          <w:szCs w:val="28"/>
        </w:rPr>
        <w:t>ловки д</w:t>
      </w:r>
      <w:r w:rsidR="00F67C38">
        <w:rPr>
          <w:rFonts w:ascii="Times New Roman" w:hAnsi="Times New Roman"/>
          <w:sz w:val="28"/>
          <w:szCs w:val="28"/>
        </w:rPr>
        <w:t>иаметрами от 76,0 до 349,2 мм.</w:t>
      </w:r>
    </w:p>
    <w:p w:rsidR="00862A40" w:rsidRPr="000B565B" w:rsidRDefault="00862A40" w:rsidP="00424BF3">
      <w:pPr>
        <w:spacing w:after="0" w:line="240" w:lineRule="auto"/>
        <w:ind w:firstLine="567"/>
        <w:jc w:val="both"/>
        <w:rPr>
          <w:rFonts w:ascii="Times New Roman" w:hAnsi="Times New Roman"/>
          <w:sz w:val="28"/>
          <w:szCs w:val="28"/>
        </w:rPr>
      </w:pPr>
      <w:r w:rsidRPr="000B565B">
        <w:rPr>
          <w:rFonts w:ascii="Times New Roman" w:hAnsi="Times New Roman"/>
          <w:sz w:val="28"/>
          <w:szCs w:val="28"/>
        </w:rPr>
        <w:t>Пример условного обозначения бурголовки для керноприемных устройств без съемного керноприемника (К) с наружным диаметро</w:t>
      </w:r>
      <w:r w:rsidR="00BE2ADB" w:rsidRPr="000B565B">
        <w:rPr>
          <w:rFonts w:ascii="Times New Roman" w:hAnsi="Times New Roman"/>
          <w:sz w:val="28"/>
          <w:szCs w:val="28"/>
        </w:rPr>
        <w:t>м Д</w:t>
      </w:r>
      <w:r w:rsidR="00BE2ADB" w:rsidRPr="003F5DB2">
        <w:rPr>
          <w:rFonts w:ascii="Times New Roman" w:hAnsi="Times New Roman"/>
          <w:sz w:val="28"/>
          <w:szCs w:val="28"/>
          <w:vertAlign w:val="subscript"/>
        </w:rPr>
        <w:t>н</w:t>
      </w:r>
      <w:r w:rsidR="00BE2ADB" w:rsidRPr="000B565B">
        <w:rPr>
          <w:rFonts w:ascii="Times New Roman" w:hAnsi="Times New Roman"/>
          <w:sz w:val="28"/>
          <w:szCs w:val="28"/>
        </w:rPr>
        <w:t xml:space="preserve"> = 212,7, </w:t>
      </w:r>
      <w:r w:rsidR="00BE2ADB" w:rsidRPr="000B565B">
        <w:rPr>
          <w:rFonts w:ascii="Times New Roman" w:hAnsi="Times New Roman"/>
          <w:sz w:val="28"/>
          <w:szCs w:val="28"/>
        </w:rPr>
        <w:lastRenderedPageBreak/>
        <w:t>внутренним диамет</w:t>
      </w:r>
      <w:r w:rsidRPr="000B565B">
        <w:rPr>
          <w:rFonts w:ascii="Times New Roman" w:hAnsi="Times New Roman"/>
          <w:sz w:val="28"/>
          <w:szCs w:val="28"/>
        </w:rPr>
        <w:t>ром Д</w:t>
      </w:r>
      <w:r w:rsidRPr="003F5DB2">
        <w:rPr>
          <w:rFonts w:ascii="Times New Roman" w:hAnsi="Times New Roman"/>
          <w:sz w:val="28"/>
          <w:szCs w:val="28"/>
          <w:vertAlign w:val="subscript"/>
        </w:rPr>
        <w:t>в</w:t>
      </w:r>
      <w:r w:rsidRPr="000B565B">
        <w:rPr>
          <w:rFonts w:ascii="Times New Roman" w:hAnsi="Times New Roman"/>
          <w:sz w:val="28"/>
          <w:szCs w:val="28"/>
        </w:rPr>
        <w:t xml:space="preserve"> = 80 мм для бурения мягких пород: К 212,7 / 80 М ГОСТ 21210-75. </w:t>
      </w:r>
    </w:p>
    <w:p w:rsidR="00E041B9" w:rsidRPr="000B565B" w:rsidRDefault="00862A40" w:rsidP="00424BF3">
      <w:pPr>
        <w:spacing w:after="0" w:line="240" w:lineRule="auto"/>
        <w:ind w:firstLine="567"/>
        <w:jc w:val="both"/>
        <w:rPr>
          <w:rFonts w:ascii="Times New Roman" w:hAnsi="Times New Roman"/>
          <w:sz w:val="28"/>
          <w:szCs w:val="28"/>
        </w:rPr>
      </w:pPr>
      <w:r w:rsidRPr="000B565B">
        <w:rPr>
          <w:rFonts w:ascii="Times New Roman" w:hAnsi="Times New Roman"/>
          <w:sz w:val="28"/>
          <w:szCs w:val="28"/>
        </w:rPr>
        <w:t>Пример условного обозначения бурголовки для керноприемных устройств со съемным керноприемником (КС) с наружным диаметром Д</w:t>
      </w:r>
      <w:r w:rsidRPr="00424BF3">
        <w:rPr>
          <w:rFonts w:ascii="Times New Roman" w:hAnsi="Times New Roman"/>
          <w:sz w:val="28"/>
          <w:szCs w:val="28"/>
          <w:vertAlign w:val="subscript"/>
        </w:rPr>
        <w:t>н</w:t>
      </w:r>
      <w:r w:rsidRPr="000B565B">
        <w:rPr>
          <w:rFonts w:ascii="Times New Roman" w:hAnsi="Times New Roman"/>
          <w:sz w:val="28"/>
          <w:szCs w:val="28"/>
        </w:rPr>
        <w:t xml:space="preserve"> = 187,3</w:t>
      </w:r>
      <w:r w:rsidR="00424BF3">
        <w:rPr>
          <w:rFonts w:ascii="Times New Roman" w:hAnsi="Times New Roman"/>
          <w:sz w:val="28"/>
          <w:szCs w:val="28"/>
        </w:rPr>
        <w:t xml:space="preserve"> мм</w:t>
      </w:r>
      <w:r w:rsidRPr="000B565B">
        <w:rPr>
          <w:rFonts w:ascii="Times New Roman" w:hAnsi="Times New Roman"/>
          <w:sz w:val="28"/>
          <w:szCs w:val="28"/>
        </w:rPr>
        <w:t>, внутренним диаметром Д</w:t>
      </w:r>
      <w:r w:rsidRPr="00424BF3">
        <w:rPr>
          <w:rFonts w:ascii="Times New Roman" w:hAnsi="Times New Roman"/>
          <w:sz w:val="28"/>
          <w:szCs w:val="28"/>
          <w:vertAlign w:val="subscript"/>
        </w:rPr>
        <w:t>в</w:t>
      </w:r>
      <w:r w:rsidRPr="000B565B">
        <w:rPr>
          <w:rFonts w:ascii="Times New Roman" w:hAnsi="Times New Roman"/>
          <w:sz w:val="28"/>
          <w:szCs w:val="28"/>
        </w:rPr>
        <w:t xml:space="preserve"> = 40 мм для бурения абразивных пород средней твердости: КС 187,3 / 40 СЗ ГОСТ 21210.</w:t>
      </w:r>
    </w:p>
    <w:p w:rsidR="00FA34E4" w:rsidRPr="000B565B" w:rsidRDefault="00FA34E4" w:rsidP="00424BF3">
      <w:pPr>
        <w:pStyle w:val="2"/>
        <w:ind w:firstLine="567"/>
        <w:jc w:val="both"/>
        <w:rPr>
          <w:sz w:val="28"/>
          <w:szCs w:val="28"/>
        </w:rPr>
      </w:pPr>
      <w:r w:rsidRPr="000B565B">
        <w:rPr>
          <w:sz w:val="28"/>
          <w:szCs w:val="28"/>
        </w:rPr>
        <w:t xml:space="preserve">Колонковое бурение имеет целью получение из скважины образцов горных пород (керн). Керн формируется на забое скважины в процессе ее углубления с помощью породоразрушающего инструмента, который разрушает горную породу лишь по кольцевому забою и оставляет в центре нетронутый целик породы (колонку). При этом должно обеспечиваться не только эффективное разрушение породы на забое, но и сохранность керна при его формировании и поступлении в керноприемную трубу. Отбор керна возможен при всех способах бурения. Применяют коронки и бурильные головки. Буровая коронка представляет собой кольцо с присоединительной резьбой, у которого резцы располагаются на нижнем торце и боковых поверхностях. В глубоком бурении они практически не используются. </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По ГОСТ 21949 -</w:t>
      </w:r>
      <w:r w:rsidR="00FA34E4" w:rsidRPr="000B565B">
        <w:rPr>
          <w:rFonts w:ascii="Times New Roman" w:hAnsi="Times New Roman"/>
          <w:sz w:val="28"/>
          <w:szCs w:val="28"/>
        </w:rPr>
        <w:t xml:space="preserve"> 76 "Устройства керноприем</w:t>
      </w:r>
      <w:r w:rsidR="0009419A" w:rsidRPr="000B565B">
        <w:rPr>
          <w:rFonts w:ascii="Times New Roman" w:hAnsi="Times New Roman"/>
          <w:sz w:val="28"/>
          <w:szCs w:val="28"/>
        </w:rPr>
        <w:t>ные</w:t>
      </w:r>
      <w:r>
        <w:rPr>
          <w:rFonts w:ascii="Times New Roman" w:hAnsi="Times New Roman"/>
          <w:sz w:val="28"/>
          <w:szCs w:val="28"/>
        </w:rPr>
        <w:t>" предус</w:t>
      </w:r>
      <w:r w:rsidR="0009419A" w:rsidRPr="000B565B">
        <w:rPr>
          <w:rFonts w:ascii="Times New Roman" w:hAnsi="Times New Roman"/>
          <w:sz w:val="28"/>
          <w:szCs w:val="28"/>
        </w:rPr>
        <w:t>мотрен выпуск керноп</w:t>
      </w:r>
      <w:r w:rsidR="00FA34E4" w:rsidRPr="000B565B">
        <w:rPr>
          <w:rFonts w:ascii="Times New Roman" w:hAnsi="Times New Roman"/>
          <w:sz w:val="28"/>
          <w:szCs w:val="28"/>
        </w:rPr>
        <w:t>рием</w:t>
      </w:r>
      <w:r>
        <w:rPr>
          <w:rFonts w:ascii="Times New Roman" w:hAnsi="Times New Roman"/>
          <w:sz w:val="28"/>
          <w:szCs w:val="28"/>
        </w:rPr>
        <w:t>ных устройств двух типов в зави</w:t>
      </w:r>
      <w:r w:rsidR="00FA34E4" w:rsidRPr="000B565B">
        <w:rPr>
          <w:rFonts w:ascii="Times New Roman" w:hAnsi="Times New Roman"/>
          <w:sz w:val="28"/>
          <w:szCs w:val="28"/>
        </w:rPr>
        <w:t>симости от способа бур</w:t>
      </w:r>
      <w:r>
        <w:rPr>
          <w:rFonts w:ascii="Times New Roman" w:hAnsi="Times New Roman"/>
          <w:sz w:val="28"/>
          <w:szCs w:val="28"/>
        </w:rPr>
        <w:t>ения: для роторного бурения -</w:t>
      </w:r>
      <w:r w:rsidR="00FA34E4" w:rsidRPr="000B565B">
        <w:rPr>
          <w:rFonts w:ascii="Times New Roman" w:hAnsi="Times New Roman"/>
          <w:sz w:val="28"/>
          <w:szCs w:val="28"/>
        </w:rPr>
        <w:t xml:space="preserve"> тип Р, для</w:t>
      </w:r>
      <w:r>
        <w:rPr>
          <w:rFonts w:ascii="Times New Roman" w:hAnsi="Times New Roman"/>
          <w:sz w:val="28"/>
          <w:szCs w:val="28"/>
        </w:rPr>
        <w:t xml:space="preserve"> бурения с забойным двигателем -</w:t>
      </w:r>
      <w:r w:rsidR="00FA34E4" w:rsidRPr="000B565B">
        <w:rPr>
          <w:rFonts w:ascii="Times New Roman" w:hAnsi="Times New Roman"/>
          <w:sz w:val="28"/>
          <w:szCs w:val="28"/>
        </w:rPr>
        <w:t xml:space="preserve"> тип Т.</w:t>
      </w:r>
    </w:p>
    <w:p w:rsidR="00FA34E4" w:rsidRPr="000B565B" w:rsidRDefault="00FA34E4" w:rsidP="00424BF3">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2. Снаряды для колонкового бурения. </w:t>
      </w:r>
    </w:p>
    <w:p w:rsidR="00FA34E4" w:rsidRPr="000B565B" w:rsidRDefault="00BE2ADB"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Буровые коронки</w:t>
      </w:r>
      <w:r w:rsidR="00FA34E4" w:rsidRPr="000B565B">
        <w:rPr>
          <w:rFonts w:ascii="Times New Roman" w:hAnsi="Times New Roman"/>
          <w:sz w:val="28"/>
          <w:szCs w:val="28"/>
        </w:rPr>
        <w:t>. Буровая коронка представляет собой кольцо с присоединительной резьбо</w:t>
      </w:r>
      <w:r w:rsidR="003F5DB2">
        <w:rPr>
          <w:rFonts w:ascii="Times New Roman" w:hAnsi="Times New Roman"/>
          <w:sz w:val="28"/>
          <w:szCs w:val="28"/>
        </w:rPr>
        <w:t>й, у которого резцы располагают</w:t>
      </w:r>
      <w:r w:rsidR="00FA34E4" w:rsidRPr="000B565B">
        <w:rPr>
          <w:rFonts w:ascii="Times New Roman" w:hAnsi="Times New Roman"/>
          <w:sz w:val="28"/>
          <w:szCs w:val="28"/>
        </w:rPr>
        <w:t>ся на нижнем торце и боковых поверхностях. Д</w:t>
      </w:r>
      <w:r w:rsidR="00FA34E4" w:rsidRPr="000B565B">
        <w:rPr>
          <w:rFonts w:ascii="Times New Roman" w:hAnsi="Times New Roman"/>
          <w:sz w:val="28"/>
          <w:szCs w:val="28"/>
          <w:lang w:val="kk-KZ"/>
        </w:rPr>
        <w:t>л</w:t>
      </w:r>
      <w:r w:rsidR="00FA34E4" w:rsidRPr="000B565B">
        <w:rPr>
          <w:rFonts w:ascii="Times New Roman" w:hAnsi="Times New Roman"/>
          <w:sz w:val="28"/>
          <w:szCs w:val="28"/>
        </w:rPr>
        <w:t>я бурения в породах используют буровые коронки твердосплавные (ребристы</w:t>
      </w:r>
      <w:r w:rsidR="00424BF3">
        <w:rPr>
          <w:rFonts w:ascii="Times New Roman" w:hAnsi="Times New Roman"/>
          <w:sz w:val="28"/>
          <w:szCs w:val="28"/>
        </w:rPr>
        <w:t>е, мелкорезцовые и самозатачива</w:t>
      </w:r>
      <w:r w:rsidR="00FA34E4" w:rsidRPr="000B565B">
        <w:rPr>
          <w:rFonts w:ascii="Times New Roman" w:hAnsi="Times New Roman"/>
          <w:sz w:val="28"/>
          <w:szCs w:val="28"/>
        </w:rPr>
        <w:t>ющиеся) и алмазные (мелкоалмазные и импрегнированные). Твердосплавные коро</w:t>
      </w:r>
      <w:r w:rsidR="0009419A" w:rsidRPr="000B565B">
        <w:rPr>
          <w:rFonts w:ascii="Times New Roman" w:hAnsi="Times New Roman"/>
          <w:sz w:val="28"/>
          <w:szCs w:val="28"/>
        </w:rPr>
        <w:t>нки армируются резцами из вольф</w:t>
      </w:r>
      <w:r w:rsidR="00FA34E4" w:rsidRPr="000B565B">
        <w:rPr>
          <w:rFonts w:ascii="Times New Roman" w:hAnsi="Times New Roman"/>
          <w:sz w:val="28"/>
          <w:szCs w:val="28"/>
        </w:rPr>
        <w:t>рамокобальтовых сплавов (ВК) и предназначены д</w:t>
      </w:r>
      <w:r w:rsidR="00FA34E4" w:rsidRPr="000B565B">
        <w:rPr>
          <w:rFonts w:ascii="Times New Roman" w:hAnsi="Times New Roman"/>
          <w:sz w:val="28"/>
          <w:szCs w:val="28"/>
          <w:lang w:val="kk-KZ"/>
        </w:rPr>
        <w:t>л</w:t>
      </w:r>
      <w:r w:rsidR="00FA34E4" w:rsidRPr="000B565B">
        <w:rPr>
          <w:rFonts w:ascii="Times New Roman" w:hAnsi="Times New Roman"/>
          <w:sz w:val="28"/>
          <w:szCs w:val="28"/>
        </w:rPr>
        <w:t xml:space="preserve">я бурения пород от весьма мягких до твердых и абразивных </w:t>
      </w:r>
      <w:r w:rsidR="00FA34E4" w:rsidRPr="000B565B">
        <w:rPr>
          <w:rFonts w:ascii="Times New Roman" w:hAnsi="Times New Roman"/>
          <w:sz w:val="28"/>
          <w:szCs w:val="28"/>
          <w:lang w:val="en-US"/>
        </w:rPr>
        <w:t>VIII</w:t>
      </w:r>
      <w:r w:rsidR="00424BF3">
        <w:rPr>
          <w:rFonts w:ascii="Times New Roman" w:hAnsi="Times New Roman"/>
          <w:sz w:val="28"/>
          <w:szCs w:val="28"/>
        </w:rPr>
        <w:t>-</w:t>
      </w:r>
      <w:r w:rsidR="00FA34E4" w:rsidRPr="000B565B">
        <w:rPr>
          <w:rFonts w:ascii="Times New Roman" w:hAnsi="Times New Roman"/>
          <w:sz w:val="28"/>
          <w:szCs w:val="28"/>
          <w:lang w:val="en-US"/>
        </w:rPr>
        <w:t>IX</w:t>
      </w:r>
      <w:r w:rsidR="00FA34E4" w:rsidRPr="000B565B">
        <w:rPr>
          <w:rFonts w:ascii="Times New Roman" w:hAnsi="Times New Roman"/>
          <w:sz w:val="28"/>
          <w:szCs w:val="28"/>
        </w:rPr>
        <w:t xml:space="preserve"> категорий по буримости.</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Сплав ВК получают спеканием порошкообразного карбида вольфрама и кобальта. В шифр названия сплава входит содержание кобальта (например, в сплаве ВК8 содержание кобальта составляет 8%). С повышением его содержания плотность твердого сплава и его твердость понижаются.</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бурения в мягких разбухающих и липких породах предназначены ребрист</w:t>
      </w:r>
      <w:r w:rsidR="00424BF3">
        <w:rPr>
          <w:rFonts w:ascii="Times New Roman" w:hAnsi="Times New Roman"/>
          <w:sz w:val="28"/>
          <w:szCs w:val="28"/>
        </w:rPr>
        <w:t>ые коронки. Они позволяют увели</w:t>
      </w:r>
      <w:r w:rsidRPr="000B565B">
        <w:rPr>
          <w:rFonts w:ascii="Times New Roman" w:hAnsi="Times New Roman"/>
          <w:sz w:val="28"/>
          <w:szCs w:val="28"/>
        </w:rPr>
        <w:t>чить диаметр скважины и таким образом расширить зазор для прохода промывочно</w:t>
      </w:r>
      <w:r w:rsidR="00424BF3">
        <w:rPr>
          <w:rFonts w:ascii="Times New Roman" w:hAnsi="Times New Roman"/>
          <w:sz w:val="28"/>
          <w:szCs w:val="28"/>
        </w:rPr>
        <w:t>й жидкости между колонковым сна</w:t>
      </w:r>
      <w:r w:rsidRPr="000B565B">
        <w:rPr>
          <w:rFonts w:ascii="Times New Roman" w:hAnsi="Times New Roman"/>
          <w:sz w:val="28"/>
          <w:szCs w:val="28"/>
        </w:rPr>
        <w:t>рядом и стенками скваж</w:t>
      </w:r>
      <w:r w:rsidR="00424BF3">
        <w:rPr>
          <w:rFonts w:ascii="Times New Roman" w:hAnsi="Times New Roman"/>
          <w:sz w:val="28"/>
          <w:szCs w:val="28"/>
        </w:rPr>
        <w:t>ины. Для увеличения диаметра ко</w:t>
      </w:r>
      <w:r w:rsidRPr="000B565B">
        <w:rPr>
          <w:rFonts w:ascii="Times New Roman" w:hAnsi="Times New Roman"/>
          <w:sz w:val="28"/>
          <w:szCs w:val="28"/>
        </w:rPr>
        <w:t>ронки на ее корпус снаружи наваривают сталь</w:t>
      </w:r>
      <w:r w:rsidR="00424BF3">
        <w:rPr>
          <w:rFonts w:ascii="Times New Roman" w:hAnsi="Times New Roman"/>
          <w:sz w:val="28"/>
          <w:szCs w:val="28"/>
        </w:rPr>
        <w:t>ные пластины</w:t>
      </w:r>
      <w:r w:rsidR="003F5DB2">
        <w:rPr>
          <w:rFonts w:ascii="Times New Roman" w:hAnsi="Times New Roman"/>
          <w:sz w:val="28"/>
          <w:szCs w:val="28"/>
        </w:rPr>
        <w:t xml:space="preserve"> </w:t>
      </w:r>
      <w:r w:rsidR="00424BF3">
        <w:rPr>
          <w:rFonts w:ascii="Times New Roman" w:hAnsi="Times New Roman"/>
          <w:sz w:val="28"/>
          <w:szCs w:val="28"/>
        </w:rPr>
        <w:t>-</w:t>
      </w:r>
      <w:r w:rsidR="003F5DB2">
        <w:rPr>
          <w:rFonts w:ascii="Times New Roman" w:hAnsi="Times New Roman"/>
          <w:sz w:val="28"/>
          <w:szCs w:val="28"/>
        </w:rPr>
        <w:t xml:space="preserve"> </w:t>
      </w:r>
      <w:r w:rsidR="00424BF3">
        <w:rPr>
          <w:rFonts w:ascii="Times New Roman" w:hAnsi="Times New Roman"/>
          <w:sz w:val="28"/>
          <w:szCs w:val="28"/>
        </w:rPr>
        <w:t>ребра Число ребер -</w:t>
      </w:r>
      <w:r w:rsidRPr="000B565B">
        <w:rPr>
          <w:rFonts w:ascii="Times New Roman" w:hAnsi="Times New Roman"/>
          <w:sz w:val="28"/>
          <w:szCs w:val="28"/>
        </w:rPr>
        <w:t xml:space="preserve"> от трех до шести в зависимости от диаметра и конструкции коронки. В породах средней твердости </w:t>
      </w:r>
      <w:r w:rsidRPr="000B565B">
        <w:rPr>
          <w:rFonts w:ascii="Times New Roman" w:hAnsi="Times New Roman"/>
          <w:sz w:val="28"/>
          <w:szCs w:val="28"/>
          <w:lang w:val="en-US"/>
        </w:rPr>
        <w:t>VI</w:t>
      </w:r>
      <w:r w:rsidR="00424BF3">
        <w:rPr>
          <w:rFonts w:ascii="Times New Roman" w:hAnsi="Times New Roman"/>
          <w:sz w:val="28"/>
          <w:szCs w:val="28"/>
        </w:rPr>
        <w:t>-</w:t>
      </w:r>
      <w:r w:rsidRPr="000B565B">
        <w:rPr>
          <w:rFonts w:ascii="Times New Roman" w:hAnsi="Times New Roman"/>
          <w:sz w:val="28"/>
          <w:szCs w:val="28"/>
          <w:lang w:val="en-US"/>
        </w:rPr>
        <w:t>VIII</w:t>
      </w:r>
      <w:r w:rsidRPr="000B565B">
        <w:rPr>
          <w:rFonts w:ascii="Times New Roman" w:hAnsi="Times New Roman"/>
          <w:sz w:val="28"/>
          <w:szCs w:val="28"/>
        </w:rPr>
        <w:t xml:space="preserve"> категории по бури-мости и малой абразивности хорошие результаты получены с использованием мелкорезцовых коронок. В породах твердых </w:t>
      </w:r>
      <w:r w:rsidRPr="000B565B">
        <w:rPr>
          <w:rFonts w:ascii="Times New Roman" w:hAnsi="Times New Roman"/>
          <w:sz w:val="28"/>
          <w:szCs w:val="28"/>
          <w:lang w:val="en-US"/>
        </w:rPr>
        <w:t>VIII</w:t>
      </w:r>
      <w:r w:rsidR="00424BF3">
        <w:rPr>
          <w:rFonts w:ascii="Times New Roman" w:hAnsi="Times New Roman"/>
          <w:sz w:val="28"/>
          <w:szCs w:val="28"/>
        </w:rPr>
        <w:t>-</w:t>
      </w:r>
      <w:r w:rsidRPr="000B565B">
        <w:rPr>
          <w:rFonts w:ascii="Times New Roman" w:hAnsi="Times New Roman"/>
          <w:sz w:val="28"/>
          <w:szCs w:val="28"/>
          <w:lang w:val="en-US"/>
        </w:rPr>
        <w:t>IX</w:t>
      </w:r>
      <w:r w:rsidRPr="000B565B">
        <w:rPr>
          <w:rFonts w:ascii="Times New Roman" w:hAnsi="Times New Roman"/>
          <w:sz w:val="28"/>
          <w:szCs w:val="28"/>
        </w:rPr>
        <w:t xml:space="preserve"> категорий по буримости и средней абразивности х</w:t>
      </w:r>
      <w:r w:rsidR="003F5DB2">
        <w:rPr>
          <w:rFonts w:ascii="Times New Roman" w:hAnsi="Times New Roman"/>
          <w:sz w:val="28"/>
          <w:szCs w:val="28"/>
        </w:rPr>
        <w:t>орошо работают самозатачивающие</w:t>
      </w:r>
      <w:r w:rsidRPr="000B565B">
        <w:rPr>
          <w:rFonts w:ascii="Times New Roman" w:hAnsi="Times New Roman"/>
          <w:sz w:val="28"/>
          <w:szCs w:val="28"/>
        </w:rPr>
        <w:t xml:space="preserve">ся коронки. При работе штабика на </w:t>
      </w:r>
      <w:r w:rsidRPr="000B565B">
        <w:rPr>
          <w:rFonts w:ascii="Times New Roman" w:hAnsi="Times New Roman"/>
          <w:sz w:val="28"/>
          <w:szCs w:val="28"/>
        </w:rPr>
        <w:lastRenderedPageBreak/>
        <w:t>поверхности забоя его матрица изнашивается быстрее тв</w:t>
      </w:r>
      <w:r w:rsidR="00424BF3">
        <w:rPr>
          <w:rFonts w:ascii="Times New Roman" w:hAnsi="Times New Roman"/>
          <w:sz w:val="28"/>
          <w:szCs w:val="28"/>
        </w:rPr>
        <w:t>ердого сплава и форма резца при</w:t>
      </w:r>
      <w:r w:rsidRPr="000B565B">
        <w:rPr>
          <w:rFonts w:ascii="Times New Roman" w:hAnsi="Times New Roman"/>
          <w:sz w:val="28"/>
          <w:szCs w:val="28"/>
        </w:rPr>
        <w:t>мерно сохраняется по мере уменьшения его высоты.</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Бурильные головки. Применяются бурильные головки трех типов: лопастные, шароше</w:t>
      </w:r>
      <w:r w:rsidR="00424BF3">
        <w:rPr>
          <w:rFonts w:ascii="Times New Roman" w:hAnsi="Times New Roman"/>
          <w:sz w:val="28"/>
          <w:szCs w:val="28"/>
        </w:rPr>
        <w:t>чные и алмазные. По ГОСТ 21210 -</w:t>
      </w:r>
      <w:r w:rsidRPr="000B565B">
        <w:rPr>
          <w:rFonts w:ascii="Times New Roman" w:hAnsi="Times New Roman"/>
          <w:sz w:val="28"/>
          <w:szCs w:val="28"/>
        </w:rPr>
        <w:t xml:space="preserve"> 75 п</w:t>
      </w:r>
      <w:r w:rsidR="00424BF3">
        <w:rPr>
          <w:rFonts w:ascii="Times New Roman" w:hAnsi="Times New Roman"/>
          <w:sz w:val="28"/>
          <w:szCs w:val="28"/>
        </w:rPr>
        <w:t>редусмотрен выпуск лопастных бу</w:t>
      </w:r>
      <w:r w:rsidRPr="000B565B">
        <w:rPr>
          <w:rFonts w:ascii="Times New Roman" w:hAnsi="Times New Roman"/>
          <w:sz w:val="28"/>
          <w:szCs w:val="28"/>
        </w:rPr>
        <w:t xml:space="preserve">рильных головок типа М </w:t>
      </w:r>
      <w:r w:rsidR="00424BF3">
        <w:rPr>
          <w:rFonts w:ascii="Times New Roman" w:hAnsi="Times New Roman"/>
          <w:sz w:val="28"/>
          <w:szCs w:val="28"/>
        </w:rPr>
        <w:t>для бурения в мягких, рыхлых по</w:t>
      </w:r>
      <w:r w:rsidRPr="000B565B">
        <w:rPr>
          <w:rFonts w:ascii="Times New Roman" w:hAnsi="Times New Roman"/>
          <w:sz w:val="28"/>
          <w:szCs w:val="28"/>
        </w:rPr>
        <w:t>родах. Они имеют три лопасти и более.</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На практике лопастные</w:t>
      </w:r>
      <w:r w:rsidR="00A56B2A">
        <w:rPr>
          <w:rFonts w:ascii="Times New Roman" w:hAnsi="Times New Roman"/>
          <w:sz w:val="28"/>
          <w:szCs w:val="28"/>
        </w:rPr>
        <w:t xml:space="preserve"> головки применяются и для буре</w:t>
      </w:r>
      <w:r w:rsidRPr="000B565B">
        <w:rPr>
          <w:rFonts w:ascii="Times New Roman" w:hAnsi="Times New Roman"/>
          <w:sz w:val="28"/>
          <w:szCs w:val="28"/>
        </w:rPr>
        <w:t>ния в породах средней тве</w:t>
      </w:r>
      <w:r w:rsidR="00A56B2A">
        <w:rPr>
          <w:rFonts w:ascii="Times New Roman" w:hAnsi="Times New Roman"/>
          <w:sz w:val="28"/>
          <w:szCs w:val="28"/>
        </w:rPr>
        <w:t>рдости. Корпус такой головки от</w:t>
      </w:r>
      <w:r w:rsidRPr="000B565B">
        <w:rPr>
          <w:rFonts w:ascii="Times New Roman" w:hAnsi="Times New Roman"/>
          <w:sz w:val="28"/>
          <w:szCs w:val="28"/>
        </w:rPr>
        <w:t>ковывают вместе с лопастя</w:t>
      </w:r>
      <w:r w:rsidR="00424BF3">
        <w:rPr>
          <w:rFonts w:ascii="Times New Roman" w:hAnsi="Times New Roman"/>
          <w:sz w:val="28"/>
          <w:szCs w:val="28"/>
        </w:rPr>
        <w:t>ми. Лопасти затем армируют твер</w:t>
      </w:r>
      <w:r w:rsidRPr="000B565B">
        <w:rPr>
          <w:rFonts w:ascii="Times New Roman" w:hAnsi="Times New Roman"/>
          <w:sz w:val="28"/>
          <w:szCs w:val="28"/>
        </w:rPr>
        <w:t>досплавными резцами, кот</w:t>
      </w:r>
      <w:r w:rsidR="00424BF3">
        <w:rPr>
          <w:rFonts w:ascii="Times New Roman" w:hAnsi="Times New Roman"/>
          <w:sz w:val="28"/>
          <w:szCs w:val="28"/>
        </w:rPr>
        <w:t>орые закрепляют чугунным или ла</w:t>
      </w:r>
      <w:r w:rsidRPr="000B565B">
        <w:rPr>
          <w:rFonts w:ascii="Times New Roman" w:hAnsi="Times New Roman"/>
          <w:sz w:val="28"/>
          <w:szCs w:val="28"/>
        </w:rPr>
        <w:t>тунным припоем. Промежутки между зубками и передние грани лопастей покрывают зерненым твердым сплавом.</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слабосвязных мягких</w:t>
      </w:r>
      <w:r w:rsidR="00424BF3">
        <w:rPr>
          <w:rFonts w:ascii="Times New Roman" w:hAnsi="Times New Roman"/>
          <w:sz w:val="28"/>
          <w:szCs w:val="28"/>
        </w:rPr>
        <w:t xml:space="preserve"> породах лопастные головки рабо</w:t>
      </w:r>
      <w:r w:rsidRPr="000B565B">
        <w:rPr>
          <w:rFonts w:ascii="Times New Roman" w:hAnsi="Times New Roman"/>
          <w:sz w:val="28"/>
          <w:szCs w:val="28"/>
        </w:rPr>
        <w:t>тают достаточно стабильно,</w:t>
      </w:r>
      <w:r w:rsidR="00A56B2A">
        <w:rPr>
          <w:rFonts w:ascii="Times New Roman" w:hAnsi="Times New Roman"/>
          <w:sz w:val="28"/>
          <w:szCs w:val="28"/>
        </w:rPr>
        <w:t xml:space="preserve"> без толчков и ударов и этим со</w:t>
      </w:r>
      <w:r w:rsidRPr="000B565B">
        <w:rPr>
          <w:rFonts w:ascii="Times New Roman" w:hAnsi="Times New Roman"/>
          <w:sz w:val="28"/>
          <w:szCs w:val="28"/>
        </w:rPr>
        <w:t>здают благоприятные условия для сохранения керна в период его выбуривания.</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Шарошечные бурильные головки можно применять для бурения в породах с различными физико-механическими свойствам</w:t>
      </w:r>
      <w:r w:rsidR="00424BF3">
        <w:rPr>
          <w:rFonts w:ascii="Times New Roman" w:hAnsi="Times New Roman"/>
          <w:sz w:val="28"/>
          <w:szCs w:val="28"/>
        </w:rPr>
        <w:t>и. В соответствии с ГОСТ 21210 -</w:t>
      </w:r>
      <w:r w:rsidRPr="000B565B">
        <w:rPr>
          <w:rFonts w:ascii="Times New Roman" w:hAnsi="Times New Roman"/>
          <w:sz w:val="28"/>
          <w:szCs w:val="28"/>
        </w:rPr>
        <w:t xml:space="preserve"> 75 предусмотрены следующие типы шароше</w:t>
      </w:r>
      <w:r w:rsidR="00424BF3">
        <w:rPr>
          <w:rFonts w:ascii="Times New Roman" w:hAnsi="Times New Roman"/>
          <w:sz w:val="28"/>
          <w:szCs w:val="28"/>
        </w:rPr>
        <w:t>чных долот: МСЗ - для мягких по</w:t>
      </w:r>
      <w:r w:rsidRPr="000B565B">
        <w:rPr>
          <w:rFonts w:ascii="Times New Roman" w:hAnsi="Times New Roman"/>
          <w:sz w:val="28"/>
          <w:szCs w:val="28"/>
        </w:rPr>
        <w:t>роде ироиластка</w:t>
      </w:r>
      <w:r w:rsidR="00424BF3">
        <w:rPr>
          <w:rFonts w:ascii="Times New Roman" w:hAnsi="Times New Roman"/>
          <w:sz w:val="28"/>
          <w:szCs w:val="28"/>
        </w:rPr>
        <w:t>ми пород средней твердости; СЗ -</w:t>
      </w:r>
      <w:r w:rsidRPr="000B565B">
        <w:rPr>
          <w:rFonts w:ascii="Times New Roman" w:hAnsi="Times New Roman"/>
          <w:sz w:val="28"/>
          <w:szCs w:val="28"/>
        </w:rPr>
        <w:t xml:space="preserve"> дл</w:t>
      </w:r>
      <w:r w:rsidR="00424BF3">
        <w:rPr>
          <w:rFonts w:ascii="Times New Roman" w:hAnsi="Times New Roman"/>
          <w:sz w:val="28"/>
          <w:szCs w:val="28"/>
        </w:rPr>
        <w:t>я пород средней твердости; СТ -</w:t>
      </w:r>
      <w:r w:rsidRPr="000B565B">
        <w:rPr>
          <w:rFonts w:ascii="Times New Roman" w:hAnsi="Times New Roman"/>
          <w:sz w:val="28"/>
          <w:szCs w:val="28"/>
        </w:rPr>
        <w:t xml:space="preserve"> для пород средней твердости с пропластками твердых поро</w:t>
      </w:r>
      <w:r w:rsidR="00424BF3">
        <w:rPr>
          <w:rFonts w:ascii="Times New Roman" w:hAnsi="Times New Roman"/>
          <w:sz w:val="28"/>
          <w:szCs w:val="28"/>
        </w:rPr>
        <w:t>д; ТЗ - для твердых пород; ТКЗ -</w:t>
      </w:r>
      <w:r w:rsidRPr="000B565B">
        <w:rPr>
          <w:rFonts w:ascii="Times New Roman" w:hAnsi="Times New Roman"/>
          <w:sz w:val="28"/>
          <w:szCs w:val="28"/>
        </w:rPr>
        <w:t xml:space="preserve"> для твердых абразивных пород с пропластками крепких.</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Алмазные бурильные головки рекомендуется применять при бурении с отбором к</w:t>
      </w:r>
      <w:r w:rsidR="00424BF3">
        <w:rPr>
          <w:rFonts w:ascii="Times New Roman" w:hAnsi="Times New Roman"/>
          <w:sz w:val="28"/>
          <w:szCs w:val="28"/>
        </w:rPr>
        <w:t>ерна на больших глубинах в поро</w:t>
      </w:r>
      <w:r w:rsidRPr="000B565B">
        <w:rPr>
          <w:rFonts w:ascii="Times New Roman" w:hAnsi="Times New Roman"/>
          <w:sz w:val="28"/>
          <w:szCs w:val="28"/>
        </w:rPr>
        <w:t xml:space="preserve">дах средней твердости и </w:t>
      </w:r>
      <w:r w:rsidR="003F5DB2">
        <w:rPr>
          <w:rFonts w:ascii="Times New Roman" w:hAnsi="Times New Roman"/>
          <w:sz w:val="28"/>
          <w:szCs w:val="28"/>
        </w:rPr>
        <w:t>твердых. Нежелательно их исполь</w:t>
      </w:r>
      <w:r w:rsidRPr="000B565B">
        <w:rPr>
          <w:rFonts w:ascii="Times New Roman" w:hAnsi="Times New Roman"/>
          <w:sz w:val="28"/>
          <w:szCs w:val="28"/>
        </w:rPr>
        <w:t>зование в трещиноватых породах.</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Алмазные бурильные г</w:t>
      </w:r>
      <w:r w:rsidR="00424BF3">
        <w:rPr>
          <w:rFonts w:ascii="Times New Roman" w:hAnsi="Times New Roman"/>
          <w:sz w:val="28"/>
          <w:szCs w:val="28"/>
        </w:rPr>
        <w:t>оловки обеспечивают большие про</w:t>
      </w:r>
      <w:r w:rsidRPr="000B565B">
        <w:rPr>
          <w:rFonts w:ascii="Times New Roman" w:hAnsi="Times New Roman"/>
          <w:sz w:val="28"/>
          <w:szCs w:val="28"/>
        </w:rPr>
        <w:t xml:space="preserve">ходки за рейс. При правильном использовании они работают спокойно, вибрации, если </w:t>
      </w:r>
      <w:r w:rsidR="00424BF3">
        <w:rPr>
          <w:rFonts w:ascii="Times New Roman" w:hAnsi="Times New Roman"/>
          <w:sz w:val="28"/>
          <w:szCs w:val="28"/>
        </w:rPr>
        <w:t>и возникают, то имеют ограничен</w:t>
      </w:r>
      <w:r w:rsidRPr="000B565B">
        <w:rPr>
          <w:rFonts w:ascii="Times New Roman" w:hAnsi="Times New Roman"/>
          <w:sz w:val="28"/>
          <w:szCs w:val="28"/>
        </w:rPr>
        <w:t xml:space="preserve">ную амплитуду и поэтому </w:t>
      </w:r>
      <w:r w:rsidR="00424BF3">
        <w:rPr>
          <w:rFonts w:ascii="Times New Roman" w:hAnsi="Times New Roman"/>
          <w:sz w:val="28"/>
          <w:szCs w:val="28"/>
        </w:rPr>
        <w:t>не оказывают отрицательного вли</w:t>
      </w:r>
      <w:r w:rsidRPr="000B565B">
        <w:rPr>
          <w:rFonts w:ascii="Times New Roman" w:hAnsi="Times New Roman"/>
          <w:sz w:val="28"/>
          <w:szCs w:val="28"/>
        </w:rPr>
        <w:t>яния на сохранность керна.</w:t>
      </w:r>
    </w:p>
    <w:p w:rsidR="00FA34E4" w:rsidRPr="000B565B" w:rsidRDefault="00FA34E4" w:rsidP="00424BF3">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3. Буровые долота специального назначения.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Для бурения геологоразведочных скважин в особых геолого-технических условиях, а также при использовании специального бурового оборудования и для выполнения специальных задач при проходке скважин разработаны буровые долота специального назначения: </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 xml:space="preserve">шарошечные долота для </w:t>
      </w:r>
      <w:r>
        <w:rPr>
          <w:rFonts w:ascii="Times New Roman" w:hAnsi="Times New Roman"/>
          <w:sz w:val="28"/>
          <w:szCs w:val="28"/>
        </w:rPr>
        <w:t>пневмо- и гидроударного бурения;</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шарошечные</w:t>
      </w:r>
      <w:r>
        <w:rPr>
          <w:rFonts w:ascii="Times New Roman" w:hAnsi="Times New Roman"/>
          <w:sz w:val="28"/>
          <w:szCs w:val="28"/>
        </w:rPr>
        <w:t xml:space="preserve"> долота для бурения с продувкой;</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шпуровые шарошечные долота;</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шарошечные долота для направленного бурения</w:t>
      </w:r>
      <w:r>
        <w:rPr>
          <w:rFonts w:ascii="Times New Roman" w:hAnsi="Times New Roman"/>
          <w:sz w:val="28"/>
          <w:szCs w:val="28"/>
        </w:rPr>
        <w:t>;</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для бурения с гидротрансп</w:t>
      </w:r>
      <w:r>
        <w:rPr>
          <w:rFonts w:ascii="Times New Roman" w:hAnsi="Times New Roman"/>
          <w:sz w:val="28"/>
          <w:szCs w:val="28"/>
        </w:rPr>
        <w:t>ортом шлама;</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колонковые шарошечные долота и другие.</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Шарошечные долота для гидро- и пневмоударного бурения. </w:t>
      </w:r>
      <w:r w:rsidRPr="000B565B">
        <w:rPr>
          <w:rFonts w:ascii="Times New Roman" w:hAnsi="Times New Roman"/>
          <w:sz w:val="28"/>
          <w:szCs w:val="28"/>
        </w:rPr>
        <w:t xml:space="preserve">Шарошечные долота для гидро- и пневмоударного бурения наиболее перспективны для бурения в твердых и весьма твердых породах поскольку наложение ударных нагрузок на шарошечное долото позволяет интенсифицировать процесс разрушения породы и повысить скорость бурения. </w:t>
      </w:r>
      <w:r w:rsidRPr="000B565B">
        <w:rPr>
          <w:rFonts w:ascii="Times New Roman" w:hAnsi="Times New Roman"/>
          <w:sz w:val="28"/>
          <w:szCs w:val="28"/>
        </w:rPr>
        <w:lastRenderedPageBreak/>
        <w:t>Кроме того, использование долот совместно с ударными машинами позволяет бурить с пониженными осевыми нагрузками, что приводит к снижению интенсивности искривления скважин в процессе бурения.</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Вместе с тем ударное воздействие предъявляет повышенные требования к прочности конструктивных элементов долота. С этой целью в конструкции заложены усиленные опоры скольжения к вооружение шарошек, гарантирующие эффективное применение долот в комплексе с гидро- и пневмоударниками.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Шарошечные долота для бурения с продувкой. </w:t>
      </w:r>
      <w:r w:rsidRPr="000B565B">
        <w:rPr>
          <w:rFonts w:ascii="Times New Roman" w:hAnsi="Times New Roman"/>
          <w:sz w:val="28"/>
          <w:szCs w:val="28"/>
        </w:rPr>
        <w:t xml:space="preserve">Шарошечные долота для бурения с продувкой предназначены для проходки сухих обезвоженных скважин в основном небольшой глубины, а также для бурения скважин в подземных условиях и взрывных скважин на открытых карьерах. Отличительной особенностью этих долот является наличие специальных каналов, направляющих потоки воздуха (или газовых смесей) через внутреннюю полость лап во внутреннюю полость шарошки.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Шпуровые шарошечные долота. </w:t>
      </w:r>
      <w:r w:rsidRPr="000B565B">
        <w:rPr>
          <w:rFonts w:ascii="Times New Roman" w:hAnsi="Times New Roman"/>
          <w:sz w:val="28"/>
          <w:szCs w:val="28"/>
        </w:rPr>
        <w:t xml:space="preserve">Шпуровые шарошечные долота используют для бурения шпуров глубиной до </w:t>
      </w:r>
      <w:smartTag w:uri="urn:schemas-microsoft-com:office:smarttags" w:element="metricconverter">
        <w:smartTagPr>
          <w:attr w:name="ProductID" w:val="15 м"/>
        </w:smartTagPr>
        <w:r w:rsidRPr="000B565B">
          <w:rPr>
            <w:rFonts w:ascii="Times New Roman" w:hAnsi="Times New Roman"/>
            <w:sz w:val="28"/>
            <w:szCs w:val="28"/>
          </w:rPr>
          <w:t>15 м</w:t>
        </w:r>
      </w:smartTag>
      <w:r w:rsidRPr="000B565B">
        <w:rPr>
          <w:rFonts w:ascii="Times New Roman" w:hAnsi="Times New Roman"/>
          <w:sz w:val="28"/>
          <w:szCs w:val="28"/>
        </w:rPr>
        <w:t xml:space="preserve"> в твердых породах. В этих условиях наиболее важное значение приобретает механическая скорость бурения с одноразовым использованием долота. Поэтому на основных конусах твердосплавные зубки располагаются в шахматном порядке, угол наклона осей шарошек к оси долота увеличивается, а насыщенность калибрующего вооружения на затылочном конусе снижается.</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Шарошечные долота для направленного бурения. </w:t>
      </w:r>
      <w:r w:rsidRPr="000B565B">
        <w:rPr>
          <w:rFonts w:ascii="Times New Roman" w:hAnsi="Times New Roman"/>
          <w:sz w:val="28"/>
          <w:szCs w:val="28"/>
        </w:rPr>
        <w:t xml:space="preserve">Шарошечные долота для направленного бурения предназначены для искусственного искривления скважин.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Конструкции таких долот имеют специальное калибрующее вооружение на затылочном конусе шарошек и на периферийных венцах. Это вооружение должно обеспечивать боковое врезание в стенку скважины при проходке через отклонители различных типов, поэтому оно выполнено в виде твердосплавных зубков, максимально уменьшенных диаметров для обеспечения наибольшей насыщенности врезающейся части калибрующих конусов.</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Шарошечное долото диаметром </w:t>
      </w:r>
      <w:smartTag w:uri="urn:schemas-microsoft-com:office:smarttags" w:element="metricconverter">
        <w:smartTagPr>
          <w:attr w:name="ProductID" w:val="76 мм"/>
        </w:smartTagPr>
        <w:r w:rsidRPr="000B565B">
          <w:rPr>
            <w:rFonts w:ascii="Times New Roman" w:hAnsi="Times New Roman"/>
            <w:sz w:val="28"/>
            <w:szCs w:val="28"/>
          </w:rPr>
          <w:t>76 мм</w:t>
        </w:r>
      </w:smartTag>
      <w:r w:rsidRPr="000B565B">
        <w:rPr>
          <w:rFonts w:ascii="Times New Roman" w:hAnsi="Times New Roman"/>
          <w:sz w:val="28"/>
          <w:szCs w:val="28"/>
        </w:rPr>
        <w:t xml:space="preserve"> для направленного бурения имеет большие габариты шарошек за счет увеличения угла наклона осей шарошек к оси долота и насыщенное вооружение на периферийных венцах из твердосплавных зубков размером 4 х </w:t>
      </w:r>
      <w:smartTag w:uri="urn:schemas-microsoft-com:office:smarttags" w:element="metricconverter">
        <w:smartTagPr>
          <w:attr w:name="ProductID" w:val="6 мм"/>
        </w:smartTagPr>
        <w:r w:rsidRPr="000B565B">
          <w:rPr>
            <w:rFonts w:ascii="Times New Roman" w:hAnsi="Times New Roman"/>
            <w:sz w:val="28"/>
            <w:szCs w:val="28"/>
          </w:rPr>
          <w:t>6 мм</w:t>
        </w:r>
      </w:smartTag>
      <w:r w:rsidRPr="000B565B">
        <w:rPr>
          <w:rFonts w:ascii="Times New Roman" w:hAnsi="Times New Roman"/>
          <w:sz w:val="28"/>
          <w:szCs w:val="28"/>
        </w:rPr>
        <w:t xml:space="preserve"> и термообработанных дисковых перемычек, расположенных между зубками.</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Шарошечные долота для бурения с гидротранспортом шлама. </w:t>
      </w:r>
      <w:r w:rsidRPr="000B565B">
        <w:rPr>
          <w:rFonts w:ascii="Times New Roman" w:hAnsi="Times New Roman"/>
          <w:sz w:val="28"/>
          <w:szCs w:val="28"/>
        </w:rPr>
        <w:t xml:space="preserve">Шарошечные долота для бурения с гидротранспортом шлама разработаны в нескольких конструктивных исполнениях. Они способны обеспечить получение крупных частиц породы при разрушении забоя, что очень важно для оценки содержания в породе полезных ископаемых.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Разработка конструкций таких долот ведется в двух направлениях: </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 xml:space="preserve">при ударном </w:t>
      </w:r>
      <w:r>
        <w:rPr>
          <w:rFonts w:ascii="Times New Roman" w:hAnsi="Times New Roman"/>
          <w:sz w:val="28"/>
          <w:szCs w:val="28"/>
        </w:rPr>
        <w:t>воздействии вооружения на забой;</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 xml:space="preserve">при ударно-скалывающем воздействии.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 xml:space="preserve">В первом случае создаются шарошечные долота, у которых шарошки оснащены высокими твердосплавными зубками с клиновидной рабочей поверхностью, а во втором случае создаются комбинированные шарошечно-дисковые долота, у которых конструкция состоит из одной вертикальной шарошки, обрабатывающей периферийный участок забоя и наружный диаметр скважины, и другой, дисковой фрезерующей шарошки, расположенной с противоположной стороны и разрушающей поверхность забоя со сколом крупных частиц породы.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Колонковые шарошечные долота. </w:t>
      </w:r>
      <w:r w:rsidRPr="000B565B">
        <w:rPr>
          <w:rFonts w:ascii="Times New Roman" w:hAnsi="Times New Roman"/>
          <w:sz w:val="28"/>
          <w:szCs w:val="28"/>
        </w:rPr>
        <w:t>Колонковые шарошечные долота диаметром 93-</w:t>
      </w:r>
      <w:smartTag w:uri="urn:schemas-microsoft-com:office:smarttags" w:element="metricconverter">
        <w:smartTagPr>
          <w:attr w:name="ProductID" w:val="151 мм"/>
        </w:smartTagPr>
        <w:r w:rsidRPr="000B565B">
          <w:rPr>
            <w:rFonts w:ascii="Times New Roman" w:hAnsi="Times New Roman"/>
            <w:sz w:val="28"/>
            <w:szCs w:val="28"/>
          </w:rPr>
          <w:t>151 мм</w:t>
        </w:r>
      </w:smartTag>
      <w:r w:rsidRPr="000B565B">
        <w:rPr>
          <w:rFonts w:ascii="Times New Roman" w:hAnsi="Times New Roman"/>
          <w:sz w:val="28"/>
          <w:szCs w:val="28"/>
        </w:rPr>
        <w:t xml:space="preserve"> относятся к числу перспективных направлений совершенствования технических средств для отбора керна.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Долота имеют относительно невысокую стоимость и в составе с современными керноприемными снарядами обеспечивают необходимый выход керна, позволяющий получать надежные и достоверные данные при разведке место рождений, изучении геологических условии, подсчете запасов полезных ископаемых и др.</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Съемные раздвижные долота ДРС. </w:t>
      </w:r>
      <w:r w:rsidRPr="000B565B">
        <w:rPr>
          <w:rFonts w:ascii="Times New Roman" w:hAnsi="Times New Roman"/>
          <w:sz w:val="28"/>
          <w:szCs w:val="28"/>
        </w:rPr>
        <w:t xml:space="preserve">Съемные раздвижные долота ДРС диаметрами 132/190 и 190,5/244 мм разработаны ВИТРом совместно с Сургутским отделением ЗапСибБУРНИПИ (изготовитель опытных образцов завод «Уралбурмаш»). Долота предназначены для бурения и одновременно расширения стволов гидрогеологических и инженерных скважин в горных породах средней твердости. Долота типа ДРС имеют цельный корпус с центральным каналом, присоединительную резьбу для бурильных труб, три продольных паза с отверстиями для трех осей, на каждой из которых размещается лапа. На цапфе лапы монтируется опора с шарошкой. Опора шарошки имеет три подшипника: два радиально-упорных шариковых (один из которых является замком) и один роликовый. Промывочная жидкость подводится к забою через центральный канал круглого сечения.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При бурении долотом ДРС на забое образуется керн горной породы, который при использовании двойной колонны и обратной промывки может непрерывно выноситься на поверхность. При бурении сплошным забоем в центральной части долота ДРС устанавливается керноразрушитель в виде вставки, армированной резцами из твердого сплава.</w:t>
      </w:r>
    </w:p>
    <w:p w:rsidR="003F5DB2" w:rsidRDefault="003F5DB2" w:rsidP="003F5DB2">
      <w:pPr>
        <w:spacing w:after="0" w:line="240" w:lineRule="auto"/>
        <w:ind w:firstLine="567"/>
        <w:jc w:val="both"/>
        <w:rPr>
          <w:rFonts w:ascii="Times New Roman" w:hAnsi="Times New Roman"/>
          <w:sz w:val="28"/>
          <w:szCs w:val="28"/>
        </w:rPr>
      </w:pPr>
    </w:p>
    <w:p w:rsidR="003F5DB2" w:rsidRPr="003F5DB2" w:rsidRDefault="003F5DB2" w:rsidP="003F5DB2">
      <w:pPr>
        <w:spacing w:after="0" w:line="240" w:lineRule="auto"/>
        <w:ind w:firstLine="567"/>
        <w:jc w:val="both"/>
        <w:rPr>
          <w:rFonts w:ascii="Times New Roman" w:hAnsi="Times New Roman"/>
          <w:b/>
          <w:sz w:val="28"/>
          <w:szCs w:val="28"/>
        </w:rPr>
      </w:pPr>
      <w:r w:rsidRPr="003F5DB2">
        <w:rPr>
          <w:rFonts w:ascii="Times New Roman" w:hAnsi="Times New Roman"/>
          <w:b/>
          <w:sz w:val="28"/>
          <w:szCs w:val="28"/>
        </w:rPr>
        <w:t>Контрольные вопросы</w:t>
      </w:r>
      <w:r w:rsidRPr="003F5DB2">
        <w:rPr>
          <w:rFonts w:ascii="Times New Roman" w:hAnsi="Times New Roman"/>
          <w:b/>
          <w:sz w:val="28"/>
          <w:szCs w:val="28"/>
          <w:lang w:val="kk-KZ"/>
        </w:rPr>
        <w:t>:</w:t>
      </w:r>
    </w:p>
    <w:p w:rsidR="00F45F9E" w:rsidRPr="000B565B" w:rsidRDefault="00F45F9E" w:rsidP="00F45F9E">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1.</w:t>
      </w:r>
      <w:r>
        <w:rPr>
          <w:rFonts w:ascii="Times New Roman" w:hAnsi="Times New Roman"/>
          <w:sz w:val="28"/>
          <w:szCs w:val="28"/>
          <w:lang w:val="kk-KZ"/>
        </w:rPr>
        <w:t xml:space="preserve"> </w:t>
      </w:r>
      <w:r w:rsidRPr="000B565B">
        <w:rPr>
          <w:rFonts w:ascii="Times New Roman" w:hAnsi="Times New Roman"/>
          <w:sz w:val="28"/>
          <w:szCs w:val="28"/>
          <w:lang w:val="kk-KZ"/>
        </w:rPr>
        <w:t>Что представляет из себя долото для отбора керна?</w:t>
      </w:r>
    </w:p>
    <w:p w:rsidR="00F45F9E" w:rsidRPr="000B565B" w:rsidRDefault="00F45F9E" w:rsidP="00F45F9E">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2.</w:t>
      </w:r>
      <w:r>
        <w:rPr>
          <w:rFonts w:ascii="Times New Roman" w:hAnsi="Times New Roman"/>
          <w:sz w:val="28"/>
          <w:szCs w:val="28"/>
          <w:lang w:val="kk-KZ"/>
        </w:rPr>
        <w:t xml:space="preserve"> Конструкция колонкового снаряда</w:t>
      </w:r>
      <w:r w:rsidRPr="000B565B">
        <w:rPr>
          <w:rFonts w:ascii="Times New Roman" w:hAnsi="Times New Roman"/>
          <w:sz w:val="28"/>
          <w:szCs w:val="28"/>
          <w:lang w:val="kk-KZ"/>
        </w:rPr>
        <w:t>?</w:t>
      </w:r>
    </w:p>
    <w:p w:rsidR="00F45F9E" w:rsidRPr="000B565B" w:rsidRDefault="00F45F9E" w:rsidP="00F45F9E">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3.</w:t>
      </w:r>
      <w:r>
        <w:rPr>
          <w:rFonts w:ascii="Times New Roman" w:hAnsi="Times New Roman"/>
          <w:sz w:val="28"/>
          <w:szCs w:val="28"/>
          <w:lang w:val="kk-KZ"/>
        </w:rPr>
        <w:t xml:space="preserve"> </w:t>
      </w:r>
      <w:r w:rsidRPr="000B565B">
        <w:rPr>
          <w:rFonts w:ascii="Times New Roman" w:hAnsi="Times New Roman"/>
          <w:sz w:val="28"/>
          <w:szCs w:val="28"/>
          <w:lang w:val="kk-KZ"/>
        </w:rPr>
        <w:t>Для чего нужны бурильные головки?</w:t>
      </w:r>
    </w:p>
    <w:p w:rsidR="00F45F9E" w:rsidRPr="000B565B" w:rsidRDefault="00F45F9E" w:rsidP="00F45F9E">
      <w:pPr>
        <w:spacing w:after="0" w:line="240" w:lineRule="auto"/>
        <w:ind w:firstLine="567"/>
        <w:jc w:val="both"/>
        <w:rPr>
          <w:rFonts w:ascii="Times New Roman" w:hAnsi="Times New Roman"/>
          <w:sz w:val="28"/>
          <w:szCs w:val="28"/>
        </w:rPr>
      </w:pPr>
      <w:r w:rsidRPr="000B565B">
        <w:rPr>
          <w:rFonts w:ascii="Times New Roman" w:hAnsi="Times New Roman"/>
          <w:sz w:val="28"/>
          <w:szCs w:val="28"/>
          <w:lang w:val="kk-KZ"/>
        </w:rPr>
        <w:t>4</w:t>
      </w:r>
      <w:r w:rsidRPr="00F45F9E">
        <w:rPr>
          <w:rFonts w:ascii="Times New Roman" w:hAnsi="Times New Roman"/>
          <w:sz w:val="28"/>
          <w:szCs w:val="28"/>
          <w:lang w:val="kk-KZ"/>
        </w:rPr>
        <w:t xml:space="preserve">. </w:t>
      </w:r>
      <w:r w:rsidRPr="000B565B">
        <w:rPr>
          <w:rFonts w:ascii="Times New Roman" w:hAnsi="Times New Roman"/>
          <w:sz w:val="28"/>
          <w:szCs w:val="28"/>
        </w:rPr>
        <w:t>Расскажите конструкцию колонкового долота</w:t>
      </w:r>
    </w:p>
    <w:p w:rsidR="00F45F9E" w:rsidRPr="00122C0E" w:rsidRDefault="00F45F9E" w:rsidP="00F45F9E">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5.</w:t>
      </w:r>
      <w:r>
        <w:rPr>
          <w:rFonts w:ascii="Times New Roman" w:hAnsi="Times New Roman"/>
          <w:sz w:val="28"/>
          <w:szCs w:val="28"/>
        </w:rPr>
        <w:t xml:space="preserve"> Каковы особенности шпуровых шарошечных долот</w:t>
      </w:r>
      <w:r w:rsidRPr="000B565B">
        <w:rPr>
          <w:rFonts w:ascii="Times New Roman" w:hAnsi="Times New Roman"/>
          <w:sz w:val="28"/>
          <w:szCs w:val="28"/>
          <w:lang w:val="kk-KZ"/>
        </w:rPr>
        <w:t>?</w:t>
      </w:r>
    </w:p>
    <w:p w:rsidR="00F45F9E" w:rsidRPr="00122C0E" w:rsidRDefault="00F45F9E" w:rsidP="00F45F9E">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6.</w:t>
      </w:r>
      <w:r>
        <w:rPr>
          <w:rFonts w:ascii="Times New Roman" w:hAnsi="Times New Roman"/>
          <w:sz w:val="28"/>
          <w:szCs w:val="28"/>
        </w:rPr>
        <w:t xml:space="preserve"> Какова конструкция </w:t>
      </w:r>
      <w:r w:rsidRPr="00122C0E">
        <w:rPr>
          <w:rFonts w:ascii="Times New Roman" w:hAnsi="Times New Roman"/>
          <w:sz w:val="28"/>
          <w:szCs w:val="28"/>
        </w:rPr>
        <w:t>с</w:t>
      </w:r>
      <w:r>
        <w:rPr>
          <w:rFonts w:ascii="Times New Roman" w:hAnsi="Times New Roman"/>
          <w:sz w:val="28"/>
          <w:szCs w:val="28"/>
        </w:rPr>
        <w:t>ъемных раздвижных долот</w:t>
      </w:r>
      <w:r w:rsidRPr="000B565B">
        <w:rPr>
          <w:rFonts w:ascii="Times New Roman" w:hAnsi="Times New Roman"/>
          <w:sz w:val="28"/>
          <w:szCs w:val="28"/>
          <w:lang w:val="kk-KZ"/>
        </w:rPr>
        <w:t>?</w:t>
      </w:r>
    </w:p>
    <w:p w:rsidR="00F45F9E" w:rsidRPr="00122C0E" w:rsidRDefault="00F45F9E" w:rsidP="00F45F9E">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7.</w:t>
      </w:r>
      <w:r>
        <w:rPr>
          <w:rFonts w:ascii="Times New Roman" w:hAnsi="Times New Roman"/>
          <w:sz w:val="28"/>
          <w:szCs w:val="28"/>
        </w:rPr>
        <w:t xml:space="preserve"> Назначение шарошечных долот</w:t>
      </w:r>
      <w:r w:rsidRPr="00122C0E">
        <w:rPr>
          <w:rFonts w:ascii="Times New Roman" w:hAnsi="Times New Roman"/>
          <w:sz w:val="28"/>
          <w:szCs w:val="28"/>
        </w:rPr>
        <w:t xml:space="preserve"> для бурения с гидротранспортом шлама</w:t>
      </w:r>
      <w:r w:rsidRPr="000B565B">
        <w:rPr>
          <w:rFonts w:ascii="Times New Roman" w:hAnsi="Times New Roman"/>
          <w:sz w:val="28"/>
          <w:szCs w:val="28"/>
          <w:lang w:val="kk-KZ"/>
        </w:rPr>
        <w:t>?</w:t>
      </w:r>
    </w:p>
    <w:p w:rsidR="00F45F9E" w:rsidRPr="000B565B" w:rsidRDefault="00F45F9E" w:rsidP="00F45F9E">
      <w:pPr>
        <w:spacing w:after="0" w:line="240" w:lineRule="auto"/>
        <w:ind w:firstLine="567"/>
        <w:jc w:val="both"/>
        <w:rPr>
          <w:rFonts w:ascii="Times New Roman" w:hAnsi="Times New Roman"/>
          <w:b/>
          <w:sz w:val="28"/>
          <w:szCs w:val="28"/>
        </w:rPr>
      </w:pPr>
      <w:r w:rsidRPr="000B565B">
        <w:rPr>
          <w:rFonts w:ascii="Times New Roman" w:hAnsi="Times New Roman"/>
          <w:sz w:val="28"/>
          <w:szCs w:val="28"/>
        </w:rPr>
        <w:t>8.</w:t>
      </w:r>
      <w:r>
        <w:rPr>
          <w:rFonts w:ascii="Times New Roman" w:hAnsi="Times New Roman"/>
          <w:sz w:val="28"/>
          <w:szCs w:val="28"/>
        </w:rPr>
        <w:t xml:space="preserve"> Назначение и устройство </w:t>
      </w:r>
      <w:r w:rsidRPr="00122C0E">
        <w:rPr>
          <w:rFonts w:ascii="Times New Roman" w:hAnsi="Times New Roman"/>
          <w:sz w:val="28"/>
          <w:szCs w:val="28"/>
        </w:rPr>
        <w:t>снарядов для колонкового бурения</w:t>
      </w:r>
      <w:r w:rsidRPr="000B565B">
        <w:rPr>
          <w:rFonts w:ascii="Times New Roman" w:hAnsi="Times New Roman"/>
          <w:sz w:val="28"/>
          <w:szCs w:val="28"/>
          <w:lang w:val="kk-KZ"/>
        </w:rPr>
        <w:t>?</w:t>
      </w:r>
    </w:p>
    <w:p w:rsidR="003F5DB2" w:rsidRDefault="00F45F9E" w:rsidP="00F45F9E">
      <w:pPr>
        <w:spacing w:after="0" w:line="240" w:lineRule="auto"/>
        <w:ind w:firstLine="567"/>
        <w:jc w:val="both"/>
        <w:rPr>
          <w:rFonts w:ascii="Times New Roman" w:hAnsi="Times New Roman"/>
          <w:b/>
          <w:sz w:val="28"/>
          <w:szCs w:val="28"/>
          <w:lang w:val="kk-KZ"/>
        </w:rPr>
      </w:pPr>
      <w:r w:rsidRPr="000B565B">
        <w:rPr>
          <w:rFonts w:ascii="Times New Roman" w:hAnsi="Times New Roman"/>
          <w:sz w:val="28"/>
          <w:szCs w:val="28"/>
        </w:rPr>
        <w:t>9.</w:t>
      </w:r>
      <w:r>
        <w:rPr>
          <w:rFonts w:ascii="Times New Roman" w:hAnsi="Times New Roman"/>
          <w:sz w:val="28"/>
          <w:szCs w:val="28"/>
        </w:rPr>
        <w:t xml:space="preserve"> Назначение д</w:t>
      </w:r>
      <w:r w:rsidRPr="00EE5225">
        <w:rPr>
          <w:rFonts w:ascii="Times New Roman" w:hAnsi="Times New Roman"/>
          <w:sz w:val="28"/>
          <w:szCs w:val="28"/>
        </w:rPr>
        <w:t>олота специального назначения</w:t>
      </w:r>
      <w:r w:rsidRPr="000B565B">
        <w:rPr>
          <w:rFonts w:ascii="Times New Roman" w:hAnsi="Times New Roman"/>
          <w:sz w:val="28"/>
          <w:szCs w:val="28"/>
          <w:lang w:val="kk-KZ"/>
        </w:rPr>
        <w:t>?</w:t>
      </w:r>
      <w:r w:rsidR="003F5DB2">
        <w:rPr>
          <w:rFonts w:ascii="Times New Roman" w:hAnsi="Times New Roman"/>
          <w:b/>
          <w:sz w:val="28"/>
          <w:szCs w:val="28"/>
          <w:lang w:val="kk-KZ"/>
        </w:rPr>
        <w:br w:type="page"/>
      </w:r>
    </w:p>
    <w:p w:rsidR="00424BF3" w:rsidRDefault="005C1FEB" w:rsidP="00424BF3">
      <w:pPr>
        <w:spacing w:after="0" w:line="240" w:lineRule="auto"/>
        <w:ind w:firstLine="567"/>
        <w:jc w:val="both"/>
        <w:rPr>
          <w:rFonts w:ascii="Times New Roman" w:hAnsi="Times New Roman"/>
          <w:b/>
          <w:sz w:val="28"/>
          <w:szCs w:val="28"/>
          <w:lang w:val="kk-KZ"/>
        </w:rPr>
      </w:pPr>
      <w:r w:rsidRPr="000B565B">
        <w:rPr>
          <w:rFonts w:ascii="Times New Roman" w:hAnsi="Times New Roman"/>
          <w:b/>
          <w:sz w:val="28"/>
          <w:szCs w:val="28"/>
          <w:lang w:val="kk-KZ"/>
        </w:rPr>
        <w:lastRenderedPageBreak/>
        <w:t>2</w:t>
      </w:r>
      <w:r w:rsidR="00FA34E4" w:rsidRPr="000B565B">
        <w:rPr>
          <w:rFonts w:ascii="Times New Roman" w:hAnsi="Times New Roman"/>
          <w:sz w:val="28"/>
          <w:szCs w:val="28"/>
          <w:lang w:val="kk-KZ"/>
        </w:rPr>
        <w:t xml:space="preserve"> </w:t>
      </w:r>
      <w:r w:rsidR="00FA34E4" w:rsidRPr="00A454B5">
        <w:rPr>
          <w:rFonts w:ascii="Times New Roman" w:hAnsi="Times New Roman"/>
          <w:b/>
          <w:caps/>
          <w:sz w:val="28"/>
          <w:szCs w:val="28"/>
        </w:rPr>
        <w:t>Бу</w:t>
      </w:r>
      <w:r w:rsidR="00FA34E4" w:rsidRPr="00A454B5">
        <w:rPr>
          <w:rFonts w:ascii="Times New Roman" w:hAnsi="Times New Roman"/>
          <w:b/>
          <w:caps/>
          <w:sz w:val="28"/>
          <w:szCs w:val="28"/>
          <w:lang w:val="kk-KZ"/>
        </w:rPr>
        <w:t>ровые установки и оборудование</w:t>
      </w:r>
    </w:p>
    <w:p w:rsidR="00A454B5" w:rsidRDefault="00A454B5" w:rsidP="00424BF3">
      <w:pPr>
        <w:spacing w:after="0" w:line="240" w:lineRule="auto"/>
        <w:ind w:firstLine="567"/>
        <w:jc w:val="both"/>
        <w:rPr>
          <w:rFonts w:ascii="Times New Roman" w:hAnsi="Times New Roman"/>
          <w:b/>
          <w:sz w:val="28"/>
          <w:szCs w:val="28"/>
          <w:lang w:val="kk-KZ"/>
        </w:rPr>
      </w:pPr>
    </w:p>
    <w:p w:rsidR="005C1FEB" w:rsidRPr="00424BF3" w:rsidRDefault="00424BF3" w:rsidP="00424BF3">
      <w:pPr>
        <w:spacing w:after="0" w:line="240" w:lineRule="auto"/>
        <w:ind w:firstLine="567"/>
        <w:jc w:val="both"/>
        <w:rPr>
          <w:rFonts w:ascii="Times New Roman" w:hAnsi="Times New Roman"/>
          <w:sz w:val="28"/>
          <w:szCs w:val="28"/>
        </w:rPr>
      </w:pPr>
      <w:r>
        <w:rPr>
          <w:rFonts w:ascii="Times New Roman" w:hAnsi="Times New Roman"/>
          <w:b/>
          <w:sz w:val="28"/>
          <w:szCs w:val="28"/>
          <w:lang w:val="kk-KZ"/>
        </w:rPr>
        <w:t xml:space="preserve">2.1 </w:t>
      </w:r>
      <w:r w:rsidR="00347310" w:rsidRPr="000B565B">
        <w:rPr>
          <w:rFonts w:ascii="Times New Roman" w:hAnsi="Times New Roman"/>
          <w:b/>
          <w:sz w:val="28"/>
          <w:szCs w:val="28"/>
        </w:rPr>
        <w:t>Состав буровых установок</w:t>
      </w:r>
    </w:p>
    <w:p w:rsidR="005C1FEB" w:rsidRPr="000B565B" w:rsidRDefault="005C1FEB" w:rsidP="00424BF3">
      <w:pPr>
        <w:spacing w:after="0" w:line="240" w:lineRule="auto"/>
        <w:ind w:firstLine="567"/>
        <w:jc w:val="both"/>
        <w:rPr>
          <w:rFonts w:ascii="Times New Roman" w:hAnsi="Times New Roman"/>
          <w:sz w:val="28"/>
          <w:szCs w:val="28"/>
        </w:rPr>
      </w:pPr>
    </w:p>
    <w:p w:rsidR="00347310" w:rsidRPr="000B565B" w:rsidRDefault="00347310" w:rsidP="00424BF3">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1. </w:t>
      </w:r>
      <w:r w:rsidR="00FA34E4" w:rsidRPr="000B565B">
        <w:rPr>
          <w:rFonts w:ascii="Times New Roman" w:hAnsi="Times New Roman"/>
          <w:sz w:val="28"/>
          <w:szCs w:val="28"/>
        </w:rPr>
        <w:t xml:space="preserve">Буровые установки для глубокого бурения на нефть и газ, основные характеристики и классификация. </w:t>
      </w:r>
    </w:p>
    <w:p w:rsidR="00FA34E4" w:rsidRPr="000B565B" w:rsidRDefault="00347310" w:rsidP="00424BF3">
      <w:pPr>
        <w:spacing w:after="0" w:line="240" w:lineRule="auto"/>
        <w:ind w:firstLine="567"/>
        <w:jc w:val="both"/>
        <w:rPr>
          <w:rFonts w:ascii="Times New Roman" w:hAnsi="Times New Roman"/>
          <w:sz w:val="28"/>
          <w:szCs w:val="28"/>
        </w:rPr>
      </w:pPr>
      <w:r w:rsidRPr="000B565B">
        <w:rPr>
          <w:rFonts w:ascii="Times New Roman" w:hAnsi="Times New Roman"/>
          <w:sz w:val="28"/>
          <w:szCs w:val="28"/>
        </w:rPr>
        <w:t>2.</w:t>
      </w:r>
      <w:r w:rsidR="00424BF3">
        <w:rPr>
          <w:rFonts w:ascii="Times New Roman" w:hAnsi="Times New Roman"/>
          <w:sz w:val="28"/>
          <w:szCs w:val="28"/>
        </w:rPr>
        <w:t xml:space="preserve"> </w:t>
      </w:r>
      <w:r w:rsidR="00FA34E4" w:rsidRPr="000B565B">
        <w:rPr>
          <w:rFonts w:ascii="Times New Roman" w:hAnsi="Times New Roman"/>
          <w:sz w:val="28"/>
          <w:szCs w:val="28"/>
        </w:rPr>
        <w:t>Приводы буровых установок.</w:t>
      </w:r>
    </w:p>
    <w:p w:rsidR="00347310" w:rsidRPr="000B565B" w:rsidRDefault="00347310" w:rsidP="00424BF3">
      <w:pPr>
        <w:spacing w:after="0" w:line="240" w:lineRule="auto"/>
        <w:ind w:firstLine="567"/>
        <w:jc w:val="both"/>
        <w:rPr>
          <w:rFonts w:ascii="Times New Roman" w:hAnsi="Times New Roman"/>
          <w:sz w:val="28"/>
          <w:szCs w:val="28"/>
        </w:rPr>
      </w:pPr>
      <w:r w:rsidRPr="000B565B">
        <w:rPr>
          <w:rFonts w:ascii="Times New Roman" w:hAnsi="Times New Roman"/>
          <w:sz w:val="28"/>
          <w:szCs w:val="28"/>
        </w:rPr>
        <w:t>3.</w:t>
      </w:r>
      <w:r w:rsidR="00424BF3">
        <w:rPr>
          <w:rFonts w:ascii="Times New Roman" w:hAnsi="Times New Roman"/>
          <w:sz w:val="28"/>
          <w:szCs w:val="28"/>
        </w:rPr>
        <w:t xml:space="preserve"> </w:t>
      </w:r>
      <w:r w:rsidR="00FA34E4" w:rsidRPr="000B565B">
        <w:rPr>
          <w:rFonts w:ascii="Times New Roman" w:hAnsi="Times New Roman"/>
          <w:sz w:val="28"/>
          <w:szCs w:val="28"/>
        </w:rPr>
        <w:t>Оборудование для вращательного бурения и спускоподъемных операций.</w:t>
      </w:r>
    </w:p>
    <w:p w:rsidR="00FA34E4" w:rsidRPr="000B565B" w:rsidRDefault="00347310" w:rsidP="00424BF3">
      <w:pPr>
        <w:spacing w:after="0" w:line="240" w:lineRule="auto"/>
        <w:ind w:firstLine="567"/>
        <w:jc w:val="both"/>
        <w:rPr>
          <w:rFonts w:ascii="Times New Roman" w:hAnsi="Times New Roman"/>
          <w:sz w:val="28"/>
          <w:szCs w:val="28"/>
        </w:rPr>
      </w:pPr>
      <w:r w:rsidRPr="000B565B">
        <w:rPr>
          <w:rFonts w:ascii="Times New Roman" w:hAnsi="Times New Roman"/>
          <w:sz w:val="28"/>
          <w:szCs w:val="28"/>
        </w:rPr>
        <w:t>4.</w:t>
      </w:r>
      <w:r w:rsidR="00424BF3">
        <w:rPr>
          <w:rFonts w:ascii="Times New Roman" w:hAnsi="Times New Roman"/>
          <w:sz w:val="28"/>
          <w:szCs w:val="28"/>
        </w:rPr>
        <w:t xml:space="preserve"> </w:t>
      </w:r>
      <w:r w:rsidR="00FA34E4" w:rsidRPr="000B565B">
        <w:rPr>
          <w:rFonts w:ascii="Times New Roman" w:hAnsi="Times New Roman"/>
          <w:sz w:val="28"/>
          <w:szCs w:val="28"/>
        </w:rPr>
        <w:t xml:space="preserve">Оборудование циркуляционного комплекса буровой установки. </w:t>
      </w:r>
    </w:p>
    <w:p w:rsidR="00FA34E4" w:rsidRPr="000B565B" w:rsidRDefault="00347310" w:rsidP="00424BF3">
      <w:pPr>
        <w:spacing w:after="0" w:line="240" w:lineRule="auto"/>
        <w:ind w:firstLine="567"/>
        <w:jc w:val="both"/>
        <w:rPr>
          <w:rStyle w:val="apple-style-span"/>
          <w:rFonts w:ascii="Times New Roman" w:eastAsiaTheme="majorEastAsia" w:hAnsi="Times New Roman"/>
          <w:sz w:val="28"/>
          <w:szCs w:val="28"/>
        </w:rPr>
      </w:pPr>
      <w:r w:rsidRPr="000B565B">
        <w:rPr>
          <w:rFonts w:ascii="Times New Roman" w:hAnsi="Times New Roman"/>
          <w:sz w:val="28"/>
          <w:szCs w:val="28"/>
        </w:rPr>
        <w:t xml:space="preserve">5. </w:t>
      </w:r>
      <w:r w:rsidR="00FA34E4" w:rsidRPr="000B565B">
        <w:rPr>
          <w:rFonts w:ascii="Times New Roman" w:hAnsi="Times New Roman"/>
          <w:sz w:val="28"/>
          <w:szCs w:val="28"/>
        </w:rPr>
        <w:t>Противовыбросовое оборудование.</w:t>
      </w:r>
    </w:p>
    <w:p w:rsidR="00FA34E4" w:rsidRPr="000B565B" w:rsidRDefault="00FA34E4" w:rsidP="00424BF3">
      <w:pPr>
        <w:spacing w:after="0" w:line="240" w:lineRule="auto"/>
        <w:ind w:firstLine="567"/>
        <w:jc w:val="both"/>
        <w:rPr>
          <w:rStyle w:val="apple-style-span"/>
          <w:rFonts w:ascii="Times New Roman" w:eastAsiaTheme="majorEastAsia" w:hAnsi="Times New Roman"/>
          <w:color w:val="000000"/>
          <w:sz w:val="28"/>
          <w:szCs w:val="28"/>
        </w:rPr>
      </w:pPr>
    </w:p>
    <w:p w:rsidR="00347310" w:rsidRPr="000B565B" w:rsidRDefault="00347310" w:rsidP="00424BF3">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1. Буровые установки для глубокого бурения на нефть и газ, основные характеристики и классификация.</w:t>
      </w:r>
    </w:p>
    <w:p w:rsidR="00FA34E4" w:rsidRPr="000B565B" w:rsidRDefault="00FA34E4" w:rsidP="00424BF3">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Буровая установка - это комплекс буровых машин, механизмов и оборудования, смонтированный на точке бурения и обеспечивающий с помощью бурового инструмента самостоятельное выполнение технологических операций.</w:t>
      </w:r>
    </w:p>
    <w:p w:rsidR="00B85F0B" w:rsidRPr="000B565B" w:rsidRDefault="00B85F0B" w:rsidP="00424BF3">
      <w:pPr>
        <w:spacing w:after="0" w:line="240" w:lineRule="auto"/>
        <w:jc w:val="center"/>
        <w:rPr>
          <w:rFonts w:ascii="Times New Roman" w:hAnsi="Times New Roman"/>
          <w:color w:val="000000"/>
          <w:sz w:val="28"/>
          <w:szCs w:val="28"/>
        </w:rPr>
      </w:pPr>
      <w:r w:rsidRPr="000B565B">
        <w:rPr>
          <w:rFonts w:ascii="Times New Roman" w:hAnsi="Times New Roman"/>
          <w:noProof/>
          <w:color w:val="000000"/>
          <w:sz w:val="28"/>
          <w:szCs w:val="28"/>
        </w:rPr>
        <w:drawing>
          <wp:inline distT="0" distB="0" distL="0" distR="0">
            <wp:extent cx="4787705" cy="2647950"/>
            <wp:effectExtent l="19050" t="0" r="0" b="0"/>
            <wp:docPr id="3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srcRect l="3093"/>
                    <a:stretch>
                      <a:fillRect/>
                    </a:stretch>
                  </pic:blipFill>
                  <pic:spPr bwMode="auto">
                    <a:xfrm>
                      <a:off x="0" y="0"/>
                      <a:ext cx="4792722" cy="2650725"/>
                    </a:xfrm>
                    <a:prstGeom prst="rect">
                      <a:avLst/>
                    </a:prstGeom>
                    <a:noFill/>
                    <a:ln w="9525">
                      <a:noFill/>
                      <a:miter lim="800000"/>
                      <a:headEnd/>
                      <a:tailEnd/>
                    </a:ln>
                  </pic:spPr>
                </pic:pic>
              </a:graphicData>
            </a:graphic>
          </wp:inline>
        </w:drawing>
      </w:r>
    </w:p>
    <w:p w:rsidR="00B85F0B" w:rsidRPr="000B565B" w:rsidRDefault="00B85F0B" w:rsidP="000B565B">
      <w:pPr>
        <w:spacing w:after="0" w:line="240" w:lineRule="auto"/>
        <w:ind w:firstLine="600"/>
        <w:jc w:val="both"/>
        <w:rPr>
          <w:rFonts w:ascii="Times New Roman" w:hAnsi="Times New Roman"/>
          <w:color w:val="000000"/>
          <w:sz w:val="28"/>
          <w:szCs w:val="28"/>
        </w:rPr>
      </w:pPr>
    </w:p>
    <w:p w:rsidR="00B85F0B" w:rsidRPr="000B565B" w:rsidRDefault="00424BF3" w:rsidP="00424BF3">
      <w:pPr>
        <w:spacing w:after="0" w:line="240" w:lineRule="auto"/>
        <w:jc w:val="center"/>
        <w:rPr>
          <w:rFonts w:ascii="Times New Roman" w:hAnsi="Times New Roman"/>
          <w:color w:val="000000"/>
          <w:sz w:val="28"/>
          <w:szCs w:val="28"/>
        </w:rPr>
      </w:pPr>
      <w:r>
        <w:rPr>
          <w:rFonts w:ascii="Times New Roman" w:hAnsi="Times New Roman"/>
          <w:color w:val="000000"/>
          <w:sz w:val="28"/>
          <w:szCs w:val="28"/>
        </w:rPr>
        <w:t>Рисунок</w:t>
      </w:r>
      <w:r w:rsidR="00B85F0B" w:rsidRPr="000B565B">
        <w:rPr>
          <w:rFonts w:ascii="Times New Roman" w:hAnsi="Times New Roman"/>
          <w:color w:val="000000"/>
          <w:sz w:val="28"/>
          <w:szCs w:val="28"/>
        </w:rPr>
        <w:t xml:space="preserve"> </w:t>
      </w:r>
      <w:r w:rsidR="00AF11C9">
        <w:rPr>
          <w:rFonts w:ascii="Times New Roman" w:hAnsi="Times New Roman"/>
          <w:color w:val="000000"/>
          <w:sz w:val="28"/>
          <w:szCs w:val="28"/>
        </w:rPr>
        <w:t>2.1</w:t>
      </w:r>
      <w:r w:rsidR="00B85F0B" w:rsidRPr="000B565B">
        <w:rPr>
          <w:rFonts w:ascii="Times New Roman" w:hAnsi="Times New Roman"/>
          <w:color w:val="000000"/>
          <w:sz w:val="28"/>
          <w:szCs w:val="28"/>
        </w:rPr>
        <w:t xml:space="preserve"> Виды буровых установок</w:t>
      </w:r>
    </w:p>
    <w:p w:rsidR="00B85F0B" w:rsidRPr="000B565B" w:rsidRDefault="00B85F0B" w:rsidP="000B565B">
      <w:pPr>
        <w:spacing w:after="0" w:line="240" w:lineRule="auto"/>
        <w:ind w:firstLine="600"/>
        <w:jc w:val="both"/>
        <w:rPr>
          <w:rFonts w:ascii="Times New Roman" w:hAnsi="Times New Roman"/>
          <w:color w:val="000000"/>
          <w:sz w:val="28"/>
          <w:szCs w:val="28"/>
        </w:rPr>
      </w:pP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Спускоподъемный комплекс буровой установки-</w:t>
      </w:r>
      <w:r w:rsidR="00347310" w:rsidRPr="000B565B">
        <w:rPr>
          <w:rFonts w:ascii="Times New Roman" w:hAnsi="Times New Roman"/>
          <w:sz w:val="28"/>
          <w:szCs w:val="28"/>
        </w:rPr>
        <w:t xml:space="preserve"> </w:t>
      </w:r>
      <w:r w:rsidRPr="000B565B">
        <w:rPr>
          <w:rFonts w:ascii="Times New Roman" w:hAnsi="Times New Roman"/>
          <w:sz w:val="28"/>
          <w:szCs w:val="28"/>
        </w:rPr>
        <w:t>совокупность узлов, механизмов и приспособлений, служащих для спуска, подъема и удержания на весу бурильных и обсадных колонн и обеспечения технологических и аварийных операций.</w:t>
      </w:r>
    </w:p>
    <w:p w:rsidR="00FA34E4" w:rsidRPr="000B565B" w:rsidRDefault="00FA34E4" w:rsidP="00424BF3">
      <w:pPr>
        <w:spacing w:after="0" w:line="240" w:lineRule="auto"/>
        <w:ind w:firstLine="567"/>
        <w:jc w:val="both"/>
        <w:rPr>
          <w:rFonts w:ascii="Times New Roman" w:hAnsi="Times New Roman"/>
          <w:sz w:val="28"/>
          <w:szCs w:val="28"/>
        </w:rPr>
      </w:pPr>
      <w:r w:rsidRPr="000B565B">
        <w:rPr>
          <w:rFonts w:ascii="Times New Roman" w:hAnsi="Times New Roman"/>
          <w:sz w:val="28"/>
          <w:szCs w:val="28"/>
        </w:rPr>
        <w:t>Превентор (от лат. Praevenio - предупреждаю) - противовыбросовое устройство, устанавливаемое на устье скважины с целью её герметизации в чрезвычайных ситуациях при бурении.</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Современные буровые установки включают в себя сле</w:t>
      </w:r>
      <w:r w:rsidRPr="000B565B">
        <w:rPr>
          <w:rFonts w:ascii="Times New Roman" w:hAnsi="Times New Roman"/>
          <w:color w:val="000000"/>
          <w:sz w:val="28"/>
          <w:szCs w:val="28"/>
        </w:rPr>
        <w:softHyphen/>
        <w:t>дующие составные части:</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lastRenderedPageBreak/>
        <w:t xml:space="preserve">- </w:t>
      </w:r>
      <w:r w:rsidR="00FA34E4" w:rsidRPr="000B565B">
        <w:rPr>
          <w:rFonts w:ascii="Times New Roman" w:hAnsi="Times New Roman"/>
          <w:color w:val="000000"/>
          <w:sz w:val="28"/>
          <w:szCs w:val="28"/>
        </w:rPr>
        <w:t>буровое оборудование (талевый механизм, насосы, лебедка, вертлюг, ротор, привод, топливомаслоустановка, дизель-электрические станции, пневмосистема);</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буровые сооружения (вышка, основания, сборно-разборные каркасно-панельные укрытия);</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оборудование для механизации трудоемких работ (регулятор подачи долота, механизмы для автоматизации спускоподъемных операций, пневма</w:t>
      </w:r>
      <w:r w:rsidR="00FA34E4" w:rsidRPr="000B565B">
        <w:rPr>
          <w:rFonts w:ascii="Times New Roman" w:hAnsi="Times New Roman"/>
          <w:color w:val="000000"/>
          <w:sz w:val="28"/>
          <w:szCs w:val="28"/>
        </w:rPr>
        <w:softHyphen/>
        <w:t>тический клиновой захват для труб, автоматический буровой ключ, вспомогательная лебедка, пневмораскрепитель, краны для ремонтных работ, пульт контроля процессов бурения, посты управления);</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оборудование для приготовления, о</w:t>
      </w:r>
      <w:r w:rsidR="00A454B5">
        <w:rPr>
          <w:rFonts w:ascii="Times New Roman" w:hAnsi="Times New Roman"/>
          <w:color w:val="000000"/>
          <w:sz w:val="28"/>
          <w:szCs w:val="28"/>
        </w:rPr>
        <w:t>чистки и регенерации промывочно</w:t>
      </w:r>
      <w:r w:rsidR="00FA34E4" w:rsidRPr="000B565B">
        <w:rPr>
          <w:rFonts w:ascii="Times New Roman" w:hAnsi="Times New Roman"/>
          <w:color w:val="000000"/>
          <w:sz w:val="28"/>
          <w:szCs w:val="28"/>
        </w:rPr>
        <w:t>го раствора (блок приготовления, вибросита, песко- и глиноотделители, подпорные насосы, емкости для химиче</w:t>
      </w:r>
      <w:r w:rsidR="00A454B5">
        <w:rPr>
          <w:rFonts w:ascii="Times New Roman" w:hAnsi="Times New Roman"/>
          <w:color w:val="000000"/>
          <w:sz w:val="28"/>
          <w:szCs w:val="28"/>
        </w:rPr>
        <w:t>ских реагентов, воды и промывоч</w:t>
      </w:r>
      <w:r w:rsidR="00FA34E4" w:rsidRPr="000B565B">
        <w:rPr>
          <w:rFonts w:ascii="Times New Roman" w:hAnsi="Times New Roman"/>
          <w:color w:val="000000"/>
          <w:sz w:val="28"/>
          <w:szCs w:val="28"/>
        </w:rPr>
        <w:t>ного раствора);</w:t>
      </w:r>
    </w:p>
    <w:p w:rsidR="00FA34E4" w:rsidRPr="000B565B" w:rsidRDefault="00424BF3"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манифольд (нагнетательная линия в блочном исполнении, дроссельно-запорные устройства, буровой рукав);</w:t>
      </w:r>
    </w:p>
    <w:p w:rsidR="00FA34E4" w:rsidRPr="000B565B" w:rsidRDefault="00424BF3" w:rsidP="00424BF3">
      <w:pPr>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устройства для обогрева блоков буровой установки (теплогенераторы, отопительные радиаторы и коммуникации для разводки теплоносителя).</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В </w:t>
      </w:r>
      <w:smartTag w:uri="urn:schemas-microsoft-com:office:smarttags" w:element="metricconverter">
        <w:smartTagPr>
          <w:attr w:name="ProductID" w:val="1959 г"/>
        </w:smartTagPr>
        <w:r w:rsidRPr="000B565B">
          <w:rPr>
            <w:rFonts w:ascii="Times New Roman" w:hAnsi="Times New Roman"/>
            <w:color w:val="000000"/>
            <w:sz w:val="28"/>
            <w:szCs w:val="28"/>
          </w:rPr>
          <w:t>1959 г</w:t>
        </w:r>
      </w:smartTag>
      <w:r w:rsidRPr="000B565B">
        <w:rPr>
          <w:rFonts w:ascii="Times New Roman" w:hAnsi="Times New Roman"/>
          <w:color w:val="000000"/>
          <w:sz w:val="28"/>
          <w:szCs w:val="28"/>
        </w:rPr>
        <w:t>. была принята от</w:t>
      </w:r>
      <w:r w:rsidR="000A3BC2" w:rsidRPr="000B565B">
        <w:rPr>
          <w:rFonts w:ascii="Times New Roman" w:hAnsi="Times New Roman"/>
          <w:color w:val="000000"/>
          <w:sz w:val="28"/>
          <w:szCs w:val="28"/>
        </w:rPr>
        <w:t>раслевая нормаль Н900-59, регла</w:t>
      </w:r>
      <w:r w:rsidRPr="000B565B">
        <w:rPr>
          <w:rFonts w:ascii="Times New Roman" w:hAnsi="Times New Roman"/>
          <w:color w:val="000000"/>
          <w:sz w:val="28"/>
          <w:szCs w:val="28"/>
        </w:rPr>
        <w:t>ментирующая основные характери</w:t>
      </w:r>
      <w:r w:rsidR="000A3BC2" w:rsidRPr="000B565B">
        <w:rPr>
          <w:rFonts w:ascii="Times New Roman" w:hAnsi="Times New Roman"/>
          <w:color w:val="000000"/>
          <w:sz w:val="28"/>
          <w:szCs w:val="28"/>
        </w:rPr>
        <w:t>стики буровых установок для экс</w:t>
      </w:r>
      <w:r w:rsidRPr="000B565B">
        <w:rPr>
          <w:rFonts w:ascii="Times New Roman" w:hAnsi="Times New Roman"/>
          <w:color w:val="000000"/>
          <w:sz w:val="28"/>
          <w:szCs w:val="28"/>
        </w:rPr>
        <w:t>плуатационного и глубокого разведочно</w:t>
      </w:r>
      <w:r w:rsidR="00A454B5">
        <w:rPr>
          <w:rFonts w:ascii="Times New Roman" w:hAnsi="Times New Roman"/>
          <w:color w:val="000000"/>
          <w:sz w:val="28"/>
          <w:szCs w:val="28"/>
        </w:rPr>
        <w:t>го бурения. В ней предусматрива</w:t>
      </w:r>
      <w:r w:rsidRPr="000B565B">
        <w:rPr>
          <w:rFonts w:ascii="Times New Roman" w:hAnsi="Times New Roman"/>
          <w:color w:val="000000"/>
          <w:sz w:val="28"/>
          <w:szCs w:val="28"/>
        </w:rPr>
        <w:t>лось пять классов буровых установок, разл</w:t>
      </w:r>
      <w:r w:rsidR="000A3BC2" w:rsidRPr="000B565B">
        <w:rPr>
          <w:rFonts w:ascii="Times New Roman" w:hAnsi="Times New Roman"/>
          <w:color w:val="000000"/>
          <w:sz w:val="28"/>
          <w:szCs w:val="28"/>
        </w:rPr>
        <w:t>ичающихся по грузоподъем</w:t>
      </w:r>
      <w:r w:rsidRPr="000B565B">
        <w:rPr>
          <w:rFonts w:ascii="Times New Roman" w:hAnsi="Times New Roman"/>
          <w:color w:val="000000"/>
          <w:sz w:val="28"/>
          <w:szCs w:val="28"/>
        </w:rPr>
        <w:t>ности (50, 75, 125, 200 и 300 т). Ее заменила нормаль Н900-66 с изменения</w:t>
      </w:r>
      <w:r w:rsidRPr="000B565B">
        <w:rPr>
          <w:rFonts w:ascii="Times New Roman" w:hAnsi="Times New Roman"/>
          <w:color w:val="000000"/>
          <w:sz w:val="28"/>
          <w:szCs w:val="28"/>
        </w:rPr>
        <w:softHyphen/>
        <w:t>ми и дополнениями. На основе этой нормали был разработан и действовал ГОСТ 16293-70, взамен которого ввели ГОСТ 16293-82.</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Из параметров, включаемых в стандар</w:t>
      </w:r>
      <w:r w:rsidR="000A3BC2" w:rsidRPr="000B565B">
        <w:rPr>
          <w:rFonts w:ascii="Times New Roman" w:hAnsi="Times New Roman"/>
          <w:color w:val="000000"/>
          <w:sz w:val="28"/>
          <w:szCs w:val="28"/>
        </w:rPr>
        <w:t>ты буровых установок, выделя</w:t>
      </w:r>
      <w:r w:rsidRPr="000B565B">
        <w:rPr>
          <w:rFonts w:ascii="Times New Roman" w:hAnsi="Times New Roman"/>
          <w:color w:val="000000"/>
          <w:sz w:val="28"/>
          <w:szCs w:val="28"/>
        </w:rPr>
        <w:t>ется главный параметр, наиболее полн</w:t>
      </w:r>
      <w:r w:rsidR="000A3BC2" w:rsidRPr="000B565B">
        <w:rPr>
          <w:rFonts w:ascii="Times New Roman" w:hAnsi="Times New Roman"/>
          <w:color w:val="000000"/>
          <w:sz w:val="28"/>
          <w:szCs w:val="28"/>
        </w:rPr>
        <w:t>о характеризующий эксплуатацион</w:t>
      </w:r>
      <w:r w:rsidRPr="000B565B">
        <w:rPr>
          <w:rFonts w:ascii="Times New Roman" w:hAnsi="Times New Roman"/>
          <w:color w:val="000000"/>
          <w:sz w:val="28"/>
          <w:szCs w:val="28"/>
        </w:rPr>
        <w:t>ные возможности буровой установки. В период д</w:t>
      </w:r>
      <w:r w:rsidR="00A454B5">
        <w:rPr>
          <w:rFonts w:ascii="Times New Roman" w:hAnsi="Times New Roman"/>
          <w:color w:val="000000"/>
          <w:sz w:val="28"/>
          <w:szCs w:val="28"/>
        </w:rPr>
        <w:t>ействия нормалей Н900-59 и Н900-</w:t>
      </w:r>
      <w:r w:rsidRPr="000B565B">
        <w:rPr>
          <w:rFonts w:ascii="Times New Roman" w:hAnsi="Times New Roman"/>
          <w:color w:val="000000"/>
          <w:sz w:val="28"/>
          <w:szCs w:val="28"/>
        </w:rPr>
        <w:t>66 в качестве главного параметра принималась номинальная грузо</w:t>
      </w:r>
      <w:r w:rsidRPr="000B565B">
        <w:rPr>
          <w:rFonts w:ascii="Times New Roman" w:hAnsi="Times New Roman"/>
          <w:color w:val="000000"/>
          <w:sz w:val="28"/>
          <w:szCs w:val="28"/>
        </w:rPr>
        <w:softHyphen/>
        <w:t>подъемность, значение которой приводилось в шифре буровой установки (например, БУ80БрД или Уралмаш 125БД).</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В ГОСТ 16293-70 были представлен</w:t>
      </w:r>
      <w:r w:rsidR="000A3BC2" w:rsidRPr="000B565B">
        <w:rPr>
          <w:rFonts w:ascii="Times New Roman" w:hAnsi="Times New Roman"/>
          <w:color w:val="000000"/>
          <w:sz w:val="28"/>
          <w:szCs w:val="28"/>
        </w:rPr>
        <w:t>ы девять классов буровых устано</w:t>
      </w:r>
      <w:r w:rsidRPr="000B565B">
        <w:rPr>
          <w:rFonts w:ascii="Times New Roman" w:hAnsi="Times New Roman"/>
          <w:color w:val="000000"/>
          <w:sz w:val="28"/>
          <w:szCs w:val="28"/>
        </w:rPr>
        <w:t xml:space="preserve">вок, различающихся по максимальной нагрузке на крюке, допускаемой в процессе проходки и крепления скважины, и по условной глубине бурения скважины, определяемой исходя из массы </w:t>
      </w:r>
      <w:smartTag w:uri="urn:schemas-microsoft-com:office:smarttags" w:element="metricconverter">
        <w:smartTagPr>
          <w:attr w:name="ProductID" w:val="1 м"/>
        </w:smartTagPr>
        <w:r w:rsidRPr="000B565B">
          <w:rPr>
            <w:rFonts w:ascii="Times New Roman" w:hAnsi="Times New Roman"/>
            <w:color w:val="000000"/>
            <w:sz w:val="28"/>
            <w:szCs w:val="28"/>
          </w:rPr>
          <w:t>1 м</w:t>
        </w:r>
      </w:smartTag>
      <w:r w:rsidRPr="000B565B">
        <w:rPr>
          <w:rFonts w:ascii="Times New Roman" w:hAnsi="Times New Roman"/>
          <w:color w:val="000000"/>
          <w:sz w:val="28"/>
          <w:szCs w:val="28"/>
        </w:rPr>
        <w:t xml:space="preserve"> бурильной колонны, равной </w:t>
      </w:r>
      <w:smartTag w:uri="urn:schemas-microsoft-com:office:smarttags" w:element="metricconverter">
        <w:smartTagPr>
          <w:attr w:name="ProductID" w:val="30 кг"/>
        </w:smartTagPr>
        <w:r w:rsidRPr="000B565B">
          <w:rPr>
            <w:rFonts w:ascii="Times New Roman" w:hAnsi="Times New Roman"/>
            <w:color w:val="000000"/>
            <w:sz w:val="28"/>
            <w:szCs w:val="28"/>
          </w:rPr>
          <w:t>30 кг</w:t>
        </w:r>
      </w:smartTag>
      <w:r w:rsidRPr="000B565B">
        <w:rPr>
          <w:rFonts w:ascii="Times New Roman" w:hAnsi="Times New Roman"/>
          <w:color w:val="000000"/>
          <w:sz w:val="28"/>
          <w:szCs w:val="28"/>
        </w:rPr>
        <w:t>. После введения ГОСТ 16293-70 в шифр буровой установки вместо номинальной грузоподъемности была внесена условная глубина бурения (например, БУ2500ДГУ или БУ3000БД).</w:t>
      </w:r>
    </w:p>
    <w:p w:rsidR="00FA34E4" w:rsidRPr="000B565B" w:rsidRDefault="00FA34E4" w:rsidP="00424BF3">
      <w:pPr>
        <w:spacing w:after="0" w:line="240" w:lineRule="auto"/>
        <w:ind w:firstLine="567"/>
        <w:jc w:val="both"/>
        <w:rPr>
          <w:rFonts w:ascii="Times New Roman" w:hAnsi="Times New Roman"/>
          <w:b/>
          <w:sz w:val="28"/>
          <w:szCs w:val="28"/>
        </w:rPr>
      </w:pPr>
      <w:r w:rsidRPr="000B565B">
        <w:rPr>
          <w:rFonts w:ascii="Times New Roman" w:hAnsi="Times New Roman"/>
          <w:color w:val="000000"/>
          <w:sz w:val="28"/>
          <w:szCs w:val="28"/>
        </w:rPr>
        <w:t>В ГОСТ 16293-82 включено 11 классов буровых установок, главными параметрами которых являются допуск</w:t>
      </w:r>
      <w:r w:rsidR="000A3BC2" w:rsidRPr="000B565B">
        <w:rPr>
          <w:rFonts w:ascii="Times New Roman" w:hAnsi="Times New Roman"/>
          <w:color w:val="000000"/>
          <w:sz w:val="28"/>
          <w:szCs w:val="28"/>
        </w:rPr>
        <w:t>аемая нагрузка на крюке и услов</w:t>
      </w:r>
      <w:r w:rsidRPr="000B565B">
        <w:rPr>
          <w:rFonts w:ascii="Times New Roman" w:hAnsi="Times New Roman"/>
          <w:color w:val="000000"/>
          <w:sz w:val="28"/>
          <w:szCs w:val="28"/>
        </w:rPr>
        <w:t>ный диапазон глубин бурения.</w:t>
      </w:r>
      <w:r w:rsidR="00AF11C9">
        <w:rPr>
          <w:rFonts w:ascii="Times New Roman" w:hAnsi="Times New Roman"/>
          <w:color w:val="000000"/>
          <w:sz w:val="28"/>
          <w:szCs w:val="28"/>
        </w:rPr>
        <w:t xml:space="preserve"> </w:t>
      </w:r>
      <w:r w:rsidRPr="000B565B">
        <w:rPr>
          <w:rFonts w:ascii="Times New Roman" w:hAnsi="Times New Roman"/>
          <w:color w:val="000000"/>
          <w:sz w:val="28"/>
          <w:szCs w:val="28"/>
        </w:rPr>
        <w:t>Соответственно в шифре новых буровых установок указывают условную глубину бурения и допускаемую нагрузку на крюке (например, БУ1600/100ЭУ). К важным отличительным признакам, указываемым в шифре бурово</w:t>
      </w:r>
      <w:r w:rsidR="000A3BC2" w:rsidRPr="000B565B">
        <w:rPr>
          <w:rFonts w:ascii="Times New Roman" w:hAnsi="Times New Roman"/>
          <w:color w:val="000000"/>
          <w:sz w:val="28"/>
          <w:szCs w:val="28"/>
        </w:rPr>
        <w:t>й установки, относятся тип сило</w:t>
      </w:r>
      <w:r w:rsidRPr="000B565B">
        <w:rPr>
          <w:rFonts w:ascii="Times New Roman" w:hAnsi="Times New Roman"/>
          <w:color w:val="000000"/>
          <w:sz w:val="28"/>
          <w:szCs w:val="28"/>
        </w:rPr>
        <w:t xml:space="preserve">вого привода (Д - </w:t>
      </w:r>
      <w:r w:rsidRPr="000B565B">
        <w:rPr>
          <w:rFonts w:ascii="Times New Roman" w:hAnsi="Times New Roman"/>
          <w:color w:val="000000"/>
          <w:sz w:val="28"/>
          <w:szCs w:val="28"/>
        </w:rPr>
        <w:lastRenderedPageBreak/>
        <w:t>дизельный, ДГ - дизель-гидравлический, ДЭР - дизель-электрический регулируемый, Э - электрический на переменном токе, ЭП - электрический на постоянном токе и др.) и монтажеспособность бу</w:t>
      </w:r>
      <w:r w:rsidRPr="000B565B">
        <w:rPr>
          <w:rFonts w:ascii="Times New Roman" w:hAnsi="Times New Roman"/>
          <w:color w:val="000000"/>
          <w:sz w:val="28"/>
          <w:szCs w:val="28"/>
        </w:rPr>
        <w:softHyphen/>
        <w:t>ровой установки (У-универсальная монтажеспособность).</w:t>
      </w:r>
    </w:p>
    <w:p w:rsidR="00FA34E4" w:rsidRPr="000B565B" w:rsidRDefault="00347310" w:rsidP="00424BF3">
      <w:pPr>
        <w:spacing w:after="0" w:line="240" w:lineRule="auto"/>
        <w:ind w:firstLine="567"/>
        <w:jc w:val="both"/>
        <w:rPr>
          <w:rFonts w:ascii="Times New Roman" w:hAnsi="Times New Roman"/>
          <w:sz w:val="28"/>
          <w:szCs w:val="28"/>
        </w:rPr>
      </w:pPr>
      <w:r w:rsidRPr="000B565B">
        <w:rPr>
          <w:rFonts w:ascii="Times New Roman" w:hAnsi="Times New Roman"/>
          <w:b/>
          <w:sz w:val="28"/>
          <w:szCs w:val="28"/>
        </w:rPr>
        <w:t>2.</w:t>
      </w:r>
      <w:r w:rsidR="00F67C38">
        <w:rPr>
          <w:rFonts w:ascii="Times New Roman" w:hAnsi="Times New Roman"/>
          <w:b/>
          <w:sz w:val="28"/>
          <w:szCs w:val="28"/>
        </w:rPr>
        <w:t xml:space="preserve"> </w:t>
      </w:r>
      <w:r w:rsidR="00FA34E4" w:rsidRPr="000B565B">
        <w:rPr>
          <w:rFonts w:ascii="Times New Roman" w:hAnsi="Times New Roman"/>
          <w:b/>
          <w:sz w:val="28"/>
          <w:szCs w:val="28"/>
        </w:rPr>
        <w:t xml:space="preserve">Приводы буровых установок. </w:t>
      </w:r>
      <w:r w:rsidR="00FA34E4" w:rsidRPr="000B565B">
        <w:rPr>
          <w:rFonts w:ascii="Times New Roman" w:hAnsi="Times New Roman"/>
          <w:b/>
          <w:bCs/>
          <w:color w:val="000000"/>
          <w:sz w:val="28"/>
          <w:szCs w:val="28"/>
        </w:rPr>
        <w:t xml:space="preserve">Электропривод переменного и постоянного тока. </w:t>
      </w:r>
      <w:r w:rsidR="00FA34E4" w:rsidRPr="000B565B">
        <w:rPr>
          <w:rFonts w:ascii="Times New Roman" w:hAnsi="Times New Roman"/>
          <w:color w:val="000000"/>
          <w:sz w:val="28"/>
          <w:szCs w:val="28"/>
        </w:rPr>
        <w:t>Независимо от рода тока компоновка многодвигательных электроприводов зависит от типа передачи и способа блокирования.</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1. Допустимая мощность, передава</w:t>
      </w:r>
      <w:r w:rsidR="000A3BC2" w:rsidRPr="000B565B">
        <w:rPr>
          <w:rFonts w:ascii="Times New Roman" w:hAnsi="Times New Roman"/>
          <w:color w:val="000000"/>
          <w:sz w:val="28"/>
          <w:szCs w:val="28"/>
        </w:rPr>
        <w:t>емая трансмиссией на промежуточ</w:t>
      </w:r>
      <w:r w:rsidR="00424BF3">
        <w:rPr>
          <w:rFonts w:ascii="Times New Roman" w:hAnsi="Times New Roman"/>
          <w:color w:val="000000"/>
          <w:sz w:val="28"/>
          <w:szCs w:val="28"/>
        </w:rPr>
        <w:t>ный вал.</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2. Допустимая частота вращения блокирующей трансмиссии.</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3. Мощность двух двигателей недос</w:t>
      </w:r>
      <w:r w:rsidR="000A3BC2" w:rsidRPr="000B565B">
        <w:rPr>
          <w:rFonts w:ascii="Times New Roman" w:hAnsi="Times New Roman"/>
          <w:color w:val="000000"/>
          <w:sz w:val="28"/>
          <w:szCs w:val="28"/>
        </w:rPr>
        <w:t>таточна. В этом случае можно ис</w:t>
      </w:r>
      <w:r w:rsidRPr="000B565B">
        <w:rPr>
          <w:rFonts w:ascii="Times New Roman" w:hAnsi="Times New Roman"/>
          <w:color w:val="000000"/>
          <w:sz w:val="28"/>
          <w:szCs w:val="28"/>
        </w:rPr>
        <w:t>пользовать третий двигатель с передачей мощности отдельной трансмиссией на общий вал.</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Электродвигатели постоянного тока и реже асинхронные переменного тока блокируют (до четырех) на одну т</w:t>
      </w:r>
      <w:r w:rsidR="000A3BC2" w:rsidRPr="000B565B">
        <w:rPr>
          <w:rFonts w:ascii="Times New Roman" w:hAnsi="Times New Roman"/>
          <w:color w:val="000000"/>
          <w:sz w:val="28"/>
          <w:szCs w:val="28"/>
        </w:rPr>
        <w:t>рансмиссию. Это позволяет варьи</w:t>
      </w:r>
      <w:r w:rsidRPr="000B565B">
        <w:rPr>
          <w:rFonts w:ascii="Times New Roman" w:hAnsi="Times New Roman"/>
          <w:color w:val="000000"/>
          <w:sz w:val="28"/>
          <w:szCs w:val="28"/>
        </w:rPr>
        <w:t>ровать мощность, обеспечивать необходимую надежность и снижать махо</w:t>
      </w:r>
      <w:r w:rsidRPr="000B565B">
        <w:rPr>
          <w:rFonts w:ascii="Times New Roman" w:hAnsi="Times New Roman"/>
          <w:color w:val="000000"/>
          <w:sz w:val="28"/>
          <w:szCs w:val="28"/>
        </w:rPr>
        <w:softHyphen/>
        <w:t>вые массы, что увеличивает гибкость силового привода.</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Возможность вала электродвигателя</w:t>
      </w:r>
      <w:r w:rsidR="000A3BC2" w:rsidRPr="000B565B">
        <w:rPr>
          <w:rFonts w:ascii="Times New Roman" w:hAnsi="Times New Roman"/>
          <w:color w:val="000000"/>
          <w:sz w:val="28"/>
          <w:szCs w:val="28"/>
        </w:rPr>
        <w:t xml:space="preserve"> вращаться в любую сторону упро</w:t>
      </w:r>
      <w:r w:rsidRPr="000B565B">
        <w:rPr>
          <w:rFonts w:ascii="Times New Roman" w:hAnsi="Times New Roman"/>
          <w:color w:val="000000"/>
          <w:sz w:val="28"/>
          <w:szCs w:val="28"/>
        </w:rPr>
        <w:t>щает конструктивное решение трансмис</w:t>
      </w:r>
      <w:r w:rsidR="000A3BC2" w:rsidRPr="000B565B">
        <w:rPr>
          <w:rFonts w:ascii="Times New Roman" w:hAnsi="Times New Roman"/>
          <w:color w:val="000000"/>
          <w:sz w:val="28"/>
          <w:szCs w:val="28"/>
        </w:rPr>
        <w:t>сии и не требует передачи обрат</w:t>
      </w:r>
      <w:r w:rsidRPr="000B565B">
        <w:rPr>
          <w:rFonts w:ascii="Times New Roman" w:hAnsi="Times New Roman"/>
          <w:color w:val="000000"/>
          <w:sz w:val="28"/>
          <w:szCs w:val="28"/>
        </w:rPr>
        <w:t>ного хода.</w:t>
      </w:r>
    </w:p>
    <w:p w:rsidR="00FA34E4" w:rsidRPr="000B565B" w:rsidRDefault="00FA34E4" w:rsidP="00424BF3">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В буровых установках для скважин глубиной до </w:t>
      </w:r>
      <w:smartTag w:uri="urn:schemas-microsoft-com:office:smarttags" w:element="metricconverter">
        <w:smartTagPr>
          <w:attr w:name="ProductID" w:val="7000 м"/>
        </w:smartTagPr>
        <w:r w:rsidRPr="000B565B">
          <w:rPr>
            <w:rFonts w:ascii="Times New Roman" w:hAnsi="Times New Roman"/>
            <w:color w:val="000000"/>
            <w:sz w:val="28"/>
            <w:szCs w:val="28"/>
          </w:rPr>
          <w:t>7000 м</w:t>
        </w:r>
      </w:smartTag>
      <w:r w:rsidR="000A3BC2" w:rsidRPr="000B565B">
        <w:rPr>
          <w:rFonts w:ascii="Times New Roman" w:hAnsi="Times New Roman"/>
          <w:color w:val="000000"/>
          <w:sz w:val="28"/>
          <w:szCs w:val="28"/>
        </w:rPr>
        <w:t xml:space="preserve"> применяют си</w:t>
      </w:r>
      <w:r w:rsidRPr="000B565B">
        <w:rPr>
          <w:rFonts w:ascii="Times New Roman" w:hAnsi="Times New Roman"/>
          <w:color w:val="000000"/>
          <w:sz w:val="28"/>
          <w:szCs w:val="28"/>
        </w:rPr>
        <w:t>ловой электромашинный привод постоянного тока лебедки и буровых на</w:t>
      </w:r>
      <w:r w:rsidRPr="000B565B">
        <w:rPr>
          <w:rFonts w:ascii="Times New Roman" w:hAnsi="Times New Roman"/>
          <w:color w:val="000000"/>
          <w:sz w:val="28"/>
          <w:szCs w:val="28"/>
        </w:rPr>
        <w:softHyphen/>
        <w:t>сосов. В этих случаях лебедка приводится от двух соосно сблокированных электродвигателей постоянного тока мощностью 800 кВт каждый, с номи</w:t>
      </w:r>
      <w:r w:rsidRPr="000B565B">
        <w:rPr>
          <w:rFonts w:ascii="Times New Roman" w:hAnsi="Times New Roman"/>
          <w:color w:val="000000"/>
          <w:sz w:val="28"/>
          <w:szCs w:val="28"/>
        </w:rPr>
        <w:softHyphen/>
        <w:t>нальной частотой вращения 1100 мин</w:t>
      </w:r>
      <w:r w:rsidR="008A3AC8" w:rsidRPr="008A3AC8">
        <w:rPr>
          <w:rFonts w:ascii="Times New Roman" w:hAnsi="Times New Roman"/>
          <w:color w:val="000000"/>
          <w:sz w:val="28"/>
          <w:szCs w:val="28"/>
          <w:vertAlign w:val="superscript"/>
        </w:rPr>
        <w:t>-</w:t>
      </w:r>
      <w:r w:rsidRPr="000B565B">
        <w:rPr>
          <w:rFonts w:ascii="Times New Roman" w:hAnsi="Times New Roman"/>
          <w:color w:val="000000"/>
          <w:sz w:val="28"/>
          <w:szCs w:val="28"/>
          <w:vertAlign w:val="superscript"/>
        </w:rPr>
        <w:t>1</w:t>
      </w:r>
      <w:r w:rsidRPr="000B565B">
        <w:rPr>
          <w:rFonts w:ascii="Times New Roman" w:hAnsi="Times New Roman"/>
          <w:color w:val="000000"/>
          <w:sz w:val="28"/>
          <w:szCs w:val="28"/>
        </w:rPr>
        <w:t xml:space="preserve"> (напряжение 830 В, сила тока 960 А). Буровые насосы имеют индивидуальный привод от таких же элек</w:t>
      </w:r>
      <w:r w:rsidRPr="000B565B">
        <w:rPr>
          <w:rFonts w:ascii="Times New Roman" w:hAnsi="Times New Roman"/>
          <w:color w:val="000000"/>
          <w:spacing w:val="3"/>
          <w:sz w:val="28"/>
          <w:szCs w:val="28"/>
        </w:rPr>
        <w:t>тродвигателей, с питанием их от шести генераторов, последовательно сбло</w:t>
      </w:r>
      <w:r w:rsidRPr="000B565B">
        <w:rPr>
          <w:rFonts w:ascii="Times New Roman" w:hAnsi="Times New Roman"/>
          <w:color w:val="000000"/>
          <w:spacing w:val="6"/>
          <w:sz w:val="28"/>
          <w:szCs w:val="28"/>
        </w:rPr>
        <w:t>кированных соосно по два и приводимых от трех дизелей.</w:t>
      </w:r>
    </w:p>
    <w:p w:rsidR="00FA34E4" w:rsidRPr="000B565B" w:rsidRDefault="00FA34E4" w:rsidP="00424BF3">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color w:val="000000"/>
          <w:spacing w:val="2"/>
          <w:sz w:val="28"/>
          <w:szCs w:val="28"/>
        </w:rPr>
        <w:t>Электродвигатели постоянного тока большой мощности следует соеди</w:t>
      </w:r>
      <w:r w:rsidRPr="000B565B">
        <w:rPr>
          <w:rFonts w:ascii="Times New Roman" w:hAnsi="Times New Roman"/>
          <w:color w:val="000000"/>
          <w:spacing w:val="4"/>
          <w:sz w:val="28"/>
          <w:szCs w:val="28"/>
        </w:rPr>
        <w:t xml:space="preserve">нять с трансмиссией непосредственно, так как они допускают пуск под нагрузкой. Мощные электродвигатели переменного тока, обладая большой </w:t>
      </w:r>
      <w:r w:rsidRPr="000B565B">
        <w:rPr>
          <w:rFonts w:ascii="Times New Roman" w:hAnsi="Times New Roman"/>
          <w:color w:val="000000"/>
          <w:spacing w:val="5"/>
          <w:sz w:val="28"/>
          <w:szCs w:val="28"/>
        </w:rPr>
        <w:t xml:space="preserve">маховой массой якоря, при пуске под </w:t>
      </w:r>
      <w:r w:rsidR="008A3AC8">
        <w:rPr>
          <w:rFonts w:ascii="Times New Roman" w:hAnsi="Times New Roman"/>
          <w:color w:val="000000"/>
          <w:spacing w:val="5"/>
          <w:sz w:val="28"/>
          <w:szCs w:val="28"/>
        </w:rPr>
        <w:t>нагрузкой требуют больших пуско</w:t>
      </w:r>
      <w:r w:rsidRPr="000B565B">
        <w:rPr>
          <w:rFonts w:ascii="Times New Roman" w:hAnsi="Times New Roman"/>
          <w:color w:val="000000"/>
          <w:spacing w:val="5"/>
          <w:sz w:val="28"/>
          <w:szCs w:val="28"/>
        </w:rPr>
        <w:t>вых токов; при этом возникают больши</w:t>
      </w:r>
      <w:r w:rsidR="008A3AC8">
        <w:rPr>
          <w:rFonts w:ascii="Times New Roman" w:hAnsi="Times New Roman"/>
          <w:color w:val="000000"/>
          <w:spacing w:val="5"/>
          <w:sz w:val="28"/>
          <w:szCs w:val="28"/>
        </w:rPr>
        <w:t>е динамические нагрузки вследст</w:t>
      </w:r>
      <w:r w:rsidRPr="000B565B">
        <w:rPr>
          <w:rFonts w:ascii="Times New Roman" w:hAnsi="Times New Roman"/>
          <w:color w:val="000000"/>
          <w:spacing w:val="5"/>
          <w:sz w:val="28"/>
          <w:szCs w:val="28"/>
        </w:rPr>
        <w:t xml:space="preserve">вие малого периода разгона. В таких случаях необходимо устанавливать </w:t>
      </w:r>
      <w:r w:rsidRPr="000B565B">
        <w:rPr>
          <w:rFonts w:ascii="Times New Roman" w:hAnsi="Times New Roman"/>
          <w:color w:val="000000"/>
          <w:spacing w:val="3"/>
          <w:sz w:val="28"/>
          <w:szCs w:val="28"/>
        </w:rPr>
        <w:t>между двигателем и трансмиссией фрикционную муфту, что улучшает пус</w:t>
      </w:r>
      <w:r w:rsidRPr="000B565B">
        <w:rPr>
          <w:rFonts w:ascii="Times New Roman" w:hAnsi="Times New Roman"/>
          <w:color w:val="000000"/>
          <w:spacing w:val="5"/>
          <w:sz w:val="28"/>
          <w:szCs w:val="28"/>
        </w:rPr>
        <w:t>ковые качества. В этих случаях целесо</w:t>
      </w:r>
      <w:r w:rsidR="008A3AC8">
        <w:rPr>
          <w:rFonts w:ascii="Times New Roman" w:hAnsi="Times New Roman"/>
          <w:color w:val="000000"/>
          <w:spacing w:val="5"/>
          <w:sz w:val="28"/>
          <w:szCs w:val="28"/>
        </w:rPr>
        <w:t>образно применять также электро</w:t>
      </w:r>
      <w:r w:rsidRPr="000B565B">
        <w:rPr>
          <w:rFonts w:ascii="Times New Roman" w:hAnsi="Times New Roman"/>
          <w:color w:val="000000"/>
          <w:spacing w:val="5"/>
          <w:sz w:val="28"/>
          <w:szCs w:val="28"/>
        </w:rPr>
        <w:t>динамические или гидравлические муфты взамен фрикционных. Эти муф</w:t>
      </w:r>
      <w:r w:rsidRPr="000B565B">
        <w:rPr>
          <w:rFonts w:ascii="Times New Roman" w:hAnsi="Times New Roman"/>
          <w:color w:val="000000"/>
          <w:sz w:val="28"/>
          <w:szCs w:val="28"/>
        </w:rPr>
        <w:t xml:space="preserve">ты при скольжении 15-30 % улучшают параллельную работу насосов, и </w:t>
      </w:r>
      <w:r w:rsidRPr="000B565B">
        <w:rPr>
          <w:rFonts w:ascii="Times New Roman" w:hAnsi="Times New Roman"/>
          <w:color w:val="000000"/>
          <w:spacing w:val="5"/>
          <w:sz w:val="28"/>
          <w:szCs w:val="28"/>
        </w:rPr>
        <w:t>применение их в ряде случаев более рационально, однако все эти устрой</w:t>
      </w:r>
      <w:r w:rsidRPr="000B565B">
        <w:rPr>
          <w:rFonts w:ascii="Times New Roman" w:hAnsi="Times New Roman"/>
          <w:color w:val="000000"/>
          <w:spacing w:val="4"/>
          <w:sz w:val="28"/>
          <w:szCs w:val="28"/>
        </w:rPr>
        <w:t>ства усложняют трансмиссию по сравнен</w:t>
      </w:r>
      <w:r w:rsidR="008A3AC8">
        <w:rPr>
          <w:rFonts w:ascii="Times New Roman" w:hAnsi="Times New Roman"/>
          <w:color w:val="000000"/>
          <w:spacing w:val="4"/>
          <w:sz w:val="28"/>
          <w:szCs w:val="28"/>
        </w:rPr>
        <w:t>ию с приводом от электродвигате</w:t>
      </w:r>
      <w:r w:rsidRPr="000B565B">
        <w:rPr>
          <w:rFonts w:ascii="Times New Roman" w:hAnsi="Times New Roman"/>
          <w:color w:val="000000"/>
          <w:spacing w:val="4"/>
          <w:sz w:val="28"/>
          <w:szCs w:val="28"/>
        </w:rPr>
        <w:t>ля постоянного тока.</w:t>
      </w:r>
    </w:p>
    <w:p w:rsidR="00FA34E4" w:rsidRPr="000B565B" w:rsidRDefault="00FA34E4" w:rsidP="00424BF3">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b/>
          <w:bCs/>
          <w:color w:val="000000"/>
          <w:spacing w:val="3"/>
          <w:sz w:val="28"/>
          <w:szCs w:val="28"/>
        </w:rPr>
        <w:t xml:space="preserve">Привод от ДВС. </w:t>
      </w:r>
      <w:r w:rsidRPr="000B565B">
        <w:rPr>
          <w:rFonts w:ascii="Times New Roman" w:hAnsi="Times New Roman"/>
          <w:color w:val="000000"/>
          <w:spacing w:val="3"/>
          <w:sz w:val="28"/>
          <w:szCs w:val="28"/>
        </w:rPr>
        <w:t xml:space="preserve">В буровых установках, рассчитанных на бурение </w:t>
      </w:r>
      <w:r w:rsidRPr="000B565B">
        <w:rPr>
          <w:rFonts w:ascii="Times New Roman" w:hAnsi="Times New Roman"/>
          <w:color w:val="000000"/>
          <w:sz w:val="28"/>
          <w:szCs w:val="28"/>
        </w:rPr>
        <w:t>сравнительно неглубоких скважин (1000-</w:t>
      </w:r>
      <w:smartTag w:uri="urn:schemas-microsoft-com:office:smarttags" w:element="metricconverter">
        <w:smartTagPr>
          <w:attr w:name="ProductID" w:val="1500 м"/>
        </w:smartTagPr>
        <w:r w:rsidRPr="000B565B">
          <w:rPr>
            <w:rFonts w:ascii="Times New Roman" w:hAnsi="Times New Roman"/>
            <w:color w:val="000000"/>
            <w:sz w:val="28"/>
            <w:szCs w:val="28"/>
          </w:rPr>
          <w:t>1500 м</w:t>
        </w:r>
      </w:smartTag>
      <w:r w:rsidRPr="000B565B">
        <w:rPr>
          <w:rFonts w:ascii="Times New Roman" w:hAnsi="Times New Roman"/>
          <w:color w:val="000000"/>
          <w:sz w:val="28"/>
          <w:szCs w:val="28"/>
        </w:rPr>
        <w:t xml:space="preserve">), рекомендуют применять блок из одного-двух двигателей общей мощностью до 600 кВт. При этом </w:t>
      </w:r>
      <w:r w:rsidRPr="000B565B">
        <w:rPr>
          <w:rFonts w:ascii="Times New Roman" w:hAnsi="Times New Roman"/>
          <w:color w:val="000000"/>
          <w:spacing w:val="4"/>
          <w:sz w:val="28"/>
          <w:szCs w:val="28"/>
        </w:rPr>
        <w:t xml:space="preserve">оси ДВС и валов лебедок следует располагать параллельно во избежание применения </w:t>
      </w:r>
      <w:r w:rsidRPr="000B565B">
        <w:rPr>
          <w:rFonts w:ascii="Times New Roman" w:hAnsi="Times New Roman"/>
          <w:color w:val="000000"/>
          <w:spacing w:val="4"/>
          <w:sz w:val="28"/>
          <w:szCs w:val="28"/>
        </w:rPr>
        <w:lastRenderedPageBreak/>
        <w:t>конических зубчатых передач. В буровых установках для бу</w:t>
      </w:r>
      <w:r w:rsidRPr="000B565B">
        <w:rPr>
          <w:rFonts w:ascii="Times New Roman" w:hAnsi="Times New Roman"/>
          <w:color w:val="000000"/>
          <w:spacing w:val="6"/>
          <w:sz w:val="28"/>
          <w:szCs w:val="28"/>
        </w:rPr>
        <w:t xml:space="preserve">рения глубоких скважин три или четыре двигателя располагают линейно </w:t>
      </w:r>
      <w:r w:rsidRPr="000B565B">
        <w:rPr>
          <w:rFonts w:ascii="Times New Roman" w:hAnsi="Times New Roman"/>
          <w:color w:val="000000"/>
          <w:spacing w:val="4"/>
          <w:sz w:val="28"/>
          <w:szCs w:val="28"/>
        </w:rPr>
        <w:t>или группами также параллельно осям валов лебедки. Поперечное распо</w:t>
      </w:r>
      <w:r w:rsidRPr="000B565B">
        <w:rPr>
          <w:rFonts w:ascii="Times New Roman" w:hAnsi="Times New Roman"/>
          <w:color w:val="000000"/>
          <w:spacing w:val="5"/>
          <w:sz w:val="28"/>
          <w:szCs w:val="28"/>
        </w:rPr>
        <w:t>ложение более двух двигателей усложняет конструкцию трансмиссии и компоновку оборудования буровой установки.</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мощных установках ДВС лучше блокировать цепными передачами, а в установках небольшой мощности -</w:t>
      </w:r>
      <w:r w:rsidR="00CE4780" w:rsidRPr="000B565B">
        <w:rPr>
          <w:rFonts w:ascii="Times New Roman" w:hAnsi="Times New Roman"/>
          <w:sz w:val="28"/>
          <w:szCs w:val="28"/>
        </w:rPr>
        <w:t xml:space="preserve"> клиноременными. </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Двигатели можно блокировать карданными и зубчатыми передачами. При быстроходных ДВС для снижения скоростей движения цепей применяют зубчатые редукторы</w:t>
      </w:r>
      <w:r w:rsidRPr="000B565B">
        <w:rPr>
          <w:rFonts w:ascii="Times New Roman" w:hAnsi="Times New Roman"/>
          <w:i/>
          <w:iCs/>
          <w:sz w:val="28"/>
          <w:szCs w:val="28"/>
        </w:rPr>
        <w:t xml:space="preserve">, </w:t>
      </w:r>
      <w:r w:rsidRPr="000B565B">
        <w:rPr>
          <w:rFonts w:ascii="Times New Roman" w:hAnsi="Times New Roman"/>
          <w:sz w:val="28"/>
          <w:szCs w:val="28"/>
        </w:rPr>
        <w:t>однако это усложняет конструкцию.</w:t>
      </w:r>
    </w:p>
    <w:p w:rsidR="00FA34E4" w:rsidRPr="000B565B" w:rsidRDefault="00FA34E4" w:rsidP="00424BF3">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b/>
          <w:sz w:val="28"/>
          <w:szCs w:val="28"/>
        </w:rPr>
        <w:t>Комбинированный дизель-электрический привод.</w:t>
      </w:r>
      <w:r w:rsidRPr="000B565B">
        <w:rPr>
          <w:rFonts w:ascii="Times New Roman" w:hAnsi="Times New Roman"/>
          <w:sz w:val="28"/>
          <w:szCs w:val="28"/>
        </w:rPr>
        <w:t xml:space="preserve"> Для повышения общего КПД или увеличения мощности дизель-электрического привода в установках его мо</w:t>
      </w:r>
      <w:r w:rsidR="00424BF3">
        <w:rPr>
          <w:rFonts w:ascii="Times New Roman" w:hAnsi="Times New Roman"/>
          <w:sz w:val="28"/>
          <w:szCs w:val="28"/>
        </w:rPr>
        <w:t>жно выполнять комбинированным.</w:t>
      </w:r>
      <w:r w:rsidRPr="000B565B">
        <w:rPr>
          <w:rFonts w:ascii="Times New Roman" w:hAnsi="Times New Roman"/>
          <w:sz w:val="28"/>
          <w:szCs w:val="28"/>
        </w:rPr>
        <w:t xml:space="preserve"> В таком приводе буровые насосы приводится че</w:t>
      </w:r>
      <w:r w:rsidR="00424BF3">
        <w:rPr>
          <w:rFonts w:ascii="Times New Roman" w:hAnsi="Times New Roman"/>
          <w:sz w:val="28"/>
          <w:szCs w:val="28"/>
        </w:rPr>
        <w:t>рез турбомуфты от привода, в ко</w:t>
      </w:r>
      <w:r w:rsidRPr="000B565B">
        <w:rPr>
          <w:rFonts w:ascii="Times New Roman" w:hAnsi="Times New Roman"/>
          <w:sz w:val="28"/>
          <w:szCs w:val="28"/>
        </w:rPr>
        <w:t xml:space="preserve">тором дизели сблокированы цепной передачей. Генераторы мощностью 550 кВт каждый соединены непосредственно с валами дизелей и </w:t>
      </w:r>
      <w:r w:rsidR="008A3AC8">
        <w:rPr>
          <w:rFonts w:ascii="Times New Roman" w:hAnsi="Times New Roman"/>
          <w:sz w:val="28"/>
          <w:szCs w:val="28"/>
        </w:rPr>
        <w:t>вращаются с частотой 1050 мин</w:t>
      </w:r>
      <w:r w:rsidR="008A3AC8" w:rsidRPr="008A3AC8">
        <w:rPr>
          <w:rFonts w:ascii="Times New Roman" w:hAnsi="Times New Roman"/>
          <w:sz w:val="28"/>
          <w:szCs w:val="28"/>
          <w:vertAlign w:val="superscript"/>
        </w:rPr>
        <w:t>-1</w:t>
      </w:r>
      <w:r w:rsidRPr="000B565B">
        <w:rPr>
          <w:rFonts w:ascii="Times New Roman" w:hAnsi="Times New Roman"/>
          <w:sz w:val="28"/>
          <w:szCs w:val="28"/>
        </w:rPr>
        <w:t>. Лебедка, рото</w:t>
      </w:r>
      <w:r w:rsidR="008A3AC8">
        <w:rPr>
          <w:rFonts w:ascii="Times New Roman" w:hAnsi="Times New Roman"/>
          <w:sz w:val="28"/>
          <w:szCs w:val="28"/>
        </w:rPr>
        <w:t>р и вспомогательный насос приво</w:t>
      </w:r>
      <w:r w:rsidRPr="000B565B">
        <w:rPr>
          <w:rFonts w:ascii="Times New Roman" w:hAnsi="Times New Roman"/>
          <w:sz w:val="28"/>
          <w:szCs w:val="28"/>
        </w:rPr>
        <w:t xml:space="preserve">дятся от электродвигателей постоянного </w:t>
      </w:r>
      <w:r w:rsidR="008A3AC8">
        <w:rPr>
          <w:rFonts w:ascii="Times New Roman" w:hAnsi="Times New Roman"/>
          <w:sz w:val="28"/>
          <w:szCs w:val="28"/>
        </w:rPr>
        <w:t>тока, питаемых от этих генерато</w:t>
      </w:r>
      <w:r w:rsidRPr="000B565B">
        <w:rPr>
          <w:rFonts w:ascii="Times New Roman" w:hAnsi="Times New Roman"/>
          <w:sz w:val="28"/>
          <w:szCs w:val="28"/>
        </w:rPr>
        <w:t>ров. Такая конструкция более сложна, че</w:t>
      </w:r>
      <w:r w:rsidR="000A3BC2" w:rsidRPr="000B565B">
        <w:rPr>
          <w:rFonts w:ascii="Times New Roman" w:hAnsi="Times New Roman"/>
          <w:sz w:val="28"/>
          <w:szCs w:val="28"/>
        </w:rPr>
        <w:t>м прямой привод насосов от элек</w:t>
      </w:r>
      <w:r w:rsidRPr="000B565B">
        <w:rPr>
          <w:rFonts w:ascii="Times New Roman" w:hAnsi="Times New Roman"/>
          <w:sz w:val="28"/>
          <w:szCs w:val="28"/>
        </w:rPr>
        <w:t>тродвигателей, однако по сравнению с полностью электрифицированной установкой позволяет повысить общий КПД.</w:t>
      </w:r>
    </w:p>
    <w:p w:rsidR="00FA34E4" w:rsidRPr="000B565B" w:rsidRDefault="00347310" w:rsidP="00424BF3">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3</w:t>
      </w:r>
      <w:r w:rsidR="00FA34E4" w:rsidRPr="000B565B">
        <w:rPr>
          <w:rFonts w:ascii="Times New Roman" w:hAnsi="Times New Roman"/>
          <w:b/>
          <w:sz w:val="28"/>
          <w:szCs w:val="28"/>
        </w:rPr>
        <w:t>. Оборудование для вращательного бурения и спускоподъемных операций.</w:t>
      </w:r>
    </w:p>
    <w:p w:rsidR="00FA34E4" w:rsidRPr="000B565B" w:rsidRDefault="00FA34E4"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Нефтяные и газовые скважины сооружаются методом вращательного бурения. При данном способе породы дробятся НС ударами, а разрушаются вращающи</w:t>
      </w:r>
      <w:r w:rsidR="00424BF3">
        <w:rPr>
          <w:rFonts w:ascii="Times New Roman" w:hAnsi="Times New Roman"/>
          <w:sz w:val="28"/>
          <w:szCs w:val="28"/>
        </w:rPr>
        <w:t>мся долотом, па которое действу</w:t>
      </w:r>
      <w:r w:rsidRPr="000B565B">
        <w:rPr>
          <w:rFonts w:ascii="Times New Roman" w:hAnsi="Times New Roman"/>
          <w:sz w:val="28"/>
          <w:szCs w:val="28"/>
        </w:rPr>
        <w:t>ет осевая нагрузка. Крутящий момент передается на долото или с поверхности от вращателя (ротора) через колонну бурильных труб (роторное бурение) или от забойного двигателя (турб</w:t>
      </w:r>
      <w:r w:rsidR="00424BF3">
        <w:rPr>
          <w:rFonts w:ascii="Times New Roman" w:hAnsi="Times New Roman"/>
          <w:sz w:val="28"/>
          <w:szCs w:val="28"/>
        </w:rPr>
        <w:t>обура, элект</w:t>
      </w:r>
      <w:r w:rsidRPr="000B565B">
        <w:rPr>
          <w:rFonts w:ascii="Times New Roman" w:hAnsi="Times New Roman"/>
          <w:sz w:val="28"/>
          <w:szCs w:val="28"/>
        </w:rPr>
        <w:t>робура, винтового двигателя), установленного непосредственно над долотом.</w:t>
      </w:r>
    </w:p>
    <w:p w:rsidR="00587E8B" w:rsidRPr="000B565B" w:rsidRDefault="00587E8B" w:rsidP="00424BF3">
      <w:pPr>
        <w:shd w:val="clear" w:color="auto" w:fill="FFFFFF"/>
        <w:autoSpaceDE w:val="0"/>
        <w:autoSpaceDN w:val="0"/>
        <w:adjustRightInd w:val="0"/>
        <w:spacing w:after="0" w:line="240" w:lineRule="auto"/>
        <w:ind w:firstLine="567"/>
        <w:jc w:val="both"/>
        <w:rPr>
          <w:rFonts w:ascii="Times New Roman" w:hAnsi="Times New Roman"/>
          <w:b/>
          <w:sz w:val="28"/>
          <w:szCs w:val="28"/>
        </w:rPr>
      </w:pPr>
      <w:r w:rsidRPr="000B565B">
        <w:rPr>
          <w:rFonts w:ascii="Times New Roman" w:hAnsi="Times New Roman"/>
          <w:b/>
          <w:sz w:val="28"/>
          <w:szCs w:val="28"/>
        </w:rPr>
        <w:t>Спуско-подъемный комплекс буровой установки</w:t>
      </w:r>
    </w:p>
    <w:p w:rsidR="00587E8B" w:rsidRPr="000B565B" w:rsidRDefault="00A13109"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Спуско</w:t>
      </w:r>
      <w:r w:rsidR="00587E8B" w:rsidRPr="000B565B">
        <w:rPr>
          <w:rFonts w:ascii="Times New Roman" w:hAnsi="Times New Roman"/>
          <w:sz w:val="28"/>
          <w:szCs w:val="28"/>
        </w:rPr>
        <w:t xml:space="preserve">подъёмный комплекс буровой установки (рис. </w:t>
      </w:r>
      <w:r w:rsidR="00AF11C9" w:rsidRPr="00AF11C9">
        <w:rPr>
          <w:rFonts w:ascii="Times New Roman" w:hAnsi="Times New Roman"/>
          <w:sz w:val="28"/>
          <w:szCs w:val="28"/>
        </w:rPr>
        <w:t>2</w:t>
      </w:r>
      <w:r w:rsidR="00AF11C9">
        <w:rPr>
          <w:rFonts w:ascii="Times New Roman" w:hAnsi="Times New Roman"/>
          <w:sz w:val="28"/>
          <w:szCs w:val="28"/>
        </w:rPr>
        <w:t>.2</w:t>
      </w:r>
      <w:r w:rsidR="00587E8B" w:rsidRPr="00AF11C9">
        <w:rPr>
          <w:rFonts w:ascii="Times New Roman" w:hAnsi="Times New Roman"/>
          <w:sz w:val="28"/>
          <w:szCs w:val="28"/>
        </w:rPr>
        <w:t>)</w:t>
      </w:r>
      <w:r w:rsidR="00587E8B" w:rsidRPr="000B565B">
        <w:rPr>
          <w:rFonts w:ascii="Times New Roman" w:hAnsi="Times New Roman"/>
          <w:sz w:val="28"/>
          <w:szCs w:val="28"/>
        </w:rPr>
        <w:t xml:space="preserve"> представляет собой полиспастный механизм, состоящий из кронблока 4, талевого (подвижного) блока 2, стального каната 3, являющегося гибкой связью между буровой лебёдкой 6 и механизмом 7 крепления неподвижного конца каната. Кронблок 4 устанавливается на верхней площадке буровой вышки 5. Подвижный конец А каната 3 крепится к барабану лебедки 6, а неподвижный конец Б – через приспособление 7 к основанию вышки. К талевому блоку присоединяется крюк 1, на котором подвешивается на штропах элеватор для труб или вертлюг. В настоящее время талевый блок и подъёмный крюк объединены в один механизм – крюкоблок.</w:t>
      </w:r>
    </w:p>
    <w:p w:rsidR="00587E8B" w:rsidRPr="000B565B" w:rsidRDefault="00587E8B" w:rsidP="00424BF3">
      <w:pPr>
        <w:shd w:val="clear" w:color="auto" w:fill="FFFFFF"/>
        <w:autoSpaceDE w:val="0"/>
        <w:autoSpaceDN w:val="0"/>
        <w:adjustRightInd w:val="0"/>
        <w:spacing w:after="0" w:line="240" w:lineRule="auto"/>
        <w:ind w:firstLine="567"/>
        <w:jc w:val="both"/>
        <w:rPr>
          <w:rFonts w:ascii="Times New Roman" w:hAnsi="Times New Roman"/>
          <w:b/>
          <w:sz w:val="28"/>
          <w:szCs w:val="28"/>
        </w:rPr>
      </w:pPr>
      <w:r w:rsidRPr="000B565B">
        <w:rPr>
          <w:rFonts w:ascii="Times New Roman" w:hAnsi="Times New Roman"/>
          <w:b/>
          <w:sz w:val="28"/>
          <w:szCs w:val="28"/>
        </w:rPr>
        <w:t>Комплекс для вращения бурильной колонны</w:t>
      </w:r>
    </w:p>
    <w:p w:rsidR="00587E8B" w:rsidRPr="000B565B" w:rsidRDefault="00587E8B" w:rsidP="00424BF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На рис. </w:t>
      </w:r>
      <w:r w:rsidR="00AF11C9">
        <w:rPr>
          <w:rFonts w:ascii="Times New Roman" w:hAnsi="Times New Roman"/>
          <w:sz w:val="28"/>
          <w:szCs w:val="28"/>
        </w:rPr>
        <w:t>2.3</w:t>
      </w:r>
      <w:r w:rsidRPr="000B565B">
        <w:rPr>
          <w:rFonts w:ascii="Times New Roman" w:hAnsi="Times New Roman"/>
          <w:sz w:val="28"/>
          <w:szCs w:val="28"/>
        </w:rPr>
        <w:t xml:space="preserve"> представлен комплекс для вращения бурильной колонны. В его состав входит ротор 2, расположенный на полу буровой 1, вертлюг 6, </w:t>
      </w:r>
      <w:r w:rsidRPr="000B565B">
        <w:rPr>
          <w:rFonts w:ascii="Times New Roman" w:hAnsi="Times New Roman"/>
          <w:sz w:val="28"/>
          <w:szCs w:val="28"/>
        </w:rPr>
        <w:lastRenderedPageBreak/>
        <w:t>подвешенный на крюке крюкоблока 8. Вертлюг посредством гибкого бурового рукава 4 и стояка 7 передаёт буровой раствор под давлением в бурильную колонну. Посредством вращателя 5 и квадратной ведущей трубы 3 крутящий момент ротора передаётся бурильной колонне и не передаётся талевой системе.</w:t>
      </w:r>
    </w:p>
    <w:p w:rsidR="00587E8B" w:rsidRPr="000B565B" w:rsidRDefault="00587E8B"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587E8B" w:rsidRPr="000B565B" w:rsidRDefault="00587E8B" w:rsidP="00A13109">
      <w:pPr>
        <w:shd w:val="clear" w:color="auto" w:fill="FFFFFF"/>
        <w:autoSpaceDE w:val="0"/>
        <w:autoSpaceDN w:val="0"/>
        <w:adjustRightInd w:val="0"/>
        <w:spacing w:after="0" w:line="240" w:lineRule="auto"/>
        <w:ind w:firstLine="284"/>
        <w:jc w:val="center"/>
        <w:rPr>
          <w:rFonts w:ascii="Times New Roman" w:hAnsi="Times New Roman"/>
          <w:sz w:val="28"/>
          <w:szCs w:val="28"/>
        </w:rPr>
      </w:pPr>
      <w:r w:rsidRPr="000B565B">
        <w:rPr>
          <w:rFonts w:ascii="Times New Roman" w:hAnsi="Times New Roman"/>
          <w:noProof/>
          <w:sz w:val="28"/>
          <w:szCs w:val="28"/>
        </w:rPr>
        <w:drawing>
          <wp:inline distT="0" distB="0" distL="0" distR="0">
            <wp:extent cx="2776618" cy="3600450"/>
            <wp:effectExtent l="19050" t="0" r="4682" b="0"/>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l="9176" t="4974" r="1333" b="2356"/>
                    <a:stretch>
                      <a:fillRect/>
                    </a:stretch>
                  </pic:blipFill>
                  <pic:spPr bwMode="auto">
                    <a:xfrm>
                      <a:off x="0" y="0"/>
                      <a:ext cx="2776618" cy="3600450"/>
                    </a:xfrm>
                    <a:prstGeom prst="rect">
                      <a:avLst/>
                    </a:prstGeom>
                    <a:noFill/>
                    <a:ln w="9525">
                      <a:noFill/>
                      <a:miter lim="800000"/>
                      <a:headEnd/>
                      <a:tailEnd/>
                    </a:ln>
                  </pic:spPr>
                </pic:pic>
              </a:graphicData>
            </a:graphic>
          </wp:inline>
        </w:drawing>
      </w:r>
    </w:p>
    <w:p w:rsidR="00587E8B" w:rsidRPr="000B565B" w:rsidRDefault="00587E8B"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587E8B" w:rsidRPr="000B565B" w:rsidRDefault="00587E8B" w:rsidP="00A13109">
      <w:pPr>
        <w:shd w:val="clear" w:color="auto" w:fill="FFFFFF"/>
        <w:autoSpaceDE w:val="0"/>
        <w:autoSpaceDN w:val="0"/>
        <w:adjustRightInd w:val="0"/>
        <w:spacing w:after="0" w:line="240" w:lineRule="auto"/>
        <w:jc w:val="center"/>
        <w:rPr>
          <w:rFonts w:ascii="Times New Roman" w:hAnsi="Times New Roman"/>
          <w:sz w:val="28"/>
          <w:szCs w:val="28"/>
        </w:rPr>
      </w:pPr>
      <w:r w:rsidRPr="000B565B">
        <w:rPr>
          <w:rFonts w:ascii="Times New Roman" w:hAnsi="Times New Roman"/>
          <w:sz w:val="28"/>
          <w:szCs w:val="28"/>
        </w:rPr>
        <w:t>Ри</w:t>
      </w:r>
      <w:r w:rsidR="00A13109">
        <w:rPr>
          <w:rFonts w:ascii="Times New Roman" w:hAnsi="Times New Roman"/>
          <w:sz w:val="28"/>
          <w:szCs w:val="28"/>
        </w:rPr>
        <w:t>сунок</w:t>
      </w:r>
      <w:r w:rsidRPr="000B565B">
        <w:rPr>
          <w:rFonts w:ascii="Times New Roman" w:hAnsi="Times New Roman"/>
          <w:sz w:val="28"/>
          <w:szCs w:val="28"/>
        </w:rPr>
        <w:t xml:space="preserve"> </w:t>
      </w:r>
      <w:r w:rsidR="00A13109">
        <w:rPr>
          <w:rFonts w:ascii="Times New Roman" w:hAnsi="Times New Roman"/>
          <w:sz w:val="28"/>
          <w:szCs w:val="28"/>
        </w:rPr>
        <w:t xml:space="preserve">2.2 </w:t>
      </w:r>
      <w:r w:rsidRPr="000B565B">
        <w:rPr>
          <w:rFonts w:ascii="Times New Roman" w:hAnsi="Times New Roman"/>
          <w:sz w:val="28"/>
          <w:szCs w:val="28"/>
        </w:rPr>
        <w:t>Спускоподъёмный комплекс буровой установки</w:t>
      </w:r>
    </w:p>
    <w:p w:rsidR="00587E8B" w:rsidRPr="000B565B" w:rsidRDefault="00587E8B"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587E8B" w:rsidRPr="000B565B" w:rsidRDefault="00587E8B" w:rsidP="00A13109">
      <w:pPr>
        <w:shd w:val="clear" w:color="auto" w:fill="FFFFFF"/>
        <w:autoSpaceDE w:val="0"/>
        <w:autoSpaceDN w:val="0"/>
        <w:adjustRightInd w:val="0"/>
        <w:spacing w:after="0" w:line="240" w:lineRule="auto"/>
        <w:ind w:firstLine="284"/>
        <w:jc w:val="center"/>
        <w:rPr>
          <w:rFonts w:ascii="Times New Roman" w:hAnsi="Times New Roman"/>
          <w:sz w:val="28"/>
          <w:szCs w:val="28"/>
        </w:rPr>
      </w:pPr>
      <w:r w:rsidRPr="000B565B">
        <w:rPr>
          <w:rFonts w:ascii="Times New Roman" w:hAnsi="Times New Roman"/>
          <w:noProof/>
          <w:sz w:val="28"/>
          <w:szCs w:val="28"/>
        </w:rPr>
        <w:drawing>
          <wp:inline distT="0" distB="0" distL="0" distR="0">
            <wp:extent cx="2611041" cy="2590800"/>
            <wp:effectExtent l="19050" t="0" r="0" b="0"/>
            <wp:docPr id="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l="8108" t="3892" r="17488" b="19461"/>
                    <a:stretch>
                      <a:fillRect/>
                    </a:stretch>
                  </pic:blipFill>
                  <pic:spPr bwMode="auto">
                    <a:xfrm>
                      <a:off x="0" y="0"/>
                      <a:ext cx="2611041" cy="2590800"/>
                    </a:xfrm>
                    <a:prstGeom prst="rect">
                      <a:avLst/>
                    </a:prstGeom>
                    <a:noFill/>
                    <a:ln w="9525">
                      <a:noFill/>
                      <a:miter lim="800000"/>
                      <a:headEnd/>
                      <a:tailEnd/>
                    </a:ln>
                  </pic:spPr>
                </pic:pic>
              </a:graphicData>
            </a:graphic>
          </wp:inline>
        </w:drawing>
      </w:r>
    </w:p>
    <w:p w:rsidR="00587E8B" w:rsidRPr="000B565B" w:rsidRDefault="00587E8B"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587E8B" w:rsidRPr="000B565B" w:rsidRDefault="00A13109" w:rsidP="00A13109">
      <w:pPr>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Рисунок</w:t>
      </w:r>
      <w:r w:rsidR="00587E8B" w:rsidRPr="000B565B">
        <w:rPr>
          <w:rFonts w:ascii="Times New Roman" w:hAnsi="Times New Roman"/>
          <w:sz w:val="28"/>
          <w:szCs w:val="28"/>
        </w:rPr>
        <w:t xml:space="preserve"> </w:t>
      </w:r>
      <w:r w:rsidR="00AF11C9">
        <w:rPr>
          <w:rFonts w:ascii="Times New Roman" w:hAnsi="Times New Roman"/>
          <w:sz w:val="28"/>
          <w:szCs w:val="28"/>
        </w:rPr>
        <w:t xml:space="preserve">2.3 </w:t>
      </w:r>
      <w:r w:rsidR="00587E8B" w:rsidRPr="000B565B">
        <w:rPr>
          <w:rFonts w:ascii="Times New Roman" w:hAnsi="Times New Roman"/>
          <w:sz w:val="28"/>
          <w:szCs w:val="28"/>
        </w:rPr>
        <w:t>Комплекс для вращения бурильной колонны</w:t>
      </w:r>
    </w:p>
    <w:p w:rsidR="00A13109" w:rsidRDefault="00A13109"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процессе проводки скважины спускоподъемный комплекс выполняет следующие функции: спуск и подъем (СПО) бурильных колонн д</w:t>
      </w:r>
      <w:r w:rsidRPr="000B565B">
        <w:rPr>
          <w:rFonts w:ascii="Times New Roman" w:hAnsi="Times New Roman"/>
          <w:sz w:val="28"/>
          <w:szCs w:val="28"/>
          <w:lang w:val="kk-KZ"/>
        </w:rPr>
        <w:t>л</w:t>
      </w:r>
      <w:r w:rsidRPr="000B565B">
        <w:rPr>
          <w:rFonts w:ascii="Times New Roman" w:hAnsi="Times New Roman"/>
          <w:sz w:val="28"/>
          <w:szCs w:val="28"/>
        </w:rPr>
        <w:t>я смены изношенного долота, когда нагрузка на систему не превыш</w:t>
      </w:r>
      <w:r w:rsidR="00A454B5">
        <w:rPr>
          <w:rFonts w:ascii="Times New Roman" w:hAnsi="Times New Roman"/>
          <w:sz w:val="28"/>
          <w:szCs w:val="28"/>
        </w:rPr>
        <w:t>ает веса колон</w:t>
      </w:r>
      <w:r w:rsidRPr="000B565B">
        <w:rPr>
          <w:rFonts w:ascii="Times New Roman" w:hAnsi="Times New Roman"/>
          <w:sz w:val="28"/>
          <w:szCs w:val="28"/>
        </w:rPr>
        <w:t xml:space="preserve">ны в </w:t>
      </w:r>
      <w:r w:rsidRPr="000B565B">
        <w:rPr>
          <w:rFonts w:ascii="Times New Roman" w:hAnsi="Times New Roman"/>
          <w:sz w:val="28"/>
          <w:szCs w:val="28"/>
        </w:rPr>
        <w:lastRenderedPageBreak/>
        <w:t>воздухе; дополнительные технологические и аварийные работы, когда нагрузки на систему превышают вес бу</w:t>
      </w:r>
      <w:r w:rsidR="00A454B5">
        <w:rPr>
          <w:rFonts w:ascii="Times New Roman" w:hAnsi="Times New Roman"/>
          <w:sz w:val="28"/>
          <w:szCs w:val="28"/>
        </w:rPr>
        <w:t>рильной колонны в воздухе. К до</w:t>
      </w:r>
      <w:r w:rsidRPr="000B565B">
        <w:rPr>
          <w:rFonts w:ascii="Times New Roman" w:hAnsi="Times New Roman"/>
          <w:sz w:val="28"/>
          <w:szCs w:val="28"/>
        </w:rPr>
        <w:t>полнительным и аварийным работам относятся: приподъем и спуск буриль</w:t>
      </w:r>
      <w:r w:rsidRPr="000B565B">
        <w:rPr>
          <w:rFonts w:ascii="Times New Roman" w:hAnsi="Times New Roman"/>
          <w:sz w:val="28"/>
          <w:szCs w:val="28"/>
        </w:rPr>
        <w:softHyphen/>
        <w:t>ной колонны в процессе бурения при одновременном ее вращении и про</w:t>
      </w:r>
      <w:r w:rsidRPr="000B565B">
        <w:rPr>
          <w:rFonts w:ascii="Times New Roman" w:hAnsi="Times New Roman"/>
          <w:sz w:val="28"/>
          <w:szCs w:val="28"/>
        </w:rPr>
        <w:softHyphen/>
        <w:t>мывке скважины (расширение): спуск обсадных колонн; подъем обсадных колонн для освобождения элеватора или к</w:t>
      </w:r>
      <w:r w:rsidR="00A454B5">
        <w:rPr>
          <w:rFonts w:ascii="Times New Roman" w:hAnsi="Times New Roman"/>
          <w:sz w:val="28"/>
          <w:szCs w:val="28"/>
        </w:rPr>
        <w:t>линьев после наращивания очеред</w:t>
      </w:r>
      <w:r w:rsidRPr="000B565B">
        <w:rPr>
          <w:rFonts w:ascii="Times New Roman" w:hAnsi="Times New Roman"/>
          <w:sz w:val="28"/>
          <w:szCs w:val="28"/>
        </w:rPr>
        <w:t>ной трубы или в связи с осложнениями; ликвидация прихватов и аварии бурильных и обсадных колонн; спуск и п</w:t>
      </w:r>
      <w:r w:rsidR="00A454B5">
        <w:rPr>
          <w:rFonts w:ascii="Times New Roman" w:hAnsi="Times New Roman"/>
          <w:sz w:val="28"/>
          <w:szCs w:val="28"/>
        </w:rPr>
        <w:t>одъем бурильных колонн в искрив</w:t>
      </w:r>
      <w:r w:rsidRPr="000B565B">
        <w:rPr>
          <w:rFonts w:ascii="Times New Roman" w:hAnsi="Times New Roman"/>
          <w:sz w:val="28"/>
          <w:szCs w:val="28"/>
        </w:rPr>
        <w:t>ленных и наклонных скважинах.</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Первая категория операций (СПО)</w:t>
      </w:r>
      <w:r w:rsidR="00A454B5">
        <w:rPr>
          <w:rFonts w:ascii="Times New Roman" w:hAnsi="Times New Roman"/>
          <w:sz w:val="28"/>
          <w:szCs w:val="28"/>
        </w:rPr>
        <w:t xml:space="preserve"> является наиболее продолжитель</w:t>
      </w:r>
      <w:r w:rsidRPr="000B565B">
        <w:rPr>
          <w:rFonts w:ascii="Times New Roman" w:hAnsi="Times New Roman"/>
          <w:sz w:val="28"/>
          <w:szCs w:val="28"/>
        </w:rPr>
        <w:t>ной, циклической с переменными дина</w:t>
      </w:r>
      <w:r w:rsidR="00A454B5">
        <w:rPr>
          <w:rFonts w:ascii="Times New Roman" w:hAnsi="Times New Roman"/>
          <w:sz w:val="28"/>
          <w:szCs w:val="28"/>
        </w:rPr>
        <w:t>мическими нагрузками, определяю</w:t>
      </w:r>
      <w:r w:rsidRPr="000B565B">
        <w:rPr>
          <w:rFonts w:ascii="Times New Roman" w:hAnsi="Times New Roman"/>
          <w:sz w:val="28"/>
          <w:szCs w:val="28"/>
        </w:rPr>
        <w:t>щими долговечнос</w:t>
      </w:r>
      <w:r w:rsidR="008A3AC8">
        <w:rPr>
          <w:rFonts w:ascii="Times New Roman" w:hAnsi="Times New Roman"/>
          <w:sz w:val="28"/>
          <w:szCs w:val="28"/>
        </w:rPr>
        <w:t>ть элементов и спускоподъемного</w:t>
      </w:r>
      <w:r w:rsidRPr="000B565B">
        <w:rPr>
          <w:rFonts w:ascii="Times New Roman" w:hAnsi="Times New Roman"/>
          <w:sz w:val="28"/>
          <w:szCs w:val="28"/>
        </w:rPr>
        <w:t xml:space="preserve"> комплекса.</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Вторая категория операций вызыв</w:t>
      </w:r>
      <w:r w:rsidR="00A454B5">
        <w:rPr>
          <w:rFonts w:ascii="Times New Roman" w:hAnsi="Times New Roman"/>
          <w:sz w:val="28"/>
          <w:szCs w:val="28"/>
        </w:rPr>
        <w:t>ает более высокие, кратковремен</w:t>
      </w:r>
      <w:r w:rsidRPr="000B565B">
        <w:rPr>
          <w:rFonts w:ascii="Times New Roman" w:hAnsi="Times New Roman"/>
          <w:sz w:val="28"/>
          <w:szCs w:val="28"/>
        </w:rPr>
        <w:t>ные нагрузки в элементах комплекса, носящие случайный характер. Так как закономерность действия этих нагру</w:t>
      </w:r>
      <w:r w:rsidR="00CE4780" w:rsidRPr="000B565B">
        <w:rPr>
          <w:rFonts w:ascii="Times New Roman" w:hAnsi="Times New Roman"/>
          <w:sz w:val="28"/>
          <w:szCs w:val="28"/>
        </w:rPr>
        <w:t>зок не установлена, то за макси</w:t>
      </w:r>
      <w:r w:rsidRPr="000B565B">
        <w:rPr>
          <w:rFonts w:ascii="Times New Roman" w:hAnsi="Times New Roman"/>
          <w:sz w:val="28"/>
          <w:szCs w:val="28"/>
        </w:rPr>
        <w:t>мальную нагрузку принимают усилие на крюке, которое не должно пре</w:t>
      </w:r>
      <w:r w:rsidRPr="000B565B">
        <w:rPr>
          <w:rFonts w:ascii="Times New Roman" w:hAnsi="Times New Roman"/>
          <w:sz w:val="28"/>
          <w:szCs w:val="28"/>
        </w:rPr>
        <w:softHyphen/>
        <w:t>восходить в процессе всего цикла бурения скважины разрывной прочности применяемых бурильных труб или 0,8 наибольшей страгивающей нагрузки спускаемых обсадных труб.</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Оборудование подъемного комплекса работает в режиме повторно-кратковременных меняющихся по величине нагрузок. Процесс подъема из скважины колонны, скомпонованной из о</w:t>
      </w:r>
      <w:r w:rsidR="00CE4780" w:rsidRPr="000B565B">
        <w:rPr>
          <w:rFonts w:ascii="Times New Roman" w:hAnsi="Times New Roman"/>
          <w:sz w:val="28"/>
          <w:szCs w:val="28"/>
        </w:rPr>
        <w:t>тдельных секций (свечей), состо</w:t>
      </w:r>
      <w:r w:rsidRPr="000B565B">
        <w:rPr>
          <w:rFonts w:ascii="Times New Roman" w:hAnsi="Times New Roman"/>
          <w:sz w:val="28"/>
          <w:szCs w:val="28"/>
        </w:rPr>
        <w:t xml:space="preserve">ит из циклон </w:t>
      </w:r>
      <w:r w:rsidRPr="000B565B">
        <w:rPr>
          <w:rFonts w:ascii="Times New Roman" w:hAnsi="Times New Roman"/>
          <w:i/>
          <w:iCs/>
          <w:sz w:val="28"/>
          <w:szCs w:val="28"/>
        </w:rPr>
        <w:t xml:space="preserve">п„, </w:t>
      </w:r>
      <w:r w:rsidRPr="000B565B">
        <w:rPr>
          <w:rFonts w:ascii="Times New Roman" w:hAnsi="Times New Roman"/>
          <w:sz w:val="28"/>
          <w:szCs w:val="28"/>
        </w:rPr>
        <w:t>содержащих повторяющиеся в строго определенной по</w:t>
      </w:r>
      <w:r w:rsidRPr="000B565B">
        <w:rPr>
          <w:rFonts w:ascii="Times New Roman" w:hAnsi="Times New Roman"/>
          <w:sz w:val="28"/>
          <w:szCs w:val="28"/>
        </w:rPr>
        <w:softHyphen/>
        <w:t>следовательности операции</w:t>
      </w:r>
      <w:r w:rsidRPr="000B565B">
        <w:rPr>
          <w:rFonts w:ascii="Times New Roman" w:hAnsi="Times New Roman"/>
          <w:i/>
          <w:iCs/>
          <w:sz w:val="28"/>
          <w:szCs w:val="28"/>
        </w:rPr>
        <w:t xml:space="preserve">: </w:t>
      </w:r>
      <w:r w:rsidRPr="000B565B">
        <w:rPr>
          <w:rFonts w:ascii="Times New Roman" w:hAnsi="Times New Roman"/>
          <w:sz w:val="28"/>
          <w:szCs w:val="28"/>
        </w:rPr>
        <w:t xml:space="preserve">захват колонны элеватором; подъем всей колонны на длину свечи при нагрузке на крюк, равной весу поднимаемой колонны в растворе и силам сопротивления при ее движении в скважине; установку колонны на стол </w:t>
      </w:r>
      <w:r w:rsidR="00CE4780" w:rsidRPr="000B565B">
        <w:rPr>
          <w:rFonts w:ascii="Times New Roman" w:hAnsi="Times New Roman"/>
          <w:sz w:val="28"/>
          <w:szCs w:val="28"/>
        </w:rPr>
        <w:t>ротора; освобождение от растяги</w:t>
      </w:r>
      <w:r w:rsidRPr="000B565B">
        <w:rPr>
          <w:rFonts w:ascii="Times New Roman" w:hAnsi="Times New Roman"/>
          <w:sz w:val="28"/>
          <w:szCs w:val="28"/>
        </w:rPr>
        <w:t>вающей нагрузки поднятой на поверхность свечи; раскрепление ключами, отвинчивание от колонны поднятой свечи и установку ее внутри буровой в специальном магазине или укладку на мостки около буровой; спуск ненагруженного крюка и элеватора для захва</w:t>
      </w:r>
      <w:r w:rsidR="00A454B5">
        <w:rPr>
          <w:rFonts w:ascii="Times New Roman" w:hAnsi="Times New Roman"/>
          <w:sz w:val="28"/>
          <w:szCs w:val="28"/>
        </w:rPr>
        <w:t>та колонны, подвешенной на рото</w:t>
      </w:r>
      <w:r w:rsidRPr="000B565B">
        <w:rPr>
          <w:rFonts w:ascii="Times New Roman" w:hAnsi="Times New Roman"/>
          <w:sz w:val="28"/>
          <w:szCs w:val="28"/>
        </w:rPr>
        <w:t>ре; захват и подъем колонны на длину следующей с</w:t>
      </w:r>
      <w:r w:rsidR="008A3AC8">
        <w:rPr>
          <w:rFonts w:ascii="Times New Roman" w:hAnsi="Times New Roman"/>
          <w:sz w:val="28"/>
          <w:szCs w:val="28"/>
        </w:rPr>
        <w:t xml:space="preserve">вечи и т.д. При спуске колонны </w:t>
      </w:r>
      <w:r w:rsidRPr="000B565B">
        <w:rPr>
          <w:rFonts w:ascii="Times New Roman" w:hAnsi="Times New Roman"/>
          <w:sz w:val="28"/>
          <w:szCs w:val="28"/>
        </w:rPr>
        <w:t>эти операции выполняют в обратной последовательности, но с другими продолжительностью и нагрузками.</w:t>
      </w:r>
    </w:p>
    <w:p w:rsidR="00FA34E4" w:rsidRPr="000B565B" w:rsidRDefault="0059241D" w:rsidP="00A13109">
      <w:pPr>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4. </w:t>
      </w:r>
      <w:r w:rsidR="00FA34E4" w:rsidRPr="000B565B">
        <w:rPr>
          <w:rFonts w:ascii="Times New Roman" w:hAnsi="Times New Roman"/>
          <w:b/>
          <w:sz w:val="28"/>
          <w:szCs w:val="28"/>
        </w:rPr>
        <w:t>Оборудование циркуляционного комплекса буровой установки</w:t>
      </w:r>
      <w:r w:rsidR="00FA34E4" w:rsidRPr="000B565B">
        <w:rPr>
          <w:rFonts w:ascii="Times New Roman" w:hAnsi="Times New Roman"/>
          <w:sz w:val="28"/>
          <w:szCs w:val="28"/>
        </w:rPr>
        <w:t>.</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Циркуляционные системы бу</w:t>
      </w:r>
      <w:r w:rsidR="00CE4780" w:rsidRPr="000B565B">
        <w:rPr>
          <w:rFonts w:ascii="Times New Roman" w:hAnsi="Times New Roman"/>
          <w:color w:val="000000"/>
          <w:sz w:val="28"/>
          <w:szCs w:val="28"/>
        </w:rPr>
        <w:t>ровых установок состоят из взаи</w:t>
      </w:r>
      <w:r w:rsidRPr="000B565B">
        <w:rPr>
          <w:rFonts w:ascii="Times New Roman" w:hAnsi="Times New Roman"/>
          <w:color w:val="000000"/>
          <w:sz w:val="28"/>
          <w:szCs w:val="28"/>
        </w:rPr>
        <w:t>мосвязанных устройств и сооружений, предназначенных для выполнения следующих основных функций: приготовления буровых растворов, очистки бурового раствора от выбуренной породы и других вредных примесей, оперативного регулирования физико-механи</w:t>
      </w:r>
      <w:r w:rsidR="00A454B5">
        <w:rPr>
          <w:rFonts w:ascii="Times New Roman" w:hAnsi="Times New Roman"/>
          <w:color w:val="000000"/>
          <w:sz w:val="28"/>
          <w:szCs w:val="28"/>
        </w:rPr>
        <w:t>ческих свойств бурового рас</w:t>
      </w:r>
      <w:r w:rsidRPr="000B565B">
        <w:rPr>
          <w:rFonts w:ascii="Times New Roman" w:hAnsi="Times New Roman"/>
          <w:color w:val="000000"/>
          <w:sz w:val="28"/>
          <w:szCs w:val="28"/>
        </w:rPr>
        <w:t>твора. В состав циркуляционной сист</w:t>
      </w:r>
      <w:r w:rsidR="00A454B5">
        <w:rPr>
          <w:rFonts w:ascii="Times New Roman" w:hAnsi="Times New Roman"/>
          <w:color w:val="000000"/>
          <w:sz w:val="28"/>
          <w:szCs w:val="28"/>
        </w:rPr>
        <w:t>емы входят также всасывающие ли</w:t>
      </w:r>
      <w:r w:rsidRPr="000B565B">
        <w:rPr>
          <w:rFonts w:ascii="Times New Roman" w:hAnsi="Times New Roman"/>
          <w:color w:val="000000"/>
          <w:sz w:val="28"/>
          <w:szCs w:val="28"/>
        </w:rPr>
        <w:t>нии насосов, емкости для хранения раств</w:t>
      </w:r>
      <w:r w:rsidR="00A454B5">
        <w:rPr>
          <w:rFonts w:ascii="Times New Roman" w:hAnsi="Times New Roman"/>
          <w:color w:val="000000"/>
          <w:sz w:val="28"/>
          <w:szCs w:val="28"/>
        </w:rPr>
        <w:t>ора и необходимых для его приго</w:t>
      </w:r>
      <w:r w:rsidRPr="000B565B">
        <w:rPr>
          <w:rFonts w:ascii="Times New Roman" w:hAnsi="Times New Roman"/>
          <w:color w:val="000000"/>
          <w:sz w:val="28"/>
          <w:szCs w:val="28"/>
        </w:rPr>
        <w:t>товления материалов, желоба, отстойник</w:t>
      </w:r>
      <w:r w:rsidR="00A454B5">
        <w:rPr>
          <w:rFonts w:ascii="Times New Roman" w:hAnsi="Times New Roman"/>
          <w:color w:val="000000"/>
          <w:sz w:val="28"/>
          <w:szCs w:val="28"/>
        </w:rPr>
        <w:t>и, контрольно-измерительные при</w:t>
      </w:r>
      <w:r w:rsidRPr="000B565B">
        <w:rPr>
          <w:rFonts w:ascii="Times New Roman" w:hAnsi="Times New Roman"/>
          <w:color w:val="000000"/>
          <w:sz w:val="28"/>
          <w:szCs w:val="28"/>
        </w:rPr>
        <w:t xml:space="preserve">боры и др. Циркуляционные системы монтируются из отдельных блоков, входящих в </w:t>
      </w:r>
      <w:r w:rsidRPr="000B565B">
        <w:rPr>
          <w:rFonts w:ascii="Times New Roman" w:hAnsi="Times New Roman"/>
          <w:color w:val="000000"/>
          <w:sz w:val="28"/>
          <w:szCs w:val="28"/>
        </w:rPr>
        <w:lastRenderedPageBreak/>
        <w:t xml:space="preserve">комплект поставки буровых </w:t>
      </w:r>
      <w:r w:rsidR="00A454B5">
        <w:rPr>
          <w:rFonts w:ascii="Times New Roman" w:hAnsi="Times New Roman"/>
          <w:color w:val="000000"/>
          <w:sz w:val="28"/>
          <w:szCs w:val="28"/>
        </w:rPr>
        <w:t>установок. Блочный принцип изго</w:t>
      </w:r>
      <w:r w:rsidRPr="000B565B">
        <w:rPr>
          <w:rFonts w:ascii="Times New Roman" w:hAnsi="Times New Roman"/>
          <w:color w:val="000000"/>
          <w:sz w:val="28"/>
          <w:szCs w:val="28"/>
        </w:rPr>
        <w:t>товления обеспечивает компактность циркуляционной системы и упрощает ее монтаж и техническое обслуживание.</w:t>
      </w:r>
    </w:p>
    <w:p w:rsidR="002C62EB" w:rsidRPr="000B565B" w:rsidRDefault="002C62EB" w:rsidP="00A13109">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На рис. </w:t>
      </w:r>
      <w:r w:rsidR="00AF11C9">
        <w:rPr>
          <w:rFonts w:ascii="Times New Roman" w:hAnsi="Times New Roman"/>
          <w:color w:val="000000"/>
          <w:sz w:val="28"/>
          <w:szCs w:val="28"/>
        </w:rPr>
        <w:t>2.4</w:t>
      </w:r>
      <w:r w:rsidRPr="000B565B">
        <w:rPr>
          <w:rFonts w:ascii="Times New Roman" w:hAnsi="Times New Roman"/>
          <w:color w:val="000000"/>
          <w:sz w:val="28"/>
          <w:szCs w:val="28"/>
        </w:rPr>
        <w:t xml:space="preserve"> показана схема циркуляции бурового раствора и примерное распределение потерь напора в отдельных элементах циркуляционной системы скважины глубиной 3000 м. Из резервуаров 13 очищенный и подготовленный раствор поступает в подпорные насосы 14, которые подают его в буровые насосы 1. Последние перекачивают раствор под высоким давлением (до 30 МПа) по нагнетательной линии, через стояк 2, гибкий рукав </w:t>
      </w:r>
      <w:r w:rsidR="008A3AC8">
        <w:rPr>
          <w:rFonts w:ascii="Times New Roman" w:hAnsi="Times New Roman"/>
          <w:color w:val="000000"/>
          <w:sz w:val="28"/>
          <w:szCs w:val="28"/>
        </w:rPr>
        <w:t>3, вертлюг 4, ведущую трубу 5 к</w:t>
      </w:r>
      <w:r w:rsidRPr="000B565B">
        <w:rPr>
          <w:rFonts w:ascii="Times New Roman" w:hAnsi="Times New Roman"/>
          <w:color w:val="000000"/>
          <w:sz w:val="28"/>
          <w:szCs w:val="28"/>
        </w:rPr>
        <w:t xml:space="preserve"> устью скважины 6. Часть давления насосов при этом расходуется на преодоление сопротивлений в наземной системе. Далее буровой раствор проходит по бурильной колонне 7 (бурильным трубам, УБТ и забойному двигателю 9) к долоту 10. На этом пути давление раствора снижается вследствие затрат энергии на преодоление гидравлических сопротивлений.</w:t>
      </w:r>
    </w:p>
    <w:p w:rsidR="002C62EB" w:rsidRPr="000B565B" w:rsidRDefault="002C62EB" w:rsidP="00A13109">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p>
    <w:p w:rsidR="002C62EB" w:rsidRPr="000B565B" w:rsidRDefault="002C62EB" w:rsidP="00A13109">
      <w:pPr>
        <w:shd w:val="clear" w:color="auto" w:fill="FFFFFF"/>
        <w:autoSpaceDE w:val="0"/>
        <w:autoSpaceDN w:val="0"/>
        <w:adjustRightInd w:val="0"/>
        <w:spacing w:after="0" w:line="240" w:lineRule="auto"/>
        <w:jc w:val="center"/>
        <w:rPr>
          <w:rFonts w:ascii="Times New Roman" w:hAnsi="Times New Roman"/>
          <w:color w:val="000000"/>
          <w:sz w:val="28"/>
          <w:szCs w:val="28"/>
        </w:rPr>
      </w:pPr>
      <w:r w:rsidRPr="000B565B">
        <w:rPr>
          <w:rFonts w:ascii="Times New Roman" w:hAnsi="Times New Roman"/>
          <w:noProof/>
          <w:color w:val="000000"/>
          <w:sz w:val="28"/>
          <w:szCs w:val="28"/>
        </w:rPr>
        <w:drawing>
          <wp:inline distT="0" distB="0" distL="0" distR="0">
            <wp:extent cx="2660549" cy="3905250"/>
            <wp:effectExtent l="19050" t="0" r="6451" b="0"/>
            <wp:docPr id="2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srcRect l="6629" t="4600" r="36692" b="3032"/>
                    <a:stretch>
                      <a:fillRect/>
                    </a:stretch>
                  </pic:blipFill>
                  <pic:spPr bwMode="auto">
                    <a:xfrm>
                      <a:off x="0" y="0"/>
                      <a:ext cx="2661809" cy="3907099"/>
                    </a:xfrm>
                    <a:prstGeom prst="rect">
                      <a:avLst/>
                    </a:prstGeom>
                    <a:noFill/>
                    <a:ln w="9525">
                      <a:noFill/>
                      <a:miter lim="800000"/>
                      <a:headEnd/>
                      <a:tailEnd/>
                    </a:ln>
                  </pic:spPr>
                </pic:pic>
              </a:graphicData>
            </a:graphic>
          </wp:inline>
        </w:drawing>
      </w:r>
    </w:p>
    <w:p w:rsidR="002C62EB" w:rsidRPr="000B565B" w:rsidRDefault="00A13109" w:rsidP="00A13109">
      <w:pPr>
        <w:shd w:val="clear" w:color="auto" w:fill="FFFFFF"/>
        <w:autoSpaceDE w:val="0"/>
        <w:autoSpaceDN w:val="0"/>
        <w:adjustRightInd w:val="0"/>
        <w:spacing w:after="0" w:line="240" w:lineRule="auto"/>
        <w:jc w:val="center"/>
        <w:rPr>
          <w:rFonts w:ascii="Times New Roman" w:hAnsi="Times New Roman"/>
          <w:color w:val="000000"/>
          <w:sz w:val="28"/>
          <w:szCs w:val="28"/>
        </w:rPr>
      </w:pPr>
      <w:r>
        <w:rPr>
          <w:rFonts w:ascii="Times New Roman" w:hAnsi="Times New Roman"/>
          <w:color w:val="000000"/>
          <w:sz w:val="28"/>
          <w:szCs w:val="28"/>
        </w:rPr>
        <w:t>Рисунок</w:t>
      </w:r>
      <w:r w:rsidR="00AF11C9">
        <w:rPr>
          <w:rFonts w:ascii="Times New Roman" w:hAnsi="Times New Roman"/>
          <w:color w:val="000000"/>
          <w:sz w:val="28"/>
          <w:szCs w:val="28"/>
        </w:rPr>
        <w:t xml:space="preserve"> 2.4</w:t>
      </w:r>
      <w:r w:rsidR="002C62EB" w:rsidRPr="000B565B">
        <w:rPr>
          <w:rFonts w:ascii="Times New Roman" w:hAnsi="Times New Roman"/>
          <w:color w:val="000000"/>
          <w:sz w:val="28"/>
          <w:szCs w:val="28"/>
        </w:rPr>
        <w:t xml:space="preserve"> Схем</w:t>
      </w:r>
      <w:r>
        <w:rPr>
          <w:rFonts w:ascii="Times New Roman" w:hAnsi="Times New Roman"/>
          <w:color w:val="000000"/>
          <w:sz w:val="28"/>
          <w:szCs w:val="28"/>
        </w:rPr>
        <w:t>а циркуляции бурового раствора</w:t>
      </w:r>
    </w:p>
    <w:p w:rsidR="00A454B5" w:rsidRDefault="00A454B5" w:rsidP="00A13109">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p>
    <w:p w:rsidR="00A454B5" w:rsidRPr="000B565B" w:rsidRDefault="00A454B5" w:rsidP="00A454B5">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Затем буровой раствор вследствие разности давлений внутри бурильных труб и на забое скважины с большой скоростью выходит из насадок долота, очищая забой и долото от выбуренной породы. Оставшаяся часть энергии раствор</w:t>
      </w:r>
      <w:r>
        <w:rPr>
          <w:rFonts w:ascii="Times New Roman" w:hAnsi="Times New Roman"/>
          <w:color w:val="000000"/>
          <w:sz w:val="28"/>
          <w:szCs w:val="28"/>
        </w:rPr>
        <w:t>а</w:t>
      </w:r>
      <w:r w:rsidRPr="000B565B">
        <w:rPr>
          <w:rFonts w:ascii="Times New Roman" w:hAnsi="Times New Roman"/>
          <w:color w:val="000000"/>
          <w:sz w:val="28"/>
          <w:szCs w:val="28"/>
        </w:rPr>
        <w:t xml:space="preserve"> затрачивается на подъём выбуренной породы и преодоление сопротивлений в затрубном кольцевом пространстве 8.</w:t>
      </w:r>
    </w:p>
    <w:p w:rsidR="00A454B5" w:rsidRPr="000B565B" w:rsidRDefault="00A454B5" w:rsidP="00A454B5">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Поднятый на поверхность к устью 6 отработанный раствор проходит по растворопроводу 11 в блок очистки 12, где из него удаляются в амбар 15 </w:t>
      </w:r>
      <w:r w:rsidRPr="000B565B">
        <w:rPr>
          <w:rFonts w:ascii="Times New Roman" w:hAnsi="Times New Roman"/>
          <w:color w:val="000000"/>
          <w:sz w:val="28"/>
          <w:szCs w:val="28"/>
        </w:rPr>
        <w:lastRenderedPageBreak/>
        <w:t>частицы выбуренной породы и поступает в резервуары 13 с устройствами 16 для восстановления его параметров; и снова направляется в подпорные насосы.</w:t>
      </w:r>
    </w:p>
    <w:p w:rsidR="00A454B5" w:rsidRDefault="00A454B5" w:rsidP="00A454B5">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Нагнетательная линия (манифольд) состоит из трубопровода высокого давления, по которому раствор подаётся от насоса 1 к стояку 2 и гибкому рукаву 3, соединяющему стояк 2 с вертлюгом 4. Манифольд оборудуется задвижками и контрольно – измерительной аппаратурой. Для работы в районах с холодным климатом предусматривается система обогрева трубопроводов.</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Важнейшие требования, предъявляемые к циркуляционн</w:t>
      </w:r>
      <w:r w:rsidR="00A13109">
        <w:rPr>
          <w:rFonts w:ascii="Times New Roman" w:hAnsi="Times New Roman"/>
          <w:color w:val="000000"/>
          <w:sz w:val="28"/>
          <w:szCs w:val="28"/>
        </w:rPr>
        <w:t>ым системам буровых установок -</w:t>
      </w:r>
      <w:r w:rsidRPr="000B565B">
        <w:rPr>
          <w:rFonts w:ascii="Times New Roman" w:hAnsi="Times New Roman"/>
          <w:color w:val="000000"/>
          <w:sz w:val="28"/>
          <w:szCs w:val="28"/>
        </w:rPr>
        <w:t xml:space="preserve"> качественное при</w:t>
      </w:r>
      <w:r w:rsidR="00CE4780" w:rsidRPr="000B565B">
        <w:rPr>
          <w:rFonts w:ascii="Times New Roman" w:hAnsi="Times New Roman"/>
          <w:color w:val="000000"/>
          <w:sz w:val="28"/>
          <w:szCs w:val="28"/>
        </w:rPr>
        <w:t>готовление, контроль и поддержа</w:t>
      </w:r>
      <w:r w:rsidRPr="000B565B">
        <w:rPr>
          <w:rFonts w:ascii="Times New Roman" w:hAnsi="Times New Roman"/>
          <w:color w:val="000000"/>
          <w:sz w:val="28"/>
          <w:szCs w:val="28"/>
        </w:rPr>
        <w:t>ние необходимых для данных геолого-т</w:t>
      </w:r>
      <w:r w:rsidR="00A13109">
        <w:rPr>
          <w:rFonts w:ascii="Times New Roman" w:hAnsi="Times New Roman"/>
          <w:color w:val="000000"/>
          <w:sz w:val="28"/>
          <w:szCs w:val="28"/>
        </w:rPr>
        <w:t>ехнических условий состава и фи</w:t>
      </w:r>
      <w:r w:rsidRPr="000B565B">
        <w:rPr>
          <w:rFonts w:ascii="Times New Roman" w:hAnsi="Times New Roman"/>
          <w:color w:val="000000"/>
          <w:sz w:val="28"/>
          <w:szCs w:val="28"/>
        </w:rPr>
        <w:t>зико-механических свойств бурового ра</w:t>
      </w:r>
      <w:r w:rsidR="00A454B5">
        <w:rPr>
          <w:rFonts w:ascii="Times New Roman" w:hAnsi="Times New Roman"/>
          <w:color w:val="000000"/>
          <w:sz w:val="28"/>
          <w:szCs w:val="28"/>
        </w:rPr>
        <w:t>створа. При выполнении этих тре</w:t>
      </w:r>
      <w:r w:rsidRPr="000B565B">
        <w:rPr>
          <w:rFonts w:ascii="Times New Roman" w:hAnsi="Times New Roman"/>
          <w:color w:val="000000"/>
          <w:sz w:val="28"/>
          <w:szCs w:val="28"/>
        </w:rPr>
        <w:t>бований достигаются высокие скорости бурения и в значительной мере предотвращаются многие аварии и осложнения в скважине.</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b/>
          <w:sz w:val="28"/>
          <w:szCs w:val="28"/>
        </w:rPr>
      </w:pPr>
      <w:r w:rsidRPr="000B565B">
        <w:rPr>
          <w:rFonts w:ascii="Times New Roman" w:hAnsi="Times New Roman"/>
          <w:b/>
          <w:sz w:val="28"/>
          <w:szCs w:val="28"/>
        </w:rPr>
        <w:t>Параметры и комплектность циркуляционных систем</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зависимости от класса буровой установки, определяемого ее грузоподъемностью и глубиной скважин</w:t>
      </w:r>
      <w:r w:rsidR="00E06CDE">
        <w:rPr>
          <w:rFonts w:ascii="Times New Roman" w:hAnsi="Times New Roman"/>
          <w:sz w:val="28"/>
          <w:szCs w:val="28"/>
        </w:rPr>
        <w:t>ы, а также от сложности техноло</w:t>
      </w:r>
      <w:r w:rsidRPr="000B565B">
        <w:rPr>
          <w:rFonts w:ascii="Times New Roman" w:hAnsi="Times New Roman"/>
          <w:sz w:val="28"/>
          <w:szCs w:val="28"/>
        </w:rPr>
        <w:t xml:space="preserve">гического процесса бурения буровые </w:t>
      </w:r>
      <w:r w:rsidR="00CE4780" w:rsidRPr="000B565B">
        <w:rPr>
          <w:rFonts w:ascii="Times New Roman" w:hAnsi="Times New Roman"/>
          <w:sz w:val="28"/>
          <w:szCs w:val="28"/>
        </w:rPr>
        <w:t>установки комплектуются циркуля</w:t>
      </w:r>
      <w:r w:rsidRPr="000B565B">
        <w:rPr>
          <w:rFonts w:ascii="Times New Roman" w:hAnsi="Times New Roman"/>
          <w:sz w:val="28"/>
          <w:szCs w:val="28"/>
        </w:rPr>
        <w:t>ционными системами (ЦС), которые включают набор блоков, оснащенных различным оборудованием д</w:t>
      </w:r>
      <w:r w:rsidRPr="000B565B">
        <w:rPr>
          <w:rFonts w:ascii="Times New Roman" w:hAnsi="Times New Roman"/>
          <w:sz w:val="28"/>
          <w:szCs w:val="28"/>
          <w:lang w:val="kk-KZ"/>
        </w:rPr>
        <w:t>л</w:t>
      </w:r>
      <w:r w:rsidRPr="000B565B">
        <w:rPr>
          <w:rFonts w:ascii="Times New Roman" w:hAnsi="Times New Roman"/>
          <w:sz w:val="28"/>
          <w:szCs w:val="28"/>
        </w:rPr>
        <w:t>я приготовлении, очистки и регулировании свойств буровою раствора.</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Расположение блоков циркул</w:t>
      </w:r>
      <w:r w:rsidRPr="000B565B">
        <w:rPr>
          <w:rFonts w:ascii="Times New Roman" w:hAnsi="Times New Roman"/>
          <w:sz w:val="28"/>
          <w:szCs w:val="28"/>
          <w:lang w:val="kk-KZ"/>
        </w:rPr>
        <w:t>я</w:t>
      </w:r>
      <w:r w:rsidRPr="000B565B">
        <w:rPr>
          <w:rFonts w:ascii="Times New Roman" w:hAnsi="Times New Roman"/>
          <w:sz w:val="28"/>
          <w:szCs w:val="28"/>
        </w:rPr>
        <w:t>цион</w:t>
      </w:r>
      <w:r w:rsidR="00CE4780" w:rsidRPr="000B565B">
        <w:rPr>
          <w:rFonts w:ascii="Times New Roman" w:hAnsi="Times New Roman"/>
          <w:sz w:val="28"/>
          <w:szCs w:val="28"/>
        </w:rPr>
        <w:t>ной системы определяется разме</w:t>
      </w:r>
      <w:r w:rsidRPr="000B565B">
        <w:rPr>
          <w:rFonts w:ascii="Times New Roman" w:hAnsi="Times New Roman"/>
          <w:sz w:val="28"/>
          <w:szCs w:val="28"/>
        </w:rPr>
        <w:t>щением основного бурового оборудования.</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bCs/>
          <w:color w:val="000000"/>
          <w:sz w:val="28"/>
          <w:szCs w:val="28"/>
        </w:rPr>
        <w:t xml:space="preserve">Блоки очистки для циркуляционных систем </w:t>
      </w:r>
      <w:r w:rsidRPr="000B565B">
        <w:rPr>
          <w:rFonts w:ascii="Times New Roman" w:hAnsi="Times New Roman"/>
          <w:color w:val="000000"/>
          <w:sz w:val="28"/>
          <w:szCs w:val="28"/>
        </w:rPr>
        <w:t xml:space="preserve">предназначены для ведения буровых работ по малоотходной, или безамбарной, технологии и входят в состав циркуляционных систем буровых установок всех классов. Они обеспечивают очистку буровых растворов от </w:t>
      </w:r>
      <w:r w:rsidR="00E06CDE">
        <w:rPr>
          <w:rFonts w:ascii="Times New Roman" w:hAnsi="Times New Roman"/>
          <w:color w:val="000000"/>
          <w:sz w:val="28"/>
          <w:szCs w:val="28"/>
        </w:rPr>
        <w:t>шлама с размером час</w:t>
      </w:r>
      <w:r w:rsidRPr="000B565B">
        <w:rPr>
          <w:rFonts w:ascii="Times New Roman" w:hAnsi="Times New Roman"/>
          <w:color w:val="000000"/>
          <w:sz w:val="28"/>
          <w:szCs w:val="28"/>
        </w:rPr>
        <w:t>тиц более 5 мкм, обработку на центрифуге сливов песко- и илоотделителя с выделением шлама пониженной влажности, регенерацию барита, его мно</w:t>
      </w:r>
      <w:r w:rsidRPr="000B565B">
        <w:rPr>
          <w:rFonts w:ascii="Times New Roman" w:hAnsi="Times New Roman"/>
          <w:color w:val="000000"/>
          <w:sz w:val="28"/>
          <w:szCs w:val="28"/>
        </w:rPr>
        <w:softHyphen/>
        <w:t>гократное использование при бурении и выведение из бурового раствора избытка коллоидной фазы, а также регенерацию барита после завершения бурения скважины, переработку избытков бурового раствора с его разде</w:t>
      </w:r>
      <w:r w:rsidRPr="000B565B">
        <w:rPr>
          <w:rFonts w:ascii="Times New Roman" w:hAnsi="Times New Roman"/>
          <w:color w:val="000000"/>
          <w:sz w:val="28"/>
          <w:szCs w:val="28"/>
        </w:rPr>
        <w:softHyphen/>
        <w:t>лением на оборотную воду и шлам пон</w:t>
      </w:r>
      <w:r w:rsidR="00A13109">
        <w:rPr>
          <w:rFonts w:ascii="Times New Roman" w:hAnsi="Times New Roman"/>
          <w:color w:val="000000"/>
          <w:sz w:val="28"/>
          <w:szCs w:val="28"/>
        </w:rPr>
        <w:t>иженной влажности, дегазацию бу</w:t>
      </w:r>
      <w:r w:rsidRPr="000B565B">
        <w:rPr>
          <w:rFonts w:ascii="Times New Roman" w:hAnsi="Times New Roman"/>
          <w:color w:val="000000"/>
          <w:sz w:val="28"/>
          <w:szCs w:val="28"/>
        </w:rPr>
        <w:t>ровых растворов.</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При использовании полно</w:t>
      </w:r>
      <w:r w:rsidR="00A13109">
        <w:rPr>
          <w:rFonts w:ascii="Times New Roman" w:hAnsi="Times New Roman"/>
          <w:color w:val="000000"/>
          <w:sz w:val="28"/>
          <w:szCs w:val="28"/>
        </w:rPr>
        <w:t>комплектных блоков очистки в 2 -</w:t>
      </w:r>
      <w:r w:rsidRPr="000B565B">
        <w:rPr>
          <w:rFonts w:ascii="Times New Roman" w:hAnsi="Times New Roman"/>
          <w:color w:val="000000"/>
          <w:sz w:val="28"/>
          <w:szCs w:val="28"/>
        </w:rPr>
        <w:t xml:space="preserve"> 3 раза со</w:t>
      </w:r>
      <w:r w:rsidRPr="000B565B">
        <w:rPr>
          <w:rFonts w:ascii="Times New Roman" w:hAnsi="Times New Roman"/>
          <w:color w:val="000000"/>
          <w:sz w:val="28"/>
          <w:szCs w:val="28"/>
        </w:rPr>
        <w:softHyphen/>
        <w:t>кращаетс</w:t>
      </w:r>
      <w:r w:rsidR="00A13109">
        <w:rPr>
          <w:rFonts w:ascii="Times New Roman" w:hAnsi="Times New Roman"/>
          <w:color w:val="000000"/>
          <w:sz w:val="28"/>
          <w:szCs w:val="28"/>
        </w:rPr>
        <w:t>я объем отходов бурения, на 40 -</w:t>
      </w:r>
      <w:r w:rsidRPr="000B565B">
        <w:rPr>
          <w:rFonts w:ascii="Times New Roman" w:hAnsi="Times New Roman"/>
          <w:color w:val="000000"/>
          <w:sz w:val="28"/>
          <w:szCs w:val="28"/>
        </w:rPr>
        <w:t xml:space="preserve"> 60 % уменьшается расход барита и химреагентов. В процессе бурения из блока выходит шлам пониженной влажности, пригодный для перевозки в контейнерах или бортовых транс</w:t>
      </w:r>
      <w:r w:rsidRPr="000B565B">
        <w:rPr>
          <w:rFonts w:ascii="Times New Roman" w:hAnsi="Times New Roman"/>
          <w:color w:val="000000"/>
          <w:sz w:val="28"/>
          <w:szCs w:val="28"/>
        </w:rPr>
        <w:softHyphen/>
        <w:t>портных средствах. Такой шлам легко поддается обезвреживанию по из</w:t>
      </w:r>
      <w:r w:rsidRPr="000B565B">
        <w:rPr>
          <w:rFonts w:ascii="Times New Roman" w:hAnsi="Times New Roman"/>
          <w:color w:val="000000"/>
          <w:sz w:val="28"/>
          <w:szCs w:val="28"/>
        </w:rPr>
        <w:softHyphen/>
        <w:t>вестным технологиям при минимуме затрат.</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В зависимости от класса буровой установки блок </w:t>
      </w:r>
      <w:r w:rsidR="00A13109">
        <w:rPr>
          <w:rFonts w:ascii="Times New Roman" w:hAnsi="Times New Roman"/>
          <w:color w:val="000000"/>
          <w:sz w:val="28"/>
          <w:szCs w:val="28"/>
        </w:rPr>
        <w:t>очистки комплекту</w:t>
      </w:r>
      <w:r w:rsidRPr="000B565B">
        <w:rPr>
          <w:rFonts w:ascii="Times New Roman" w:hAnsi="Times New Roman"/>
          <w:color w:val="000000"/>
          <w:sz w:val="28"/>
          <w:szCs w:val="28"/>
        </w:rPr>
        <w:t>ет</w:t>
      </w:r>
      <w:r w:rsidR="00A13109">
        <w:rPr>
          <w:rFonts w:ascii="Times New Roman" w:hAnsi="Times New Roman"/>
          <w:color w:val="000000"/>
          <w:sz w:val="28"/>
          <w:szCs w:val="28"/>
        </w:rPr>
        <w:t>ся: линейным виброситом СВ1Л-1 - 3 шт</w:t>
      </w:r>
      <w:r w:rsidRPr="000B565B">
        <w:rPr>
          <w:rFonts w:ascii="Times New Roman" w:hAnsi="Times New Roman"/>
          <w:color w:val="000000"/>
          <w:sz w:val="28"/>
          <w:szCs w:val="28"/>
        </w:rPr>
        <w:t>;</w:t>
      </w:r>
      <w:r w:rsidR="00A13109">
        <w:rPr>
          <w:rFonts w:ascii="Times New Roman" w:hAnsi="Times New Roman"/>
          <w:color w:val="000000"/>
          <w:sz w:val="28"/>
          <w:szCs w:val="28"/>
        </w:rPr>
        <w:t xml:space="preserve"> пескоотделителем типа ГЦ-360М -</w:t>
      </w:r>
      <w:r w:rsidRPr="000B565B">
        <w:rPr>
          <w:rFonts w:ascii="Times New Roman" w:hAnsi="Times New Roman"/>
          <w:color w:val="000000"/>
          <w:sz w:val="28"/>
          <w:szCs w:val="28"/>
        </w:rPr>
        <w:t xml:space="preserve"> 1 шт, илоотделителем тип</w:t>
      </w:r>
      <w:r w:rsidR="00A13109">
        <w:rPr>
          <w:rFonts w:ascii="Times New Roman" w:hAnsi="Times New Roman"/>
          <w:color w:val="000000"/>
          <w:sz w:val="28"/>
          <w:szCs w:val="28"/>
        </w:rPr>
        <w:t>а ИГ-45/75 -</w:t>
      </w:r>
      <w:r w:rsidR="00CE4780" w:rsidRPr="000B565B">
        <w:rPr>
          <w:rFonts w:ascii="Times New Roman" w:hAnsi="Times New Roman"/>
          <w:color w:val="000000"/>
          <w:sz w:val="28"/>
          <w:szCs w:val="28"/>
        </w:rPr>
        <w:t xml:space="preserve"> 1 шт; ситогидроци</w:t>
      </w:r>
      <w:r w:rsidR="00A13109">
        <w:rPr>
          <w:rFonts w:ascii="Times New Roman" w:hAnsi="Times New Roman"/>
          <w:color w:val="000000"/>
          <w:sz w:val="28"/>
          <w:szCs w:val="28"/>
        </w:rPr>
        <w:t>клонным сепаратором СГС 65/300 - 1 шт</w:t>
      </w:r>
      <w:r w:rsidRPr="000B565B">
        <w:rPr>
          <w:rFonts w:ascii="Times New Roman" w:hAnsi="Times New Roman"/>
          <w:color w:val="000000"/>
          <w:sz w:val="28"/>
          <w:szCs w:val="28"/>
        </w:rPr>
        <w:t>; глиноотделителем на базе центрифуги полной комплектности (два насоса, перемешивате</w:t>
      </w:r>
      <w:r w:rsidR="00A13109">
        <w:rPr>
          <w:rFonts w:ascii="Times New Roman" w:hAnsi="Times New Roman"/>
          <w:color w:val="000000"/>
          <w:sz w:val="28"/>
          <w:szCs w:val="28"/>
        </w:rPr>
        <w:t>ль, приемное устройство, рама) -</w:t>
      </w:r>
      <w:r w:rsidRPr="000B565B">
        <w:rPr>
          <w:rFonts w:ascii="Times New Roman" w:hAnsi="Times New Roman"/>
          <w:color w:val="000000"/>
          <w:sz w:val="28"/>
          <w:szCs w:val="28"/>
        </w:rPr>
        <w:t xml:space="preserve"> 1 компл.; бло</w:t>
      </w:r>
      <w:r w:rsidR="00A13109">
        <w:rPr>
          <w:rFonts w:ascii="Times New Roman" w:hAnsi="Times New Roman"/>
          <w:color w:val="000000"/>
          <w:sz w:val="28"/>
          <w:szCs w:val="28"/>
        </w:rPr>
        <w:t xml:space="preserve">ком </w:t>
      </w:r>
      <w:r w:rsidR="00A13109">
        <w:rPr>
          <w:rFonts w:ascii="Times New Roman" w:hAnsi="Times New Roman"/>
          <w:color w:val="000000"/>
          <w:sz w:val="28"/>
          <w:szCs w:val="28"/>
        </w:rPr>
        <w:lastRenderedPageBreak/>
        <w:t>флокуляции (по спецзаказу) -</w:t>
      </w:r>
      <w:r w:rsidRPr="000B565B">
        <w:rPr>
          <w:rFonts w:ascii="Times New Roman" w:hAnsi="Times New Roman"/>
          <w:color w:val="000000"/>
          <w:sz w:val="28"/>
          <w:szCs w:val="28"/>
        </w:rPr>
        <w:t xml:space="preserve"> 1 компл.; шламов</w:t>
      </w:r>
      <w:r w:rsidR="00A13109">
        <w:rPr>
          <w:rFonts w:ascii="Times New Roman" w:hAnsi="Times New Roman"/>
          <w:color w:val="000000"/>
          <w:sz w:val="28"/>
          <w:szCs w:val="28"/>
        </w:rPr>
        <w:t>ыми насосами типа ГрА170/40-1 - 3 шт</w:t>
      </w:r>
      <w:r w:rsidRPr="000B565B">
        <w:rPr>
          <w:rFonts w:ascii="Times New Roman" w:hAnsi="Times New Roman"/>
          <w:color w:val="000000"/>
          <w:sz w:val="28"/>
          <w:szCs w:val="28"/>
        </w:rPr>
        <w:t>; дегазатором.</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Пропускная способность блока очи</w:t>
      </w:r>
      <w:r w:rsidR="00CE4780" w:rsidRPr="000B565B">
        <w:rPr>
          <w:rFonts w:ascii="Times New Roman" w:hAnsi="Times New Roman"/>
          <w:color w:val="000000"/>
          <w:sz w:val="28"/>
          <w:szCs w:val="28"/>
        </w:rPr>
        <w:t>стки соответствует классу приме</w:t>
      </w:r>
      <w:r w:rsidRPr="000B565B">
        <w:rPr>
          <w:rFonts w:ascii="Times New Roman" w:hAnsi="Times New Roman"/>
          <w:color w:val="000000"/>
          <w:sz w:val="28"/>
          <w:szCs w:val="28"/>
        </w:rPr>
        <w:t>няемой буровой установки и в зависимости от набора технических средств может изменяться от 25 до 90 л/с.</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Комплект оборудования размещается на одной или двух емкостях в соответствии с условиями бурения и классом буровой установки.</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Гидравлическая схема блока очистки позволяет использовать очистные механизмы в зависимости от условий бурения, вести обработку бурового раствора.</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По спецзаказу блок очистки может быть укомплектован расчетной технологией регламентирования компонентного состава и управления свойствами буровых растворов или компьютерной программой для этих целей. Технология позволяет вести оперативное управление процессом приготовления и обработки бурового раствора при наименьших затратах времени и материалов. </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bCs/>
          <w:color w:val="000000"/>
          <w:sz w:val="28"/>
          <w:szCs w:val="28"/>
        </w:rPr>
        <w:t xml:space="preserve">Блок приготовления буровых растворов и спецжидкостей БПР-1 </w:t>
      </w:r>
      <w:r w:rsidRPr="000B565B">
        <w:rPr>
          <w:rFonts w:ascii="Times New Roman" w:hAnsi="Times New Roman"/>
          <w:color w:val="000000"/>
          <w:sz w:val="28"/>
          <w:szCs w:val="28"/>
        </w:rPr>
        <w:t xml:space="preserve"> предназначен для приготовления бу</w:t>
      </w:r>
      <w:r w:rsidR="00CE4780" w:rsidRPr="000B565B">
        <w:rPr>
          <w:rFonts w:ascii="Times New Roman" w:hAnsi="Times New Roman"/>
          <w:color w:val="000000"/>
          <w:sz w:val="28"/>
          <w:szCs w:val="28"/>
        </w:rPr>
        <w:t>ровых растворов, химических реа</w:t>
      </w:r>
      <w:r w:rsidRPr="000B565B">
        <w:rPr>
          <w:rFonts w:ascii="Times New Roman" w:hAnsi="Times New Roman"/>
          <w:color w:val="000000"/>
          <w:sz w:val="28"/>
          <w:szCs w:val="28"/>
        </w:rPr>
        <w:t>гентов и различных технологических жид</w:t>
      </w:r>
      <w:r w:rsidR="008A3AC8">
        <w:rPr>
          <w:rFonts w:ascii="Times New Roman" w:hAnsi="Times New Roman"/>
          <w:color w:val="000000"/>
          <w:sz w:val="28"/>
          <w:szCs w:val="28"/>
        </w:rPr>
        <w:t>костей при строительстве и капи</w:t>
      </w:r>
      <w:r w:rsidRPr="000B565B">
        <w:rPr>
          <w:rFonts w:ascii="Times New Roman" w:hAnsi="Times New Roman"/>
          <w:color w:val="000000"/>
          <w:sz w:val="28"/>
          <w:szCs w:val="28"/>
        </w:rPr>
        <w:t>тальном ремонте скважин. Применяется в составе циркуляционных систем буровых установок всех классов, а также с установками для капитального ремонта скважин и другими техническими средствами.</w:t>
      </w:r>
    </w:p>
    <w:p w:rsidR="00FA34E4" w:rsidRPr="000B565B" w:rsidRDefault="00FA34E4" w:rsidP="00A13109">
      <w:pPr>
        <w:shd w:val="clear" w:color="auto" w:fill="FFFFFF"/>
        <w:spacing w:after="0" w:line="240" w:lineRule="auto"/>
        <w:ind w:firstLine="567"/>
        <w:jc w:val="both"/>
        <w:rPr>
          <w:rFonts w:ascii="Times New Roman" w:hAnsi="Times New Roman"/>
          <w:color w:val="000000"/>
          <w:spacing w:val="6"/>
          <w:sz w:val="28"/>
          <w:szCs w:val="28"/>
        </w:rPr>
      </w:pPr>
      <w:r w:rsidRPr="000B565B">
        <w:rPr>
          <w:rFonts w:ascii="Times New Roman" w:hAnsi="Times New Roman"/>
          <w:color w:val="000000"/>
          <w:sz w:val="28"/>
          <w:szCs w:val="28"/>
        </w:rPr>
        <w:t>К преимуществам использования б</w:t>
      </w:r>
      <w:r w:rsidR="008A3AC8">
        <w:rPr>
          <w:rFonts w:ascii="Times New Roman" w:hAnsi="Times New Roman"/>
          <w:color w:val="000000"/>
          <w:sz w:val="28"/>
          <w:szCs w:val="28"/>
        </w:rPr>
        <w:t>лока относятся сокращение време</w:t>
      </w:r>
      <w:r w:rsidRPr="000B565B">
        <w:rPr>
          <w:rFonts w:ascii="Times New Roman" w:hAnsi="Times New Roman"/>
          <w:color w:val="000000"/>
          <w:sz w:val="28"/>
          <w:szCs w:val="28"/>
        </w:rPr>
        <w:t>ни приготовления растворов, возможность одновременного смешивания и диспергирования (эмульгирования) компонентов раствора за один цикл циркуляции жидкости, исключение потерь материалов, экологичность про</w:t>
      </w:r>
      <w:r w:rsidRPr="000B565B">
        <w:rPr>
          <w:rFonts w:ascii="Times New Roman" w:hAnsi="Times New Roman"/>
          <w:color w:val="000000"/>
          <w:spacing w:val="4"/>
          <w:sz w:val="28"/>
          <w:szCs w:val="28"/>
        </w:rPr>
        <w:t xml:space="preserve">цесса приготовления химреагентов, буровых растворов и спецжидкостей, </w:t>
      </w:r>
      <w:r w:rsidRPr="000B565B">
        <w:rPr>
          <w:rFonts w:ascii="Times New Roman" w:hAnsi="Times New Roman"/>
          <w:color w:val="000000"/>
          <w:spacing w:val="6"/>
          <w:sz w:val="28"/>
          <w:szCs w:val="28"/>
        </w:rPr>
        <w:t>механизация и безопасность работ, простота обслуживания и эксплуата</w:t>
      </w:r>
      <w:r w:rsidRPr="000B565B">
        <w:rPr>
          <w:rFonts w:ascii="Times New Roman" w:hAnsi="Times New Roman"/>
          <w:color w:val="000000"/>
          <w:spacing w:val="6"/>
          <w:sz w:val="28"/>
          <w:szCs w:val="28"/>
        </w:rPr>
        <w:softHyphen/>
        <w:t>ции, возможность организовать оборотное водоснабжение на буровой.</w:t>
      </w:r>
    </w:p>
    <w:p w:rsidR="00FA34E4" w:rsidRPr="000B565B" w:rsidRDefault="00FA34E4" w:rsidP="00A13109">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b/>
          <w:bCs/>
          <w:color w:val="000000"/>
          <w:spacing w:val="2"/>
          <w:sz w:val="28"/>
          <w:szCs w:val="28"/>
        </w:rPr>
        <w:t xml:space="preserve">Блок обезвоживания буровых растворов </w:t>
      </w:r>
      <w:r w:rsidRPr="000B565B">
        <w:rPr>
          <w:rFonts w:ascii="Times New Roman" w:hAnsi="Times New Roman"/>
          <w:color w:val="000000"/>
          <w:spacing w:val="2"/>
          <w:sz w:val="28"/>
          <w:szCs w:val="28"/>
        </w:rPr>
        <w:t xml:space="preserve">предназначен для удаления </w:t>
      </w:r>
      <w:r w:rsidRPr="000B565B">
        <w:rPr>
          <w:rFonts w:ascii="Times New Roman" w:hAnsi="Times New Roman"/>
          <w:color w:val="000000"/>
          <w:spacing w:val="5"/>
          <w:sz w:val="28"/>
          <w:szCs w:val="28"/>
        </w:rPr>
        <w:t>избытка бурового раствора из циркуляции, ликвидации его после оконча</w:t>
      </w:r>
      <w:r w:rsidRPr="000B565B">
        <w:rPr>
          <w:rFonts w:ascii="Times New Roman" w:hAnsi="Times New Roman"/>
          <w:color w:val="000000"/>
          <w:spacing w:val="5"/>
          <w:sz w:val="28"/>
          <w:szCs w:val="28"/>
        </w:rPr>
        <w:softHyphen/>
      </w:r>
      <w:r w:rsidRPr="000B565B">
        <w:rPr>
          <w:rFonts w:ascii="Times New Roman" w:hAnsi="Times New Roman"/>
          <w:color w:val="000000"/>
          <w:spacing w:val="7"/>
          <w:sz w:val="28"/>
          <w:szCs w:val="28"/>
        </w:rPr>
        <w:t xml:space="preserve">ния бурения скважины, а также для обезвоживания слива из центрифуги </w:t>
      </w:r>
      <w:r w:rsidRPr="000B565B">
        <w:rPr>
          <w:rFonts w:ascii="Times New Roman" w:hAnsi="Times New Roman"/>
          <w:color w:val="000000"/>
          <w:spacing w:val="6"/>
          <w:sz w:val="28"/>
          <w:szCs w:val="28"/>
        </w:rPr>
        <w:t>при регенерации барита из бурового раствора.</w:t>
      </w:r>
    </w:p>
    <w:p w:rsidR="00FA34E4" w:rsidRPr="000B565B" w:rsidRDefault="00FA34E4" w:rsidP="00A13109">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Блок состоит из манифольда, двух емкостей объемом </w:t>
      </w:r>
      <w:smartTag w:uri="urn:schemas-microsoft-com:office:smarttags" w:element="metricconverter">
        <w:smartTagPr>
          <w:attr w:name="ProductID" w:val="3 м3"/>
        </w:smartTagPr>
        <w:r w:rsidRPr="000B565B">
          <w:rPr>
            <w:rFonts w:ascii="Times New Roman" w:hAnsi="Times New Roman"/>
            <w:color w:val="000000"/>
            <w:sz w:val="28"/>
            <w:szCs w:val="28"/>
          </w:rPr>
          <w:t>3 м</w:t>
        </w:r>
        <w:r w:rsidRPr="000B565B">
          <w:rPr>
            <w:rFonts w:ascii="Times New Roman" w:hAnsi="Times New Roman"/>
            <w:color w:val="000000"/>
            <w:sz w:val="28"/>
            <w:szCs w:val="28"/>
            <w:vertAlign w:val="superscript"/>
          </w:rPr>
          <w:t>3</w:t>
        </w:r>
      </w:smartTag>
      <w:r w:rsidRPr="000B565B">
        <w:rPr>
          <w:rFonts w:ascii="Times New Roman" w:hAnsi="Times New Roman"/>
          <w:color w:val="000000"/>
          <w:sz w:val="28"/>
          <w:szCs w:val="28"/>
        </w:rPr>
        <w:t xml:space="preserve"> каждая для </w:t>
      </w:r>
      <w:r w:rsidRPr="000B565B">
        <w:rPr>
          <w:rFonts w:ascii="Times New Roman" w:hAnsi="Times New Roman"/>
          <w:color w:val="000000"/>
          <w:spacing w:val="4"/>
          <w:sz w:val="28"/>
          <w:szCs w:val="28"/>
        </w:rPr>
        <w:t>приготовления растворов коагулянта и флокулянта. Емкости оснащены ме</w:t>
      </w:r>
      <w:r w:rsidRPr="000B565B">
        <w:rPr>
          <w:rFonts w:ascii="Times New Roman" w:hAnsi="Times New Roman"/>
          <w:color w:val="000000"/>
          <w:spacing w:val="4"/>
          <w:sz w:val="28"/>
          <w:szCs w:val="28"/>
        </w:rPr>
        <w:softHyphen/>
      </w:r>
      <w:r w:rsidRPr="000B565B">
        <w:rPr>
          <w:rFonts w:ascii="Times New Roman" w:hAnsi="Times New Roman"/>
          <w:color w:val="000000"/>
          <w:spacing w:val="5"/>
          <w:sz w:val="28"/>
          <w:szCs w:val="28"/>
        </w:rPr>
        <w:t>ханическими перемешивателями с червячным редуктором и двумя насоса</w:t>
      </w:r>
      <w:r w:rsidRPr="000B565B">
        <w:rPr>
          <w:rFonts w:ascii="Times New Roman" w:hAnsi="Times New Roman"/>
          <w:color w:val="000000"/>
          <w:spacing w:val="5"/>
          <w:sz w:val="28"/>
          <w:szCs w:val="28"/>
        </w:rPr>
        <w:softHyphen/>
        <w:t>ми для подачи растворов в манифольд. Манифольд обвязан также с насо</w:t>
      </w:r>
      <w:r w:rsidRPr="000B565B">
        <w:rPr>
          <w:rFonts w:ascii="Times New Roman" w:hAnsi="Times New Roman"/>
          <w:color w:val="000000"/>
          <w:spacing w:val="5"/>
          <w:sz w:val="28"/>
          <w:szCs w:val="28"/>
        </w:rPr>
        <w:softHyphen/>
      </w:r>
      <w:r w:rsidRPr="000B565B">
        <w:rPr>
          <w:rFonts w:ascii="Times New Roman" w:hAnsi="Times New Roman"/>
          <w:color w:val="000000"/>
          <w:spacing w:val="3"/>
          <w:sz w:val="28"/>
          <w:szCs w:val="28"/>
        </w:rPr>
        <w:t xml:space="preserve">сами для подачи воды и бурового раствора. Смесь бурового раствора, воды, коагулянта и флокулянта подается на осадительную шнековую центрифугу, </w:t>
      </w:r>
      <w:r w:rsidRPr="000B565B">
        <w:rPr>
          <w:rFonts w:ascii="Times New Roman" w:hAnsi="Times New Roman"/>
          <w:color w:val="000000"/>
          <w:spacing w:val="4"/>
          <w:sz w:val="28"/>
          <w:szCs w:val="28"/>
        </w:rPr>
        <w:t xml:space="preserve">где разделяется на твердую фазу и воду, пригодную после обработки для </w:t>
      </w:r>
      <w:r w:rsidRPr="000B565B">
        <w:rPr>
          <w:rFonts w:ascii="Times New Roman" w:hAnsi="Times New Roman"/>
          <w:color w:val="000000"/>
          <w:spacing w:val="6"/>
          <w:sz w:val="28"/>
          <w:szCs w:val="28"/>
        </w:rPr>
        <w:t>использования в системе водоснабжения буровой или слива на местность.</w:t>
      </w:r>
    </w:p>
    <w:p w:rsidR="00FA34E4" w:rsidRPr="000B565B" w:rsidRDefault="00FA34E4" w:rsidP="00A13109">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b/>
          <w:bCs/>
          <w:color w:val="000000"/>
          <w:spacing w:val="3"/>
          <w:sz w:val="28"/>
          <w:szCs w:val="28"/>
        </w:rPr>
        <w:t xml:space="preserve">Промежуточных блок </w:t>
      </w:r>
      <w:r w:rsidRPr="000B565B">
        <w:rPr>
          <w:rFonts w:ascii="Times New Roman" w:hAnsi="Times New Roman"/>
          <w:color w:val="000000"/>
          <w:spacing w:val="3"/>
          <w:sz w:val="28"/>
          <w:szCs w:val="28"/>
        </w:rPr>
        <w:t>предназначен для хранения необходимого объ</w:t>
      </w:r>
      <w:r w:rsidRPr="000B565B">
        <w:rPr>
          <w:rFonts w:ascii="Times New Roman" w:hAnsi="Times New Roman"/>
          <w:color w:val="000000"/>
          <w:spacing w:val="3"/>
          <w:sz w:val="28"/>
          <w:szCs w:val="28"/>
        </w:rPr>
        <w:softHyphen/>
      </w:r>
      <w:r w:rsidRPr="000B565B">
        <w:rPr>
          <w:rFonts w:ascii="Times New Roman" w:hAnsi="Times New Roman"/>
          <w:color w:val="000000"/>
          <w:spacing w:val="5"/>
          <w:sz w:val="28"/>
          <w:szCs w:val="28"/>
        </w:rPr>
        <w:t>ема бурового раствора. На емкостях блока установлены по два механиче</w:t>
      </w:r>
      <w:r w:rsidRPr="000B565B">
        <w:rPr>
          <w:rFonts w:ascii="Times New Roman" w:hAnsi="Times New Roman"/>
          <w:color w:val="000000"/>
          <w:spacing w:val="5"/>
          <w:sz w:val="28"/>
          <w:szCs w:val="28"/>
        </w:rPr>
        <w:softHyphen/>
      </w:r>
      <w:r w:rsidRPr="000B565B">
        <w:rPr>
          <w:rFonts w:ascii="Times New Roman" w:hAnsi="Times New Roman"/>
          <w:color w:val="000000"/>
          <w:spacing w:val="4"/>
          <w:sz w:val="28"/>
          <w:szCs w:val="28"/>
        </w:rPr>
        <w:t>ских и гидравлических перемешивателя. Последние подсоединены к вспо</w:t>
      </w:r>
      <w:r w:rsidRPr="000B565B">
        <w:rPr>
          <w:rFonts w:ascii="Times New Roman" w:hAnsi="Times New Roman"/>
          <w:color w:val="000000"/>
          <w:spacing w:val="4"/>
          <w:sz w:val="28"/>
          <w:szCs w:val="28"/>
        </w:rPr>
        <w:softHyphen/>
      </w:r>
      <w:r w:rsidRPr="000B565B">
        <w:rPr>
          <w:rFonts w:ascii="Times New Roman" w:hAnsi="Times New Roman"/>
          <w:color w:val="000000"/>
          <w:spacing w:val="4"/>
          <w:sz w:val="28"/>
          <w:szCs w:val="28"/>
        </w:rPr>
        <w:lastRenderedPageBreak/>
        <w:t>могательному напорному трубопроводу. Приемный блок по конструкции аналогичен промежуточным блокам.</w:t>
      </w:r>
    </w:p>
    <w:p w:rsidR="00FA34E4" w:rsidRPr="000B565B" w:rsidRDefault="00FA34E4" w:rsidP="00A13109">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color w:val="000000"/>
          <w:spacing w:val="4"/>
          <w:sz w:val="28"/>
          <w:szCs w:val="28"/>
        </w:rPr>
        <w:t>Изготовители: ОАО НПО «Бурение», ДАООТ «Хадыженский машза</w:t>
      </w:r>
      <w:r w:rsidRPr="000B565B">
        <w:rPr>
          <w:rFonts w:ascii="Times New Roman" w:hAnsi="Times New Roman"/>
          <w:color w:val="000000"/>
          <w:spacing w:val="-5"/>
          <w:sz w:val="28"/>
          <w:szCs w:val="28"/>
        </w:rPr>
        <w:t>вод».</w:t>
      </w:r>
    </w:p>
    <w:p w:rsidR="00FA34E4" w:rsidRPr="000B565B" w:rsidRDefault="00FA34E4" w:rsidP="00A13109">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b/>
          <w:bCs/>
          <w:color w:val="000000"/>
          <w:sz w:val="28"/>
          <w:szCs w:val="28"/>
        </w:rPr>
        <w:t xml:space="preserve">Блок-модуль хранения сыпучих материалов </w:t>
      </w:r>
      <w:r w:rsidRPr="000B565B">
        <w:rPr>
          <w:rFonts w:ascii="Times New Roman" w:hAnsi="Times New Roman"/>
          <w:color w:val="000000"/>
          <w:sz w:val="28"/>
          <w:szCs w:val="28"/>
        </w:rPr>
        <w:t xml:space="preserve">предназначен </w:t>
      </w:r>
      <w:r w:rsidRPr="000B565B">
        <w:rPr>
          <w:rFonts w:ascii="Times New Roman" w:hAnsi="Times New Roman"/>
          <w:color w:val="000000"/>
          <w:spacing w:val="3"/>
          <w:sz w:val="28"/>
          <w:szCs w:val="28"/>
        </w:rPr>
        <w:t>для приема, хранения, контролируемой выдачи сыпучих материалов, приго</w:t>
      </w:r>
      <w:r w:rsidRPr="000B565B">
        <w:rPr>
          <w:rFonts w:ascii="Times New Roman" w:hAnsi="Times New Roman"/>
          <w:color w:val="000000"/>
          <w:spacing w:val="4"/>
          <w:sz w:val="28"/>
          <w:szCs w:val="28"/>
        </w:rPr>
        <w:t>товления и утяжеления бурового раствора. Позволяет производить загрузку бункеров сыпучими материалами (глин</w:t>
      </w:r>
      <w:r w:rsidR="00A454B5">
        <w:rPr>
          <w:rFonts w:ascii="Times New Roman" w:hAnsi="Times New Roman"/>
          <w:color w:val="000000"/>
          <w:spacing w:val="4"/>
          <w:sz w:val="28"/>
          <w:szCs w:val="28"/>
        </w:rPr>
        <w:t>опорошок, барит, цемент, химреа</w:t>
      </w:r>
      <w:r w:rsidRPr="000B565B">
        <w:rPr>
          <w:rFonts w:ascii="Times New Roman" w:hAnsi="Times New Roman"/>
          <w:color w:val="000000"/>
          <w:spacing w:val="4"/>
          <w:sz w:val="28"/>
          <w:szCs w:val="28"/>
        </w:rPr>
        <w:t>генты и пр.) непосредственно из цементовозов, а также с помощью имею</w:t>
      </w:r>
      <w:r w:rsidRPr="000B565B">
        <w:rPr>
          <w:rFonts w:ascii="Times New Roman" w:hAnsi="Times New Roman"/>
          <w:color w:val="000000"/>
          <w:spacing w:val="4"/>
          <w:sz w:val="28"/>
          <w:szCs w:val="28"/>
        </w:rPr>
        <w:softHyphen/>
      </w:r>
      <w:r w:rsidRPr="000B565B">
        <w:rPr>
          <w:rFonts w:ascii="Times New Roman" w:hAnsi="Times New Roman"/>
          <w:color w:val="000000"/>
          <w:sz w:val="28"/>
          <w:szCs w:val="28"/>
        </w:rPr>
        <w:t>щегос</w:t>
      </w:r>
      <w:r w:rsidR="00A454B5">
        <w:rPr>
          <w:rFonts w:ascii="Times New Roman" w:hAnsi="Times New Roman"/>
          <w:color w:val="000000"/>
          <w:sz w:val="28"/>
          <w:szCs w:val="28"/>
        </w:rPr>
        <w:t>я в комплекте пневмопогрузчика -</w:t>
      </w:r>
      <w:r w:rsidRPr="000B565B">
        <w:rPr>
          <w:rFonts w:ascii="Times New Roman" w:hAnsi="Times New Roman"/>
          <w:color w:val="000000"/>
          <w:sz w:val="28"/>
          <w:szCs w:val="28"/>
        </w:rPr>
        <w:t xml:space="preserve"> из мешков и контейнеров. Изме</w:t>
      </w:r>
      <w:r w:rsidRPr="000B565B">
        <w:rPr>
          <w:rFonts w:ascii="Times New Roman" w:hAnsi="Times New Roman"/>
          <w:color w:val="000000"/>
          <w:spacing w:val="4"/>
          <w:sz w:val="28"/>
          <w:szCs w:val="28"/>
        </w:rPr>
        <w:t>ритель усилия и указатель уровня обеспечивают контроль загрузки, хране</w:t>
      </w:r>
      <w:r w:rsidRPr="000B565B">
        <w:rPr>
          <w:rFonts w:ascii="Times New Roman" w:hAnsi="Times New Roman"/>
          <w:color w:val="000000"/>
          <w:spacing w:val="5"/>
          <w:sz w:val="28"/>
          <w:szCs w:val="28"/>
        </w:rPr>
        <w:t>ния и выдачи сыпучих материалов.</w:t>
      </w:r>
    </w:p>
    <w:p w:rsidR="00FA34E4" w:rsidRPr="000B565B" w:rsidRDefault="00FA34E4" w:rsidP="00A13109">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color w:val="000000"/>
          <w:spacing w:val="3"/>
          <w:sz w:val="28"/>
          <w:szCs w:val="28"/>
        </w:rPr>
        <w:t xml:space="preserve">Блок-модуль применяется в составе циркуляционной системы буровых </w:t>
      </w:r>
      <w:r w:rsidRPr="000B565B">
        <w:rPr>
          <w:rFonts w:ascii="Times New Roman" w:hAnsi="Times New Roman"/>
          <w:color w:val="000000"/>
          <w:sz w:val="28"/>
          <w:szCs w:val="28"/>
        </w:rPr>
        <w:t xml:space="preserve">установок при бурении нефтяных и газовых скважин глубиной более </w:t>
      </w:r>
      <w:smartTag w:uri="urn:schemas-microsoft-com:office:smarttags" w:element="metricconverter">
        <w:smartTagPr>
          <w:attr w:name="ProductID" w:val="5000 м"/>
        </w:smartTagPr>
        <w:r w:rsidRPr="000B565B">
          <w:rPr>
            <w:rFonts w:ascii="Times New Roman" w:hAnsi="Times New Roman"/>
            <w:color w:val="000000"/>
            <w:sz w:val="28"/>
            <w:szCs w:val="28"/>
          </w:rPr>
          <w:t>5000 м</w:t>
        </w:r>
      </w:smartTag>
      <w:r w:rsidRPr="000B565B">
        <w:rPr>
          <w:rFonts w:ascii="Times New Roman" w:hAnsi="Times New Roman"/>
          <w:color w:val="000000"/>
          <w:sz w:val="28"/>
          <w:szCs w:val="28"/>
        </w:rPr>
        <w:t>.</w:t>
      </w:r>
    </w:p>
    <w:p w:rsidR="00FA34E4" w:rsidRPr="000B565B" w:rsidRDefault="0059241D" w:rsidP="00A13109">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4</w:t>
      </w:r>
      <w:r w:rsidR="00FA34E4" w:rsidRPr="000B565B">
        <w:rPr>
          <w:rFonts w:ascii="Times New Roman" w:hAnsi="Times New Roman"/>
          <w:b/>
          <w:sz w:val="28"/>
          <w:szCs w:val="28"/>
        </w:rPr>
        <w:t xml:space="preserve">. Противовыбросовое оборудование. </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Оборудование противовыбросовое (ОП) представляет собой комплекс, состоящий из сборки превенто</w:t>
      </w:r>
      <w:r w:rsidR="00A454B5">
        <w:rPr>
          <w:rFonts w:ascii="Times New Roman" w:hAnsi="Times New Roman"/>
          <w:color w:val="000000"/>
          <w:sz w:val="28"/>
          <w:szCs w:val="28"/>
        </w:rPr>
        <w:t>ров, манифольда и гидравлическо</w:t>
      </w:r>
      <w:r w:rsidRPr="000B565B">
        <w:rPr>
          <w:rFonts w:ascii="Times New Roman" w:hAnsi="Times New Roman"/>
          <w:color w:val="000000"/>
          <w:sz w:val="28"/>
          <w:szCs w:val="28"/>
        </w:rPr>
        <w:t>го управления превенторами, предназн</w:t>
      </w:r>
      <w:r w:rsidR="00A454B5">
        <w:rPr>
          <w:rFonts w:ascii="Times New Roman" w:hAnsi="Times New Roman"/>
          <w:color w:val="000000"/>
          <w:sz w:val="28"/>
          <w:szCs w:val="28"/>
        </w:rPr>
        <w:t>аченный для управления проявляю</w:t>
      </w:r>
      <w:r w:rsidRPr="000B565B">
        <w:rPr>
          <w:rFonts w:ascii="Times New Roman" w:hAnsi="Times New Roman"/>
          <w:color w:val="000000"/>
          <w:sz w:val="28"/>
          <w:szCs w:val="28"/>
        </w:rPr>
        <w:t xml:space="preserve">щей скважиной в целях обеспечения безопасных условий труда персонала, предотвращения открытых фонтанов </w:t>
      </w:r>
      <w:r w:rsidR="00A454B5">
        <w:rPr>
          <w:rFonts w:ascii="Times New Roman" w:hAnsi="Times New Roman"/>
          <w:color w:val="000000"/>
          <w:sz w:val="28"/>
          <w:szCs w:val="28"/>
        </w:rPr>
        <w:t>и охраны окружающей среды от за</w:t>
      </w:r>
      <w:r w:rsidRPr="000B565B">
        <w:rPr>
          <w:rFonts w:ascii="Times New Roman" w:hAnsi="Times New Roman"/>
          <w:color w:val="000000"/>
          <w:sz w:val="28"/>
          <w:szCs w:val="28"/>
        </w:rPr>
        <w:t>грязнения в умеренном и холодном макроклиматических районах.</w:t>
      </w:r>
    </w:p>
    <w:p w:rsidR="00FA34E4" w:rsidRPr="000B565B" w:rsidRDefault="00A13109"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Область применения ОП -</w:t>
      </w:r>
      <w:r w:rsidR="00FA34E4" w:rsidRPr="000B565B">
        <w:rPr>
          <w:rFonts w:ascii="Times New Roman" w:hAnsi="Times New Roman"/>
          <w:color w:val="000000"/>
          <w:sz w:val="28"/>
          <w:szCs w:val="28"/>
        </w:rPr>
        <w:t xml:space="preserve"> строите</w:t>
      </w:r>
      <w:r w:rsidR="00CE4780" w:rsidRPr="000B565B">
        <w:rPr>
          <w:rFonts w:ascii="Times New Roman" w:hAnsi="Times New Roman"/>
          <w:color w:val="000000"/>
          <w:sz w:val="28"/>
          <w:szCs w:val="28"/>
        </w:rPr>
        <w:t>льство и капитальный ремонт неф</w:t>
      </w:r>
      <w:r w:rsidR="00FA34E4" w:rsidRPr="000B565B">
        <w:rPr>
          <w:rFonts w:ascii="Times New Roman" w:hAnsi="Times New Roman"/>
          <w:color w:val="000000"/>
          <w:sz w:val="28"/>
          <w:szCs w:val="28"/>
        </w:rPr>
        <w:t>тяных и газовых скважин.</w:t>
      </w:r>
    </w:p>
    <w:p w:rsidR="00FA34E4" w:rsidRPr="000B565B" w:rsidRDefault="00A13109"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Основные задачи комплекса -</w:t>
      </w:r>
      <w:r w:rsidR="00FA34E4" w:rsidRPr="000B565B">
        <w:rPr>
          <w:rFonts w:ascii="Times New Roman" w:hAnsi="Times New Roman"/>
          <w:color w:val="000000"/>
          <w:sz w:val="28"/>
          <w:szCs w:val="28"/>
        </w:rPr>
        <w:t xml:space="preserve"> сохранение находящегося в скважине бурового раствора и проведение операций по его замещению (глушение скважины) другим с требуемыми параметрами.</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Комплекс ОП обеспечивает проведение следующих работ:</w:t>
      </w:r>
    </w:p>
    <w:p w:rsidR="00FA34E4" w:rsidRPr="000B565B" w:rsidRDefault="00A13109"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герметизацию скважины, включающую закрывание и открывание плашек (уплотнителя) без давления и под давлением;</w:t>
      </w:r>
    </w:p>
    <w:p w:rsidR="00FA34E4" w:rsidRPr="000B565B" w:rsidRDefault="00A13109"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спуск и подъем колонны бурильных труб при герметизированном устье, включая протаскивание замковых соединений, расхаживание труб, подвешивание колонны труб на плашки</w:t>
      </w:r>
      <w:r w:rsidR="00E06CDE">
        <w:rPr>
          <w:rFonts w:ascii="Times New Roman" w:hAnsi="Times New Roman"/>
          <w:color w:val="000000"/>
          <w:sz w:val="28"/>
          <w:szCs w:val="28"/>
        </w:rPr>
        <w:t xml:space="preserve"> и удержание ее в скважине плаш</w:t>
      </w:r>
      <w:r w:rsidR="00FA34E4" w:rsidRPr="000B565B">
        <w:rPr>
          <w:rFonts w:ascii="Times New Roman" w:hAnsi="Times New Roman"/>
          <w:color w:val="000000"/>
          <w:sz w:val="28"/>
          <w:szCs w:val="28"/>
        </w:rPr>
        <w:t>ками при выбросе;</w:t>
      </w:r>
    </w:p>
    <w:p w:rsidR="00FA34E4" w:rsidRPr="000B565B" w:rsidRDefault="00A13109" w:rsidP="00A13109">
      <w:pPr>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 xml:space="preserve">циркуляцию бурового раствора с </w:t>
      </w:r>
      <w:r w:rsidR="00E06CDE">
        <w:rPr>
          <w:rFonts w:ascii="Times New Roman" w:hAnsi="Times New Roman"/>
          <w:color w:val="000000"/>
          <w:sz w:val="28"/>
          <w:szCs w:val="28"/>
        </w:rPr>
        <w:t>созданием регулируемого противо</w:t>
      </w:r>
      <w:r w:rsidR="00FA34E4" w:rsidRPr="000B565B">
        <w:rPr>
          <w:rFonts w:ascii="Times New Roman" w:hAnsi="Times New Roman"/>
          <w:color w:val="000000"/>
          <w:sz w:val="28"/>
          <w:szCs w:val="28"/>
        </w:rPr>
        <w:t>давления на забой и его дегазацию;</w:t>
      </w:r>
    </w:p>
    <w:p w:rsidR="00FA34E4" w:rsidRPr="000B565B" w:rsidRDefault="00A13109" w:rsidP="00A13109">
      <w:pPr>
        <w:shd w:val="clear" w:color="auto" w:fill="FFFFFF"/>
        <w:spacing w:after="0" w:line="240" w:lineRule="auto"/>
        <w:ind w:firstLine="567"/>
        <w:jc w:val="both"/>
        <w:rPr>
          <w:rFonts w:ascii="Times New Roman" w:hAnsi="Times New Roman"/>
          <w:sz w:val="28"/>
          <w:szCs w:val="28"/>
        </w:rPr>
      </w:pPr>
      <w:r>
        <w:rPr>
          <w:rFonts w:ascii="Times New Roman" w:hAnsi="Times New Roman"/>
          <w:color w:val="000000"/>
          <w:spacing w:val="4"/>
          <w:sz w:val="28"/>
          <w:szCs w:val="28"/>
        </w:rPr>
        <w:t xml:space="preserve">- </w:t>
      </w:r>
      <w:r w:rsidR="00FA34E4" w:rsidRPr="000B565B">
        <w:rPr>
          <w:rFonts w:ascii="Times New Roman" w:hAnsi="Times New Roman"/>
          <w:color w:val="000000"/>
          <w:spacing w:val="4"/>
          <w:sz w:val="28"/>
          <w:szCs w:val="28"/>
        </w:rPr>
        <w:t>оперативное управление гидроприводными составными частями обо</w:t>
      </w:r>
      <w:r w:rsidR="00FA34E4" w:rsidRPr="000B565B">
        <w:rPr>
          <w:rFonts w:ascii="Times New Roman" w:hAnsi="Times New Roman"/>
          <w:color w:val="000000"/>
          <w:spacing w:val="4"/>
          <w:sz w:val="28"/>
          <w:szCs w:val="28"/>
        </w:rPr>
        <w:softHyphen/>
      </w:r>
      <w:r w:rsidR="00FA34E4" w:rsidRPr="000B565B">
        <w:rPr>
          <w:rFonts w:ascii="Times New Roman" w:hAnsi="Times New Roman"/>
          <w:color w:val="000000"/>
          <w:spacing w:val="2"/>
          <w:sz w:val="28"/>
          <w:szCs w:val="28"/>
        </w:rPr>
        <w:t>рудования.</w:t>
      </w:r>
    </w:p>
    <w:p w:rsidR="00FA34E4" w:rsidRPr="000B565B" w:rsidRDefault="00FA34E4" w:rsidP="00A13109">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В соответствии с ГОСТом предусмотрено 10 типовых схем обвязки </w:t>
      </w:r>
      <w:r w:rsidRPr="000B565B">
        <w:rPr>
          <w:rFonts w:ascii="Times New Roman" w:hAnsi="Times New Roman"/>
          <w:color w:val="000000"/>
          <w:spacing w:val="-6"/>
          <w:sz w:val="28"/>
          <w:szCs w:val="28"/>
        </w:rPr>
        <w:t>ОП:</w:t>
      </w:r>
    </w:p>
    <w:p w:rsidR="00FA34E4" w:rsidRPr="000B565B" w:rsidRDefault="00A13109" w:rsidP="00A13109">
      <w:pPr>
        <w:shd w:val="clear" w:color="auto" w:fill="FFFFFF"/>
        <w:spacing w:after="0" w:line="240" w:lineRule="auto"/>
        <w:ind w:firstLine="567"/>
        <w:jc w:val="both"/>
        <w:rPr>
          <w:rFonts w:ascii="Times New Roman" w:hAnsi="Times New Roman"/>
          <w:sz w:val="28"/>
          <w:szCs w:val="28"/>
        </w:rPr>
      </w:pPr>
      <w:r>
        <w:rPr>
          <w:rFonts w:ascii="Times New Roman" w:hAnsi="Times New Roman"/>
          <w:color w:val="000000"/>
          <w:sz w:val="28"/>
          <w:szCs w:val="28"/>
        </w:rPr>
        <w:t>- схемы 1 и 2 -</w:t>
      </w:r>
      <w:r w:rsidR="00FA34E4" w:rsidRPr="000B565B">
        <w:rPr>
          <w:rFonts w:ascii="Times New Roman" w:hAnsi="Times New Roman"/>
          <w:color w:val="000000"/>
          <w:sz w:val="28"/>
          <w:szCs w:val="28"/>
        </w:rPr>
        <w:t xml:space="preserve"> с механическим (ручным) приводом превенторов;</w:t>
      </w:r>
    </w:p>
    <w:p w:rsidR="00FA34E4" w:rsidRPr="000B565B" w:rsidRDefault="00A13109" w:rsidP="00A13109">
      <w:pPr>
        <w:shd w:val="clear" w:color="auto" w:fill="FFFFFF"/>
        <w:spacing w:after="0" w:line="240" w:lineRule="auto"/>
        <w:ind w:firstLine="567"/>
        <w:jc w:val="both"/>
        <w:rPr>
          <w:rFonts w:ascii="Times New Roman" w:hAnsi="Times New Roman"/>
          <w:sz w:val="28"/>
          <w:szCs w:val="28"/>
        </w:rPr>
      </w:pPr>
      <w:r>
        <w:rPr>
          <w:rFonts w:ascii="Times New Roman" w:hAnsi="Times New Roman"/>
          <w:color w:val="000000"/>
          <w:sz w:val="28"/>
          <w:szCs w:val="28"/>
        </w:rPr>
        <w:t>- схемы 3-10 -</w:t>
      </w:r>
      <w:r w:rsidR="00FA34E4" w:rsidRPr="000B565B">
        <w:rPr>
          <w:rFonts w:ascii="Times New Roman" w:hAnsi="Times New Roman"/>
          <w:color w:val="000000"/>
          <w:sz w:val="28"/>
          <w:szCs w:val="28"/>
        </w:rPr>
        <w:t xml:space="preserve"> с гидравлическим приводом превенторов.</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Плашечные превенторы </w:t>
      </w:r>
      <w:r w:rsidRPr="000B565B">
        <w:rPr>
          <w:rFonts w:ascii="Times New Roman" w:hAnsi="Times New Roman"/>
          <w:sz w:val="28"/>
          <w:szCs w:val="28"/>
        </w:rPr>
        <w:t>Плашечные превенторы предназначены для герметизации устья при наличии в скважине труб или в отсут</w:t>
      </w:r>
      <w:r w:rsidR="00A454B5">
        <w:rPr>
          <w:rFonts w:ascii="Times New Roman" w:hAnsi="Times New Roman"/>
          <w:sz w:val="28"/>
          <w:szCs w:val="28"/>
        </w:rPr>
        <w:t>ствие их; применяют для эксплуа</w:t>
      </w:r>
      <w:r w:rsidRPr="000B565B">
        <w:rPr>
          <w:rFonts w:ascii="Times New Roman" w:hAnsi="Times New Roman"/>
          <w:sz w:val="28"/>
          <w:szCs w:val="28"/>
        </w:rPr>
        <w:t>тации в умеренном и холодном макро климатических районах.</w:t>
      </w:r>
    </w:p>
    <w:p w:rsidR="00F67C38" w:rsidRPr="000B565B" w:rsidRDefault="00F67C38" w:rsidP="00F67C38">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Плашечные превенторы обеспечивают возможность расхаживания колонны труб при герметизированном устье в пределах длины между замковыми или муфтовыми соединениями, подшивание колонны труб на плашки и ее удержание от выталкивани</w:t>
      </w:r>
      <w:r>
        <w:rPr>
          <w:rFonts w:ascii="Times New Roman" w:hAnsi="Times New Roman"/>
          <w:sz w:val="28"/>
          <w:szCs w:val="28"/>
        </w:rPr>
        <w:t>я под действием скважинного дав</w:t>
      </w:r>
      <w:r w:rsidRPr="000B565B">
        <w:rPr>
          <w:rFonts w:ascii="Times New Roman" w:hAnsi="Times New Roman"/>
          <w:sz w:val="28"/>
          <w:szCs w:val="28"/>
        </w:rPr>
        <w:t>ления.</w:t>
      </w:r>
    </w:p>
    <w:p w:rsidR="00F67C38" w:rsidRPr="000B565B" w:rsidRDefault="00F67C38" w:rsidP="00F67C38">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Установлена следующая система обозначения плашечного превентора:</w:t>
      </w:r>
    </w:p>
    <w:p w:rsidR="00F67C38" w:rsidRPr="000B565B" w:rsidRDefault="00F67C38" w:rsidP="00F67C38">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A454B5">
        <w:rPr>
          <w:rFonts w:ascii="Times New Roman" w:hAnsi="Times New Roman"/>
          <w:sz w:val="28"/>
          <w:szCs w:val="28"/>
        </w:rPr>
        <w:t>тип перевентора и вид привода -</w:t>
      </w:r>
      <w:r w:rsidRPr="000B565B">
        <w:rPr>
          <w:rFonts w:ascii="Times New Roman" w:hAnsi="Times New Roman"/>
          <w:sz w:val="28"/>
          <w:szCs w:val="28"/>
        </w:rPr>
        <w:t xml:space="preserve"> ППГ (плашечный с гидроприводом), ППР (плашечный с ручным приводом</w:t>
      </w:r>
      <w:r>
        <w:rPr>
          <w:rFonts w:ascii="Times New Roman" w:hAnsi="Times New Roman"/>
          <w:sz w:val="28"/>
          <w:szCs w:val="28"/>
        </w:rPr>
        <w:t>), ППС (плашечный с перерезываю</w:t>
      </w:r>
      <w:r w:rsidRPr="000B565B">
        <w:rPr>
          <w:rFonts w:ascii="Times New Roman" w:hAnsi="Times New Roman"/>
          <w:sz w:val="28"/>
          <w:szCs w:val="28"/>
        </w:rPr>
        <w:t>щими плашками);</w:t>
      </w:r>
    </w:p>
    <w:p w:rsidR="00F67C38" w:rsidRPr="000B565B" w:rsidRDefault="00F67C38" w:rsidP="00F67C38">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конструктивное исполнение -</w:t>
      </w:r>
      <w:r w:rsidRPr="000B565B">
        <w:rPr>
          <w:rFonts w:ascii="Times New Roman" w:hAnsi="Times New Roman"/>
          <w:sz w:val="28"/>
          <w:szCs w:val="28"/>
        </w:rPr>
        <w:t xml:space="preserve"> с</w:t>
      </w:r>
      <w:r>
        <w:rPr>
          <w:rFonts w:ascii="Times New Roman" w:hAnsi="Times New Roman"/>
          <w:sz w:val="28"/>
          <w:szCs w:val="28"/>
        </w:rPr>
        <w:t xml:space="preserve"> трубными или глухими плашками -</w:t>
      </w:r>
      <w:r w:rsidRPr="000B565B">
        <w:rPr>
          <w:rFonts w:ascii="Times New Roman" w:hAnsi="Times New Roman"/>
          <w:sz w:val="28"/>
          <w:szCs w:val="28"/>
        </w:rPr>
        <w:t xml:space="preserve"> не обозначается;</w:t>
      </w:r>
    </w:p>
    <w:p w:rsidR="00F67C38" w:rsidRPr="000B565B" w:rsidRDefault="00F67C38" w:rsidP="00F67C38">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0B565B">
        <w:rPr>
          <w:rFonts w:ascii="Times New Roman" w:hAnsi="Times New Roman"/>
          <w:sz w:val="28"/>
          <w:szCs w:val="28"/>
        </w:rPr>
        <w:t>диаметр условный прохода, мм;</w:t>
      </w:r>
    </w:p>
    <w:p w:rsidR="00F67C38" w:rsidRPr="000B565B" w:rsidRDefault="00F67C38" w:rsidP="00F67C38">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0B565B">
        <w:rPr>
          <w:rFonts w:ascii="Times New Roman" w:hAnsi="Times New Roman"/>
          <w:sz w:val="28"/>
          <w:szCs w:val="28"/>
        </w:rPr>
        <w:t>рабочее давление, МПа;</w:t>
      </w:r>
    </w:p>
    <w:p w:rsidR="00F67C38" w:rsidRPr="000B565B" w:rsidRDefault="00F67C38" w:rsidP="00F67C38">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0B565B">
        <w:rPr>
          <w:rFonts w:ascii="Times New Roman" w:hAnsi="Times New Roman"/>
          <w:sz w:val="28"/>
          <w:szCs w:val="28"/>
        </w:rPr>
        <w:t xml:space="preserve">тип исполнения </w:t>
      </w:r>
      <w:r>
        <w:rPr>
          <w:rFonts w:ascii="Times New Roman" w:hAnsi="Times New Roman"/>
          <w:sz w:val="28"/>
          <w:szCs w:val="28"/>
        </w:rPr>
        <w:t>-</w:t>
      </w:r>
      <w:r w:rsidRPr="000B565B">
        <w:rPr>
          <w:rFonts w:ascii="Times New Roman" w:hAnsi="Times New Roman"/>
          <w:sz w:val="28"/>
          <w:szCs w:val="28"/>
        </w:rPr>
        <w:t xml:space="preserve"> в зависимости от скважинной среды (К1, К2, КЗ).</w:t>
      </w:r>
    </w:p>
    <w:p w:rsidR="00CE4780" w:rsidRPr="000B565B" w:rsidRDefault="00CE4780" w:rsidP="000B565B">
      <w:pPr>
        <w:shd w:val="clear" w:color="auto" w:fill="FFFFFF"/>
        <w:autoSpaceDE w:val="0"/>
        <w:autoSpaceDN w:val="0"/>
        <w:adjustRightInd w:val="0"/>
        <w:spacing w:after="0" w:line="240" w:lineRule="auto"/>
        <w:jc w:val="both"/>
        <w:rPr>
          <w:rFonts w:ascii="Times New Roman" w:hAnsi="Times New Roman"/>
          <w:sz w:val="28"/>
          <w:szCs w:val="28"/>
        </w:rPr>
      </w:pPr>
    </w:p>
    <w:p w:rsidR="00CE4780" w:rsidRPr="000B565B" w:rsidRDefault="00CE4780" w:rsidP="00A13109">
      <w:pPr>
        <w:shd w:val="clear" w:color="auto" w:fill="FFFFFF"/>
        <w:tabs>
          <w:tab w:val="left" w:pos="5842"/>
          <w:tab w:val="left" w:pos="6684"/>
        </w:tabs>
        <w:autoSpaceDE w:val="0"/>
        <w:autoSpaceDN w:val="0"/>
        <w:adjustRightInd w:val="0"/>
        <w:spacing w:after="0" w:line="240" w:lineRule="auto"/>
        <w:jc w:val="center"/>
        <w:rPr>
          <w:rFonts w:ascii="Times New Roman" w:hAnsi="Times New Roman"/>
          <w:sz w:val="28"/>
          <w:szCs w:val="28"/>
        </w:rPr>
      </w:pPr>
      <w:r w:rsidRPr="000B565B">
        <w:rPr>
          <w:rFonts w:ascii="Times New Roman" w:hAnsi="Times New Roman"/>
          <w:noProof/>
          <w:sz w:val="28"/>
          <w:szCs w:val="28"/>
        </w:rPr>
        <w:drawing>
          <wp:inline distT="0" distB="0" distL="0" distR="0">
            <wp:extent cx="4448519" cy="2562225"/>
            <wp:effectExtent l="19050" t="0" r="9181"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7" cstate="print"/>
                    <a:srcRect l="1682"/>
                    <a:stretch>
                      <a:fillRect/>
                    </a:stretch>
                  </pic:blipFill>
                  <pic:spPr bwMode="auto">
                    <a:xfrm>
                      <a:off x="0" y="0"/>
                      <a:ext cx="4449083" cy="2562550"/>
                    </a:xfrm>
                    <a:prstGeom prst="rect">
                      <a:avLst/>
                    </a:prstGeom>
                    <a:noFill/>
                    <a:ln w="9525">
                      <a:noFill/>
                      <a:miter lim="800000"/>
                      <a:headEnd/>
                      <a:tailEnd/>
                    </a:ln>
                  </pic:spPr>
                </pic:pic>
              </a:graphicData>
            </a:graphic>
          </wp:inline>
        </w:drawing>
      </w:r>
    </w:p>
    <w:p w:rsidR="00CE4780" w:rsidRPr="000B565B" w:rsidRDefault="00CE4780" w:rsidP="000B565B">
      <w:pPr>
        <w:shd w:val="clear" w:color="auto" w:fill="FFFFFF"/>
        <w:autoSpaceDE w:val="0"/>
        <w:autoSpaceDN w:val="0"/>
        <w:adjustRightInd w:val="0"/>
        <w:spacing w:after="0" w:line="240" w:lineRule="auto"/>
        <w:jc w:val="both"/>
        <w:rPr>
          <w:rFonts w:ascii="Times New Roman" w:hAnsi="Times New Roman"/>
          <w:sz w:val="28"/>
          <w:szCs w:val="28"/>
        </w:rPr>
      </w:pPr>
    </w:p>
    <w:p w:rsidR="00CE4780" w:rsidRPr="000B565B" w:rsidRDefault="00A13109" w:rsidP="00A13109">
      <w:pPr>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Рисунок</w:t>
      </w:r>
      <w:r w:rsidR="00CE4780" w:rsidRPr="000B565B">
        <w:rPr>
          <w:rFonts w:ascii="Times New Roman" w:hAnsi="Times New Roman"/>
          <w:sz w:val="28"/>
          <w:szCs w:val="28"/>
        </w:rPr>
        <w:t xml:space="preserve"> </w:t>
      </w:r>
      <w:r w:rsidR="002F57F4">
        <w:rPr>
          <w:rFonts w:ascii="Times New Roman" w:hAnsi="Times New Roman"/>
          <w:sz w:val="28"/>
          <w:szCs w:val="28"/>
        </w:rPr>
        <w:t>2.5</w:t>
      </w:r>
      <w:r>
        <w:rPr>
          <w:rFonts w:ascii="Times New Roman" w:hAnsi="Times New Roman"/>
          <w:sz w:val="28"/>
          <w:szCs w:val="28"/>
        </w:rPr>
        <w:t xml:space="preserve"> </w:t>
      </w:r>
      <w:r w:rsidR="00CE4780" w:rsidRPr="000B565B">
        <w:rPr>
          <w:rFonts w:ascii="Times New Roman" w:hAnsi="Times New Roman"/>
          <w:sz w:val="28"/>
          <w:szCs w:val="28"/>
        </w:rPr>
        <w:t>Плашечный превентор</w:t>
      </w:r>
    </w:p>
    <w:p w:rsidR="00CE4780" w:rsidRPr="000B565B" w:rsidRDefault="00CE4780" w:rsidP="000B565B">
      <w:pPr>
        <w:shd w:val="clear" w:color="auto" w:fill="FFFFFF"/>
        <w:autoSpaceDE w:val="0"/>
        <w:autoSpaceDN w:val="0"/>
        <w:adjustRightInd w:val="0"/>
        <w:spacing w:after="0" w:line="240" w:lineRule="auto"/>
        <w:jc w:val="both"/>
        <w:rPr>
          <w:rFonts w:ascii="Times New Roman" w:hAnsi="Times New Roman"/>
          <w:sz w:val="28"/>
          <w:szCs w:val="28"/>
        </w:rPr>
      </w:pPr>
    </w:p>
    <w:p w:rsidR="00ED2565" w:rsidRPr="000B565B" w:rsidRDefault="00ED2565" w:rsidP="00A13109">
      <w:pPr>
        <w:shd w:val="clear" w:color="auto" w:fill="FFFFFF"/>
        <w:tabs>
          <w:tab w:val="left" w:pos="3478"/>
        </w:tabs>
        <w:autoSpaceDE w:val="0"/>
        <w:autoSpaceDN w:val="0"/>
        <w:adjustRightInd w:val="0"/>
        <w:spacing w:after="0" w:line="240" w:lineRule="auto"/>
        <w:ind w:firstLine="284"/>
        <w:jc w:val="center"/>
        <w:rPr>
          <w:rFonts w:ascii="Times New Roman" w:hAnsi="Times New Roman"/>
          <w:sz w:val="28"/>
          <w:szCs w:val="28"/>
        </w:rPr>
      </w:pPr>
      <w:r w:rsidRPr="000B565B">
        <w:rPr>
          <w:rFonts w:ascii="Times New Roman" w:hAnsi="Times New Roman"/>
          <w:noProof/>
          <w:sz w:val="28"/>
          <w:szCs w:val="28"/>
        </w:rPr>
        <w:drawing>
          <wp:inline distT="0" distB="0" distL="0" distR="0">
            <wp:extent cx="4705350" cy="1958619"/>
            <wp:effectExtent l="19050" t="0" r="0" b="0"/>
            <wp:docPr id="3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srcRect/>
                    <a:stretch>
                      <a:fillRect/>
                    </a:stretch>
                  </pic:blipFill>
                  <pic:spPr bwMode="auto">
                    <a:xfrm>
                      <a:off x="0" y="0"/>
                      <a:ext cx="4705350" cy="1958619"/>
                    </a:xfrm>
                    <a:prstGeom prst="rect">
                      <a:avLst/>
                    </a:prstGeom>
                    <a:noFill/>
                    <a:ln w="9525">
                      <a:noFill/>
                      <a:miter lim="800000"/>
                      <a:headEnd/>
                      <a:tailEnd/>
                    </a:ln>
                  </pic:spPr>
                </pic:pic>
              </a:graphicData>
            </a:graphic>
          </wp:inline>
        </w:drawing>
      </w:r>
    </w:p>
    <w:p w:rsidR="00ED2565" w:rsidRPr="000B565B" w:rsidRDefault="00A13109" w:rsidP="00A13109">
      <w:pPr>
        <w:shd w:val="clear" w:color="auto" w:fill="FFFFFF"/>
        <w:autoSpaceDE w:val="0"/>
        <w:autoSpaceDN w:val="0"/>
        <w:adjustRightInd w:val="0"/>
        <w:spacing w:after="0" w:line="240" w:lineRule="auto"/>
        <w:ind w:firstLine="284"/>
        <w:jc w:val="center"/>
        <w:rPr>
          <w:rFonts w:ascii="Times New Roman" w:hAnsi="Times New Roman"/>
          <w:sz w:val="28"/>
          <w:szCs w:val="28"/>
        </w:rPr>
      </w:pPr>
      <w:r>
        <w:rPr>
          <w:rFonts w:ascii="Times New Roman" w:hAnsi="Times New Roman"/>
          <w:sz w:val="28"/>
          <w:szCs w:val="28"/>
        </w:rPr>
        <w:t>Рисунок</w:t>
      </w:r>
      <w:r w:rsidR="00ED2565" w:rsidRPr="000B565B">
        <w:rPr>
          <w:rFonts w:ascii="Times New Roman" w:hAnsi="Times New Roman"/>
          <w:sz w:val="28"/>
          <w:szCs w:val="28"/>
        </w:rPr>
        <w:t xml:space="preserve"> </w:t>
      </w:r>
      <w:r w:rsidR="002F57F4">
        <w:rPr>
          <w:rFonts w:ascii="Times New Roman" w:hAnsi="Times New Roman"/>
          <w:sz w:val="28"/>
          <w:szCs w:val="28"/>
        </w:rPr>
        <w:t>2.6</w:t>
      </w:r>
      <w:r w:rsidR="00ED2565" w:rsidRPr="000B565B">
        <w:rPr>
          <w:rFonts w:ascii="Times New Roman" w:hAnsi="Times New Roman"/>
          <w:sz w:val="28"/>
          <w:szCs w:val="28"/>
        </w:rPr>
        <w:t xml:space="preserve"> </w:t>
      </w:r>
      <w:r w:rsidR="00A454B5">
        <w:rPr>
          <w:rFonts w:ascii="Times New Roman" w:hAnsi="Times New Roman"/>
          <w:sz w:val="28"/>
          <w:szCs w:val="28"/>
        </w:rPr>
        <w:t xml:space="preserve"> </w:t>
      </w:r>
      <w:r w:rsidR="00ED2565" w:rsidRPr="000B565B">
        <w:rPr>
          <w:rFonts w:ascii="Times New Roman" w:hAnsi="Times New Roman"/>
          <w:sz w:val="28"/>
          <w:szCs w:val="28"/>
        </w:rPr>
        <w:t>Плашечный превентор</w:t>
      </w:r>
    </w:p>
    <w:p w:rsidR="00F67C38" w:rsidRDefault="00F67C38"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A454B5" w:rsidRPr="000B565B" w:rsidRDefault="00A454B5" w:rsidP="00A454B5">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Плашечные превенторы с гидравл</w:t>
      </w:r>
      <w:r>
        <w:rPr>
          <w:rFonts w:ascii="Times New Roman" w:hAnsi="Times New Roman"/>
          <w:sz w:val="28"/>
          <w:szCs w:val="28"/>
        </w:rPr>
        <w:t>ическим управлением предназначе</w:t>
      </w:r>
      <w:r w:rsidRPr="000B565B">
        <w:rPr>
          <w:rFonts w:ascii="Times New Roman" w:hAnsi="Times New Roman"/>
          <w:sz w:val="28"/>
          <w:szCs w:val="28"/>
        </w:rPr>
        <w:t xml:space="preserve">ны для герметизации устья скважины в целях предупреждения выброса. Их изготовляют на Волгоградском заводе буровой техники (ОАО «ВЗБТ») и </w:t>
      </w:r>
      <w:r w:rsidRPr="000B565B">
        <w:rPr>
          <w:rFonts w:ascii="Times New Roman" w:hAnsi="Times New Roman"/>
          <w:sz w:val="28"/>
          <w:szCs w:val="28"/>
        </w:rPr>
        <w:lastRenderedPageBreak/>
        <w:t>заводом им. Лейтенанта Шмидта (г. Баку). ВЗБТ выпускает плашечные превенторы ППГ-230x35 и ППГ-230x70.</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Плашечные превенторы укомплектовывают следующими плашками: трубными, каждая пара из которых упло</w:t>
      </w:r>
      <w:r w:rsidR="00A454B5">
        <w:rPr>
          <w:rFonts w:ascii="Times New Roman" w:hAnsi="Times New Roman"/>
          <w:sz w:val="28"/>
          <w:szCs w:val="28"/>
        </w:rPr>
        <w:t>тняет трубы определенного разме</w:t>
      </w:r>
      <w:r w:rsidRPr="000B565B">
        <w:rPr>
          <w:rFonts w:ascii="Times New Roman" w:hAnsi="Times New Roman"/>
          <w:sz w:val="28"/>
          <w:szCs w:val="28"/>
        </w:rPr>
        <w:t>ра: глу</w:t>
      </w:r>
      <w:r w:rsidR="008A3AC8">
        <w:rPr>
          <w:rFonts w:ascii="Times New Roman" w:hAnsi="Times New Roman"/>
          <w:sz w:val="28"/>
          <w:szCs w:val="28"/>
        </w:rPr>
        <w:t>хими, герметизирующими скважин,</w:t>
      </w:r>
      <w:r w:rsidRPr="000B565B">
        <w:rPr>
          <w:rFonts w:ascii="Times New Roman" w:hAnsi="Times New Roman"/>
          <w:sz w:val="28"/>
          <w:szCs w:val="28"/>
        </w:rPr>
        <w:t xml:space="preserve"> в отсутствие в ней инструмента.</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bCs/>
          <w:color w:val="000000"/>
          <w:sz w:val="28"/>
          <w:szCs w:val="28"/>
        </w:rPr>
        <w:t>Универсальные (кольцевые) превенторы.</w:t>
      </w:r>
      <w:r w:rsidRPr="008A3AC8">
        <w:rPr>
          <w:rFonts w:ascii="Times New Roman" w:hAnsi="Times New Roman"/>
          <w:bCs/>
          <w:color w:val="000000"/>
          <w:sz w:val="28"/>
          <w:szCs w:val="28"/>
        </w:rPr>
        <w:t xml:space="preserve"> </w:t>
      </w:r>
      <w:r w:rsidRPr="000B565B">
        <w:rPr>
          <w:rFonts w:ascii="Times New Roman" w:hAnsi="Times New Roman"/>
          <w:color w:val="000000"/>
          <w:sz w:val="28"/>
          <w:szCs w:val="28"/>
        </w:rPr>
        <w:t>Кольцевые превенторы предназначены для герметизации устья скважины при наличии колонны труб или в отсутствие ее.</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Установлена следующая система обозначения кольцевых превенторов:</w:t>
      </w:r>
    </w:p>
    <w:p w:rsidR="00FA34E4" w:rsidRPr="000B565B" w:rsidRDefault="00A13109"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ПУ -</w:t>
      </w:r>
      <w:r w:rsidR="00FA34E4" w:rsidRPr="000B565B">
        <w:rPr>
          <w:rFonts w:ascii="Times New Roman" w:hAnsi="Times New Roman"/>
          <w:color w:val="000000"/>
          <w:sz w:val="28"/>
          <w:szCs w:val="28"/>
        </w:rPr>
        <w:t xml:space="preserve"> превентор кольцевой (универсальный);</w:t>
      </w:r>
    </w:p>
    <w:p w:rsidR="00FA34E4" w:rsidRPr="000B565B" w:rsidRDefault="00A13109"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конструктивное исполнение;</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1</w:t>
      </w:r>
      <w:r w:rsidR="00A13109">
        <w:rPr>
          <w:rFonts w:ascii="Times New Roman" w:hAnsi="Times New Roman"/>
          <w:color w:val="000000"/>
          <w:sz w:val="28"/>
          <w:szCs w:val="28"/>
        </w:rPr>
        <w:t xml:space="preserve"> </w:t>
      </w:r>
      <w:r w:rsidRPr="000B565B">
        <w:rPr>
          <w:rFonts w:ascii="Times New Roman" w:hAnsi="Times New Roman"/>
          <w:color w:val="000000"/>
          <w:sz w:val="28"/>
          <w:szCs w:val="28"/>
        </w:rPr>
        <w:t>-</w:t>
      </w:r>
      <w:r w:rsidR="00A13109">
        <w:rPr>
          <w:rFonts w:ascii="Times New Roman" w:hAnsi="Times New Roman"/>
          <w:color w:val="000000"/>
          <w:sz w:val="28"/>
          <w:szCs w:val="28"/>
        </w:rPr>
        <w:t xml:space="preserve"> </w:t>
      </w:r>
      <w:r w:rsidRPr="000B565B">
        <w:rPr>
          <w:rFonts w:ascii="Times New Roman" w:hAnsi="Times New Roman"/>
          <w:color w:val="000000"/>
          <w:sz w:val="28"/>
          <w:szCs w:val="28"/>
        </w:rPr>
        <w:t>с конической наружной поверхностью уплотнителя;</w:t>
      </w:r>
    </w:p>
    <w:p w:rsidR="00FA34E4" w:rsidRPr="000B565B" w:rsidRDefault="00A13109"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2 -</w:t>
      </w:r>
      <w:r w:rsidR="00FA34E4" w:rsidRPr="000B565B">
        <w:rPr>
          <w:rFonts w:ascii="Times New Roman" w:hAnsi="Times New Roman"/>
          <w:color w:val="000000"/>
          <w:sz w:val="28"/>
          <w:szCs w:val="28"/>
        </w:rPr>
        <w:t xml:space="preserve"> со сферической наружной поверхностью уплотнителя;</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диаметр условный прохода, мм;</w:t>
      </w:r>
    </w:p>
    <w:p w:rsidR="00FA34E4" w:rsidRPr="000B565B" w:rsidRDefault="00FA34E4" w:rsidP="00A13109">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рабочее давление, МПа.</w:t>
      </w:r>
    </w:p>
    <w:p w:rsidR="00ED2565" w:rsidRPr="000B565B" w:rsidRDefault="00ED2565" w:rsidP="000B565B">
      <w:pPr>
        <w:shd w:val="clear" w:color="auto" w:fill="FFFFFF"/>
        <w:autoSpaceDE w:val="0"/>
        <w:autoSpaceDN w:val="0"/>
        <w:adjustRightInd w:val="0"/>
        <w:spacing w:after="0" w:line="240" w:lineRule="auto"/>
        <w:ind w:firstLine="426"/>
        <w:jc w:val="both"/>
        <w:rPr>
          <w:rFonts w:ascii="Times New Roman" w:hAnsi="Times New Roman"/>
          <w:color w:val="000000"/>
          <w:sz w:val="28"/>
          <w:szCs w:val="28"/>
        </w:rPr>
      </w:pPr>
    </w:p>
    <w:p w:rsidR="00ED2565" w:rsidRPr="000B565B" w:rsidRDefault="00ED2565" w:rsidP="008629E3">
      <w:pPr>
        <w:shd w:val="clear" w:color="auto" w:fill="FFFFFF"/>
        <w:autoSpaceDE w:val="0"/>
        <w:autoSpaceDN w:val="0"/>
        <w:adjustRightInd w:val="0"/>
        <w:spacing w:after="0" w:line="240" w:lineRule="auto"/>
        <w:jc w:val="center"/>
        <w:rPr>
          <w:rFonts w:ascii="Times New Roman" w:hAnsi="Times New Roman"/>
          <w:color w:val="000000"/>
          <w:sz w:val="28"/>
          <w:szCs w:val="28"/>
        </w:rPr>
      </w:pPr>
      <w:r w:rsidRPr="000B565B">
        <w:rPr>
          <w:rFonts w:ascii="Times New Roman" w:hAnsi="Times New Roman"/>
          <w:noProof/>
          <w:color w:val="000000"/>
          <w:sz w:val="28"/>
          <w:szCs w:val="28"/>
        </w:rPr>
        <w:drawing>
          <wp:inline distT="0" distB="0" distL="0" distR="0">
            <wp:extent cx="4248150" cy="2914650"/>
            <wp:effectExtent l="19050" t="0" r="0" b="0"/>
            <wp:docPr id="3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srcRect/>
                    <a:stretch>
                      <a:fillRect/>
                    </a:stretch>
                  </pic:blipFill>
                  <pic:spPr bwMode="auto">
                    <a:xfrm>
                      <a:off x="0" y="0"/>
                      <a:ext cx="4253009" cy="2917984"/>
                    </a:xfrm>
                    <a:prstGeom prst="rect">
                      <a:avLst/>
                    </a:prstGeom>
                    <a:noFill/>
                    <a:ln w="9525">
                      <a:noFill/>
                      <a:miter lim="800000"/>
                      <a:headEnd/>
                      <a:tailEnd/>
                    </a:ln>
                  </pic:spPr>
                </pic:pic>
              </a:graphicData>
            </a:graphic>
          </wp:inline>
        </w:drawing>
      </w:r>
    </w:p>
    <w:p w:rsidR="00ED2565" w:rsidRPr="000B565B" w:rsidRDefault="008629E3" w:rsidP="008629E3">
      <w:pPr>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Рисунок</w:t>
      </w:r>
      <w:r w:rsidR="00ED2565" w:rsidRPr="000B565B">
        <w:rPr>
          <w:rFonts w:ascii="Times New Roman" w:hAnsi="Times New Roman"/>
          <w:sz w:val="28"/>
          <w:szCs w:val="28"/>
        </w:rPr>
        <w:t xml:space="preserve"> </w:t>
      </w:r>
      <w:r w:rsidR="002F57F4">
        <w:rPr>
          <w:rFonts w:ascii="Times New Roman" w:hAnsi="Times New Roman"/>
          <w:sz w:val="28"/>
          <w:szCs w:val="28"/>
        </w:rPr>
        <w:t>2.7</w:t>
      </w:r>
      <w:r w:rsidR="00ED2565" w:rsidRPr="000B565B">
        <w:rPr>
          <w:rFonts w:ascii="Times New Roman" w:hAnsi="Times New Roman"/>
          <w:sz w:val="28"/>
          <w:szCs w:val="28"/>
        </w:rPr>
        <w:t xml:space="preserve"> </w:t>
      </w:r>
      <w:r w:rsidR="00A454B5">
        <w:rPr>
          <w:rFonts w:ascii="Times New Roman" w:hAnsi="Times New Roman"/>
          <w:sz w:val="28"/>
          <w:szCs w:val="28"/>
        </w:rPr>
        <w:t xml:space="preserve"> </w:t>
      </w:r>
      <w:r w:rsidR="00ED2565" w:rsidRPr="000B565B">
        <w:rPr>
          <w:rFonts w:ascii="Times New Roman" w:hAnsi="Times New Roman"/>
          <w:sz w:val="28"/>
          <w:szCs w:val="28"/>
        </w:rPr>
        <w:t>Кольцевой превентор</w:t>
      </w:r>
    </w:p>
    <w:p w:rsidR="00ED2565" w:rsidRPr="000B565B" w:rsidRDefault="00ED2565" w:rsidP="000B565B">
      <w:pPr>
        <w:shd w:val="clear" w:color="auto" w:fill="FFFFFF"/>
        <w:autoSpaceDE w:val="0"/>
        <w:autoSpaceDN w:val="0"/>
        <w:adjustRightInd w:val="0"/>
        <w:spacing w:after="0" w:line="240" w:lineRule="auto"/>
        <w:ind w:firstLine="426"/>
        <w:jc w:val="both"/>
        <w:rPr>
          <w:rFonts w:ascii="Times New Roman" w:hAnsi="Times New Roman"/>
          <w:color w:val="000000"/>
          <w:sz w:val="28"/>
          <w:szCs w:val="28"/>
        </w:rPr>
      </w:pPr>
    </w:p>
    <w:p w:rsidR="00FA34E4" w:rsidRPr="000B565B" w:rsidRDefault="00FA34E4"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Кольцевой уплотнитель универсального превентора должен позволять: протаскивание колонны труб общей длиной не менее </w:t>
      </w:r>
      <w:smartTag w:uri="urn:schemas-microsoft-com:office:smarttags" w:element="metricconverter">
        <w:smartTagPr>
          <w:attr w:name="ProductID" w:val="2000 м"/>
        </w:smartTagPr>
        <w:r w:rsidRPr="000B565B">
          <w:rPr>
            <w:rFonts w:ascii="Times New Roman" w:hAnsi="Times New Roman"/>
            <w:color w:val="000000"/>
            <w:sz w:val="28"/>
            <w:szCs w:val="28"/>
          </w:rPr>
          <w:t>2000 м</w:t>
        </w:r>
      </w:smartTag>
      <w:r w:rsidRPr="000B565B">
        <w:rPr>
          <w:rFonts w:ascii="Times New Roman" w:hAnsi="Times New Roman"/>
          <w:color w:val="000000"/>
          <w:sz w:val="28"/>
          <w:szCs w:val="28"/>
        </w:rPr>
        <w:t xml:space="preserve"> при давлении в скважине не более 10 МПа с замковыми муфтовыми соединениями со специальными фасками, снятыми под уг</w:t>
      </w:r>
      <w:r w:rsidR="00CE4780" w:rsidRPr="000B565B">
        <w:rPr>
          <w:rFonts w:ascii="Times New Roman" w:hAnsi="Times New Roman"/>
          <w:color w:val="000000"/>
          <w:sz w:val="28"/>
          <w:szCs w:val="28"/>
        </w:rPr>
        <w:t>лом 18°; расхаживание и провора</w:t>
      </w:r>
      <w:r w:rsidRPr="000B565B">
        <w:rPr>
          <w:rFonts w:ascii="Times New Roman" w:hAnsi="Times New Roman"/>
          <w:color w:val="000000"/>
          <w:sz w:val="28"/>
          <w:szCs w:val="28"/>
        </w:rPr>
        <w:t>чивание колонны; открытие и закрытие превентора на расчетное число циклов; быструю замену кольцевого у</w:t>
      </w:r>
      <w:r w:rsidR="008629E3">
        <w:rPr>
          <w:rFonts w:ascii="Times New Roman" w:hAnsi="Times New Roman"/>
          <w:color w:val="000000"/>
          <w:sz w:val="28"/>
          <w:szCs w:val="28"/>
        </w:rPr>
        <w:t>плотнителя без демонтажа превен</w:t>
      </w:r>
      <w:r w:rsidRPr="000B565B">
        <w:rPr>
          <w:rFonts w:ascii="Times New Roman" w:hAnsi="Times New Roman"/>
          <w:color w:val="000000"/>
          <w:sz w:val="28"/>
          <w:szCs w:val="28"/>
        </w:rPr>
        <w:t>тора.</w:t>
      </w:r>
    </w:p>
    <w:p w:rsidR="00FA34E4" w:rsidRPr="000B565B" w:rsidRDefault="00FA34E4"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Вращающиеся превенторы. </w:t>
      </w:r>
      <w:r w:rsidRPr="000B565B">
        <w:rPr>
          <w:rFonts w:ascii="Times New Roman" w:hAnsi="Times New Roman"/>
          <w:sz w:val="28"/>
          <w:szCs w:val="28"/>
        </w:rPr>
        <w:t>Превенторы вращающиеся |ПВ) предназначены для автоматичской герметизации устья скважины вок</w:t>
      </w:r>
      <w:r w:rsidR="008629E3">
        <w:rPr>
          <w:rFonts w:ascii="Times New Roman" w:hAnsi="Times New Roman"/>
          <w:sz w:val="28"/>
          <w:szCs w:val="28"/>
        </w:rPr>
        <w:t>руг любой части бурильной колон</w:t>
      </w:r>
      <w:r w:rsidRPr="000B565B">
        <w:rPr>
          <w:rFonts w:ascii="Times New Roman" w:hAnsi="Times New Roman"/>
          <w:sz w:val="28"/>
          <w:szCs w:val="28"/>
        </w:rPr>
        <w:t>ны, в том числе ведущих, утяжеленных, насосно-компрессорных, а также замковых соединений бурильных труб, при ее вращении, расхаживании, нара</w:t>
      </w:r>
      <w:r w:rsidR="008629E3">
        <w:rPr>
          <w:rFonts w:ascii="Times New Roman" w:hAnsi="Times New Roman"/>
          <w:sz w:val="28"/>
          <w:szCs w:val="28"/>
        </w:rPr>
        <w:t>щивании и выполнении</w:t>
      </w:r>
      <w:r w:rsidR="00E06CDE">
        <w:rPr>
          <w:rFonts w:ascii="Times New Roman" w:hAnsi="Times New Roman"/>
          <w:sz w:val="28"/>
          <w:szCs w:val="28"/>
        </w:rPr>
        <w:t xml:space="preserve"> спуско-</w:t>
      </w:r>
      <w:r w:rsidRPr="000B565B">
        <w:rPr>
          <w:rFonts w:ascii="Times New Roman" w:hAnsi="Times New Roman"/>
          <w:sz w:val="28"/>
          <w:szCs w:val="28"/>
        </w:rPr>
        <w:t xml:space="preserve">подъемных операций. Устанавливают ПВ над блоком превенторов взамен разъемного </w:t>
      </w:r>
      <w:r w:rsidRPr="000B565B">
        <w:rPr>
          <w:rFonts w:ascii="Times New Roman" w:hAnsi="Times New Roman"/>
          <w:sz w:val="28"/>
          <w:szCs w:val="28"/>
        </w:rPr>
        <w:lastRenderedPageBreak/>
        <w:t>желоба для отвода бурового раствора к блоку очистки циркуляционной системы буровой установки.</w:t>
      </w:r>
    </w:p>
    <w:p w:rsidR="00FA34E4" w:rsidRPr="000B565B" w:rsidRDefault="00FA34E4" w:rsidP="008629E3">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sz w:val="28"/>
          <w:szCs w:val="28"/>
        </w:rPr>
        <w:t>ПВ применяют при бурении с промывкой аэрированным буровым раствором, продувк</w:t>
      </w:r>
      <w:r w:rsidR="008629E3">
        <w:rPr>
          <w:rFonts w:ascii="Times New Roman" w:hAnsi="Times New Roman"/>
          <w:sz w:val="28"/>
          <w:szCs w:val="28"/>
        </w:rPr>
        <w:t>ой га</w:t>
      </w:r>
      <w:r w:rsidRPr="000B565B">
        <w:rPr>
          <w:rFonts w:ascii="Times New Roman" w:hAnsi="Times New Roman"/>
          <w:sz w:val="28"/>
          <w:szCs w:val="28"/>
        </w:rPr>
        <w:t>зообразными а</w:t>
      </w:r>
      <w:r w:rsidR="00E06CDE">
        <w:rPr>
          <w:rFonts w:ascii="Times New Roman" w:hAnsi="Times New Roman"/>
          <w:sz w:val="28"/>
          <w:szCs w:val="28"/>
        </w:rPr>
        <w:t>гентами, обратной промывкой, ре</w:t>
      </w:r>
      <w:r w:rsidRPr="000B565B">
        <w:rPr>
          <w:rFonts w:ascii="Times New Roman" w:hAnsi="Times New Roman"/>
          <w:sz w:val="28"/>
          <w:szCs w:val="28"/>
        </w:rPr>
        <w:t>гулированием ди</w:t>
      </w:r>
      <w:r w:rsidR="008629E3">
        <w:rPr>
          <w:rFonts w:ascii="Times New Roman" w:hAnsi="Times New Roman"/>
          <w:sz w:val="28"/>
          <w:szCs w:val="28"/>
        </w:rPr>
        <w:t>фференциального давления в системе скважина -</w:t>
      </w:r>
      <w:r w:rsidRPr="000B565B">
        <w:rPr>
          <w:rFonts w:ascii="Times New Roman" w:hAnsi="Times New Roman"/>
          <w:sz w:val="28"/>
          <w:szCs w:val="28"/>
        </w:rPr>
        <w:t xml:space="preserve"> пласт, а также при вскрытии продуктивных пла</w:t>
      </w:r>
      <w:r w:rsidR="008629E3">
        <w:rPr>
          <w:rFonts w:ascii="Times New Roman" w:hAnsi="Times New Roman"/>
          <w:sz w:val="28"/>
          <w:szCs w:val="28"/>
        </w:rPr>
        <w:t>стов на «равновесии» и с депрес</w:t>
      </w:r>
      <w:r w:rsidRPr="000B565B">
        <w:rPr>
          <w:rFonts w:ascii="Times New Roman" w:hAnsi="Times New Roman"/>
          <w:sz w:val="28"/>
          <w:szCs w:val="28"/>
        </w:rPr>
        <w:t>сией в климат</w:t>
      </w:r>
      <w:r w:rsidR="00A454B5">
        <w:rPr>
          <w:rFonts w:ascii="Times New Roman" w:hAnsi="Times New Roman"/>
          <w:sz w:val="28"/>
          <w:szCs w:val="28"/>
        </w:rPr>
        <w:t>ических условиях широкого диапа</w:t>
      </w:r>
      <w:r w:rsidRPr="000B565B">
        <w:rPr>
          <w:rFonts w:ascii="Times New Roman" w:hAnsi="Times New Roman"/>
          <w:sz w:val="28"/>
          <w:szCs w:val="28"/>
        </w:rPr>
        <w:t>зона зон по ГОСТ 15130-69.</w:t>
      </w:r>
    </w:p>
    <w:p w:rsidR="00FA34E4" w:rsidRPr="000B565B" w:rsidRDefault="00FA34E4" w:rsidP="000B565B">
      <w:pPr>
        <w:spacing w:after="0" w:line="240" w:lineRule="auto"/>
        <w:jc w:val="both"/>
        <w:rPr>
          <w:rFonts w:ascii="Times New Roman" w:hAnsi="Times New Roman"/>
          <w:sz w:val="28"/>
          <w:szCs w:val="28"/>
        </w:rPr>
      </w:pPr>
    </w:p>
    <w:p w:rsidR="003A341B" w:rsidRPr="000B565B" w:rsidRDefault="003A341B" w:rsidP="00F67C38">
      <w:pPr>
        <w:spacing w:after="0" w:line="240" w:lineRule="auto"/>
        <w:ind w:firstLine="567"/>
        <w:jc w:val="both"/>
        <w:rPr>
          <w:rFonts w:ascii="Times New Roman" w:hAnsi="Times New Roman"/>
          <w:sz w:val="28"/>
          <w:szCs w:val="28"/>
          <w:lang w:val="kk-KZ"/>
        </w:rPr>
      </w:pPr>
      <w:r w:rsidRPr="000B565B">
        <w:rPr>
          <w:rFonts w:ascii="Times New Roman" w:hAnsi="Times New Roman"/>
          <w:b/>
          <w:sz w:val="28"/>
          <w:szCs w:val="28"/>
          <w:lang w:val="kk-KZ"/>
        </w:rPr>
        <w:t>2.2</w:t>
      </w:r>
      <w:r w:rsidR="00FA34E4" w:rsidRPr="000B565B">
        <w:rPr>
          <w:rFonts w:ascii="Times New Roman" w:hAnsi="Times New Roman"/>
          <w:sz w:val="28"/>
          <w:szCs w:val="28"/>
          <w:lang w:val="kk-KZ"/>
        </w:rPr>
        <w:t xml:space="preserve"> </w:t>
      </w:r>
      <w:r w:rsidR="00FA34E4" w:rsidRPr="000B565B">
        <w:rPr>
          <w:rFonts w:ascii="Times New Roman" w:hAnsi="Times New Roman"/>
          <w:b/>
          <w:sz w:val="28"/>
          <w:szCs w:val="28"/>
          <w:lang w:val="kk-KZ"/>
        </w:rPr>
        <w:t>Морские нефтегазовы</w:t>
      </w:r>
      <w:r w:rsidR="00FA34E4" w:rsidRPr="000B565B">
        <w:rPr>
          <w:rFonts w:ascii="Times New Roman" w:hAnsi="Times New Roman"/>
          <w:b/>
          <w:sz w:val="28"/>
          <w:szCs w:val="28"/>
        </w:rPr>
        <w:t>е</w:t>
      </w:r>
      <w:r w:rsidR="00FA34E4" w:rsidRPr="000B565B">
        <w:rPr>
          <w:rFonts w:ascii="Times New Roman" w:hAnsi="Times New Roman"/>
          <w:b/>
          <w:sz w:val="28"/>
          <w:szCs w:val="28"/>
          <w:lang w:val="kk-KZ"/>
        </w:rPr>
        <w:t xml:space="preserve"> сооружения</w:t>
      </w:r>
      <w:r w:rsidR="00FA34E4" w:rsidRPr="000B565B">
        <w:rPr>
          <w:rFonts w:ascii="Times New Roman" w:hAnsi="Times New Roman"/>
          <w:sz w:val="28"/>
          <w:szCs w:val="28"/>
          <w:lang w:val="kk-KZ"/>
        </w:rPr>
        <w:t>.</w:t>
      </w:r>
    </w:p>
    <w:p w:rsidR="00FA34E4" w:rsidRPr="000B565B" w:rsidRDefault="00FA34E4" w:rsidP="00F67C38">
      <w:pPr>
        <w:spacing w:after="0" w:line="240" w:lineRule="auto"/>
        <w:ind w:firstLine="567"/>
        <w:jc w:val="both"/>
        <w:rPr>
          <w:rFonts w:ascii="Times New Roman" w:hAnsi="Times New Roman"/>
          <w:sz w:val="28"/>
          <w:szCs w:val="28"/>
        </w:rPr>
      </w:pPr>
    </w:p>
    <w:p w:rsidR="003A341B" w:rsidRPr="008629E3" w:rsidRDefault="00FA34E4" w:rsidP="00F67C38">
      <w:pPr>
        <w:spacing w:after="0" w:line="240" w:lineRule="auto"/>
        <w:ind w:firstLine="567"/>
        <w:jc w:val="both"/>
        <w:rPr>
          <w:rFonts w:ascii="Times New Roman" w:hAnsi="Times New Roman"/>
          <w:sz w:val="28"/>
          <w:szCs w:val="28"/>
        </w:rPr>
      </w:pPr>
      <w:r w:rsidRPr="008629E3">
        <w:rPr>
          <w:rFonts w:ascii="Times New Roman" w:hAnsi="Times New Roman"/>
          <w:sz w:val="28"/>
          <w:szCs w:val="28"/>
        </w:rPr>
        <w:t>1.</w:t>
      </w:r>
      <w:r w:rsidR="008629E3" w:rsidRPr="008629E3">
        <w:rPr>
          <w:rFonts w:ascii="Times New Roman" w:hAnsi="Times New Roman"/>
          <w:sz w:val="28"/>
          <w:szCs w:val="28"/>
        </w:rPr>
        <w:t xml:space="preserve"> Особенности разработки морских месторождений нефти и </w:t>
      </w:r>
      <w:r w:rsidRPr="008629E3">
        <w:rPr>
          <w:rFonts w:ascii="Times New Roman" w:hAnsi="Times New Roman"/>
          <w:sz w:val="28"/>
          <w:szCs w:val="28"/>
        </w:rPr>
        <w:t xml:space="preserve">газа </w:t>
      </w:r>
      <w:r w:rsidR="003A341B" w:rsidRPr="008629E3">
        <w:rPr>
          <w:rFonts w:ascii="Times New Roman" w:hAnsi="Times New Roman"/>
          <w:sz w:val="28"/>
          <w:szCs w:val="28"/>
        </w:rPr>
        <w:t>(</w:t>
      </w:r>
      <w:r w:rsidR="008629E3" w:rsidRPr="008629E3">
        <w:rPr>
          <w:rFonts w:ascii="Times New Roman" w:hAnsi="Times New Roman"/>
          <w:sz w:val="28"/>
          <w:szCs w:val="28"/>
        </w:rPr>
        <w:t xml:space="preserve">гидрометеорологические, геоморфологические, </w:t>
      </w:r>
      <w:r w:rsidRPr="008629E3">
        <w:rPr>
          <w:rFonts w:ascii="Times New Roman" w:hAnsi="Times New Roman"/>
          <w:sz w:val="28"/>
          <w:szCs w:val="28"/>
        </w:rPr>
        <w:t xml:space="preserve">геологические </w:t>
      </w:r>
      <w:r w:rsidR="003A341B" w:rsidRPr="008629E3">
        <w:rPr>
          <w:rFonts w:ascii="Times New Roman" w:hAnsi="Times New Roman"/>
          <w:sz w:val="28"/>
          <w:szCs w:val="28"/>
        </w:rPr>
        <w:t>ф</w:t>
      </w:r>
      <w:r w:rsidRPr="008629E3">
        <w:rPr>
          <w:rFonts w:ascii="Times New Roman" w:hAnsi="Times New Roman"/>
          <w:sz w:val="28"/>
          <w:szCs w:val="28"/>
        </w:rPr>
        <w:t>акторы).</w:t>
      </w:r>
    </w:p>
    <w:p w:rsidR="00FA34E4" w:rsidRPr="008629E3" w:rsidRDefault="003A341B" w:rsidP="00F67C38">
      <w:pPr>
        <w:spacing w:after="0" w:line="240" w:lineRule="auto"/>
        <w:ind w:firstLine="567"/>
        <w:jc w:val="both"/>
        <w:rPr>
          <w:rFonts w:ascii="Times New Roman" w:hAnsi="Times New Roman"/>
          <w:sz w:val="28"/>
          <w:szCs w:val="28"/>
        </w:rPr>
      </w:pPr>
      <w:r w:rsidRPr="008629E3">
        <w:rPr>
          <w:rFonts w:ascii="Times New Roman" w:hAnsi="Times New Roman"/>
          <w:sz w:val="28"/>
          <w:szCs w:val="28"/>
        </w:rPr>
        <w:t xml:space="preserve">2. </w:t>
      </w:r>
      <w:r w:rsidR="00FA34E4" w:rsidRPr="008629E3">
        <w:rPr>
          <w:rFonts w:ascii="Times New Roman" w:hAnsi="Times New Roman"/>
          <w:sz w:val="28"/>
          <w:szCs w:val="28"/>
        </w:rPr>
        <w:t xml:space="preserve">Инженерно-геологические изыскания. Искусственные острова. </w:t>
      </w:r>
    </w:p>
    <w:p w:rsidR="003A341B" w:rsidRPr="008629E3" w:rsidRDefault="003A341B" w:rsidP="00F67C38">
      <w:pPr>
        <w:spacing w:after="0" w:line="240" w:lineRule="auto"/>
        <w:ind w:firstLine="567"/>
        <w:jc w:val="both"/>
        <w:rPr>
          <w:rFonts w:ascii="Times New Roman" w:hAnsi="Times New Roman"/>
          <w:sz w:val="28"/>
          <w:szCs w:val="28"/>
        </w:rPr>
      </w:pPr>
      <w:r w:rsidRPr="008629E3">
        <w:rPr>
          <w:rFonts w:ascii="Times New Roman" w:hAnsi="Times New Roman"/>
          <w:sz w:val="28"/>
          <w:szCs w:val="28"/>
        </w:rPr>
        <w:t>3</w:t>
      </w:r>
      <w:r w:rsidR="00FA34E4" w:rsidRPr="008629E3">
        <w:rPr>
          <w:rFonts w:ascii="Times New Roman" w:hAnsi="Times New Roman"/>
          <w:sz w:val="28"/>
          <w:szCs w:val="28"/>
        </w:rPr>
        <w:t>.</w:t>
      </w:r>
      <w:r w:rsidRPr="008629E3">
        <w:rPr>
          <w:rFonts w:ascii="Times New Roman" w:hAnsi="Times New Roman"/>
          <w:sz w:val="28"/>
          <w:szCs w:val="28"/>
        </w:rPr>
        <w:t xml:space="preserve"> </w:t>
      </w:r>
      <w:r w:rsidR="00FA34E4" w:rsidRPr="008629E3">
        <w:rPr>
          <w:rFonts w:ascii="Times New Roman" w:hAnsi="Times New Roman"/>
          <w:sz w:val="28"/>
          <w:szCs w:val="28"/>
        </w:rPr>
        <w:t xml:space="preserve">Плавучие буровые установки. Буровые суда. Морские стационарные платформы. </w:t>
      </w:r>
    </w:p>
    <w:p w:rsidR="004B3CA0" w:rsidRPr="008629E3" w:rsidRDefault="004B3CA0" w:rsidP="00F67C38">
      <w:pPr>
        <w:spacing w:after="0" w:line="240" w:lineRule="auto"/>
        <w:ind w:firstLine="567"/>
        <w:jc w:val="both"/>
        <w:rPr>
          <w:rFonts w:ascii="Times New Roman" w:hAnsi="Times New Roman"/>
          <w:sz w:val="28"/>
          <w:szCs w:val="28"/>
        </w:rPr>
      </w:pPr>
      <w:r w:rsidRPr="008629E3">
        <w:rPr>
          <w:rFonts w:ascii="Times New Roman" w:hAnsi="Times New Roman"/>
          <w:sz w:val="28"/>
          <w:szCs w:val="28"/>
        </w:rPr>
        <w:t>4.</w:t>
      </w:r>
      <w:r w:rsidR="008629E3">
        <w:rPr>
          <w:rFonts w:ascii="Times New Roman" w:hAnsi="Times New Roman"/>
          <w:sz w:val="28"/>
          <w:szCs w:val="28"/>
        </w:rPr>
        <w:t xml:space="preserve"> </w:t>
      </w:r>
      <w:r w:rsidRPr="008629E3">
        <w:rPr>
          <w:rFonts w:ascii="Times New Roman" w:hAnsi="Times New Roman"/>
          <w:sz w:val="28"/>
          <w:szCs w:val="28"/>
        </w:rPr>
        <w:t>Сооружения для морской добычи углеводородов.</w:t>
      </w:r>
    </w:p>
    <w:p w:rsidR="00FA34E4" w:rsidRDefault="004B3CA0" w:rsidP="00F67C38">
      <w:pPr>
        <w:spacing w:after="0" w:line="240" w:lineRule="auto"/>
        <w:ind w:firstLine="567"/>
        <w:jc w:val="both"/>
        <w:rPr>
          <w:rFonts w:ascii="Times New Roman" w:hAnsi="Times New Roman"/>
          <w:sz w:val="28"/>
          <w:szCs w:val="28"/>
        </w:rPr>
      </w:pPr>
      <w:r w:rsidRPr="008629E3">
        <w:rPr>
          <w:rFonts w:ascii="Times New Roman" w:hAnsi="Times New Roman"/>
          <w:sz w:val="28"/>
          <w:szCs w:val="28"/>
        </w:rPr>
        <w:t>5.</w:t>
      </w:r>
      <w:r w:rsidR="003A341B" w:rsidRPr="008629E3">
        <w:rPr>
          <w:rFonts w:ascii="Times New Roman" w:hAnsi="Times New Roman"/>
          <w:sz w:val="28"/>
          <w:szCs w:val="28"/>
        </w:rPr>
        <w:t xml:space="preserve"> </w:t>
      </w:r>
      <w:r w:rsidR="00FA34E4" w:rsidRPr="008629E3">
        <w:rPr>
          <w:rFonts w:ascii="Times New Roman" w:hAnsi="Times New Roman"/>
          <w:sz w:val="28"/>
          <w:szCs w:val="28"/>
        </w:rPr>
        <w:t>Конструкция морских скважин.</w:t>
      </w:r>
    </w:p>
    <w:p w:rsidR="008629E3" w:rsidRPr="008629E3" w:rsidRDefault="008629E3" w:rsidP="000B565B">
      <w:pPr>
        <w:spacing w:after="0" w:line="240" w:lineRule="auto"/>
        <w:jc w:val="both"/>
        <w:rPr>
          <w:rFonts w:ascii="Times New Roman" w:hAnsi="Times New Roman"/>
          <w:sz w:val="28"/>
          <w:szCs w:val="28"/>
        </w:rPr>
      </w:pPr>
    </w:p>
    <w:p w:rsidR="00FA34E4" w:rsidRPr="000B565B" w:rsidRDefault="00FA34E4" w:rsidP="008629E3">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1. Особенности разработки морских месторождений нефти и газа.</w:t>
      </w:r>
    </w:p>
    <w:p w:rsidR="008444AC" w:rsidRPr="000B565B" w:rsidRDefault="008629E3" w:rsidP="008629E3">
      <w:pPr>
        <w:spacing w:after="0" w:line="240" w:lineRule="auto"/>
        <w:ind w:firstLine="567"/>
        <w:jc w:val="both"/>
        <w:rPr>
          <w:rFonts w:ascii="Times New Roman" w:hAnsi="Times New Roman"/>
          <w:sz w:val="28"/>
          <w:szCs w:val="28"/>
        </w:rPr>
      </w:pPr>
      <w:r>
        <w:rPr>
          <w:rFonts w:ascii="Times New Roman" w:hAnsi="Times New Roman"/>
          <w:sz w:val="28"/>
          <w:szCs w:val="28"/>
        </w:rPr>
        <w:t>Нефтяная буровая платформа -</w:t>
      </w:r>
      <w:r w:rsidR="008444AC" w:rsidRPr="000B565B">
        <w:rPr>
          <w:rFonts w:ascii="Times New Roman" w:hAnsi="Times New Roman"/>
          <w:sz w:val="28"/>
          <w:szCs w:val="28"/>
        </w:rPr>
        <w:t xml:space="preserve"> вид нефтепромысловой платформы, используемой при добыче нефти в открытом море.</w:t>
      </w:r>
    </w:p>
    <w:p w:rsidR="008444AC" w:rsidRPr="000B565B" w:rsidRDefault="008444AC" w:rsidP="008629E3">
      <w:pPr>
        <w:spacing w:after="0" w:line="240" w:lineRule="auto"/>
        <w:ind w:firstLine="567"/>
        <w:jc w:val="both"/>
        <w:rPr>
          <w:rFonts w:ascii="Times New Roman" w:hAnsi="Times New Roman"/>
          <w:sz w:val="28"/>
          <w:szCs w:val="28"/>
        </w:rPr>
      </w:pPr>
      <w:r w:rsidRPr="000B565B">
        <w:rPr>
          <w:rFonts w:ascii="Times New Roman" w:hAnsi="Times New Roman"/>
          <w:sz w:val="28"/>
          <w:szCs w:val="28"/>
        </w:rPr>
        <w:t>Буровая баржа - вид морской буровой установки, применяется в основном на мелководных защищенных участках.</w:t>
      </w:r>
    </w:p>
    <w:p w:rsidR="00FA34E4" w:rsidRPr="000B565B" w:rsidRDefault="00FA34E4"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Морское бурение ведется почти в 70 странах и охватывает шельфы всех континентов. К </w:t>
      </w:r>
      <w:smartTag w:uri="urn:schemas-microsoft-com:office:smarttags" w:element="metricconverter">
        <w:smartTagPr>
          <w:attr w:name="ProductID" w:val="2000 г"/>
        </w:smartTagPr>
        <w:r w:rsidRPr="000B565B">
          <w:rPr>
            <w:rFonts w:ascii="Times New Roman" w:hAnsi="Times New Roman"/>
            <w:sz w:val="28"/>
            <w:szCs w:val="28"/>
          </w:rPr>
          <w:t>2000 г</w:t>
        </w:r>
      </w:smartTag>
      <w:r w:rsidRPr="000B565B">
        <w:rPr>
          <w:rFonts w:ascii="Times New Roman" w:hAnsi="Times New Roman"/>
          <w:sz w:val="28"/>
          <w:szCs w:val="28"/>
        </w:rPr>
        <w:t>. открыто более 3000 морских нефтяных и газовых месторождений. В разработке</w:t>
      </w:r>
      <w:r w:rsidR="008629E3">
        <w:rPr>
          <w:rFonts w:ascii="Times New Roman" w:hAnsi="Times New Roman"/>
          <w:sz w:val="28"/>
          <w:szCs w:val="28"/>
        </w:rPr>
        <w:t xml:space="preserve"> находилось почти 2000 месторож</w:t>
      </w:r>
      <w:r w:rsidRPr="000B565B">
        <w:rPr>
          <w:rFonts w:ascii="Times New Roman" w:hAnsi="Times New Roman"/>
          <w:sz w:val="28"/>
          <w:szCs w:val="28"/>
        </w:rPr>
        <w:t>дений. Наиболее интенсивно развивалос</w:t>
      </w:r>
      <w:r w:rsidR="00E06CDE">
        <w:rPr>
          <w:rFonts w:ascii="Times New Roman" w:hAnsi="Times New Roman"/>
          <w:sz w:val="28"/>
          <w:szCs w:val="28"/>
        </w:rPr>
        <w:t>ь бурения в Северном море. Уско</w:t>
      </w:r>
      <w:r w:rsidRPr="000B565B">
        <w:rPr>
          <w:rFonts w:ascii="Times New Roman" w:hAnsi="Times New Roman"/>
          <w:sz w:val="28"/>
          <w:szCs w:val="28"/>
        </w:rPr>
        <w:t>ренными темпами развивается техника и технология глубоководного буре</w:t>
      </w:r>
      <w:r w:rsidRPr="000B565B">
        <w:rPr>
          <w:rFonts w:ascii="Times New Roman" w:hAnsi="Times New Roman"/>
          <w:sz w:val="28"/>
          <w:szCs w:val="28"/>
        </w:rPr>
        <w:softHyphen/>
        <w:t>ния и добычи нефти и газа. Имеются су</w:t>
      </w:r>
      <w:r w:rsidR="008629E3">
        <w:rPr>
          <w:rFonts w:ascii="Times New Roman" w:hAnsi="Times New Roman"/>
          <w:sz w:val="28"/>
          <w:szCs w:val="28"/>
        </w:rPr>
        <w:t>да, с которых можно бурить сква</w:t>
      </w:r>
      <w:r w:rsidRPr="000B565B">
        <w:rPr>
          <w:rFonts w:ascii="Times New Roman" w:hAnsi="Times New Roman"/>
          <w:sz w:val="28"/>
          <w:szCs w:val="28"/>
        </w:rPr>
        <w:t xml:space="preserve">жины в водах глубиной до </w:t>
      </w:r>
      <w:smartTag w:uri="urn:schemas-microsoft-com:office:smarttags" w:element="metricconverter">
        <w:smartTagPr>
          <w:attr w:name="ProductID" w:val="2500 м"/>
        </w:smartTagPr>
        <w:r w:rsidRPr="000B565B">
          <w:rPr>
            <w:rFonts w:ascii="Times New Roman" w:hAnsi="Times New Roman"/>
            <w:sz w:val="28"/>
            <w:szCs w:val="28"/>
          </w:rPr>
          <w:t>2500 м</w:t>
        </w:r>
      </w:smartTag>
      <w:r w:rsidRPr="000B565B">
        <w:rPr>
          <w:rFonts w:ascii="Times New Roman" w:hAnsi="Times New Roman"/>
          <w:sz w:val="28"/>
          <w:szCs w:val="28"/>
        </w:rPr>
        <w:t>.</w:t>
      </w:r>
    </w:p>
    <w:p w:rsidR="00FA34E4" w:rsidRPr="000B565B" w:rsidRDefault="00FA34E4"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Почти все морские месторождения, эксплуатируемые в настоящее время, разрабатываются со стационарных платформ. Рекордная глубина установки платформ - более </w:t>
      </w:r>
      <w:smartTag w:uri="urn:schemas-microsoft-com:office:smarttags" w:element="metricconverter">
        <w:smartTagPr>
          <w:attr w:name="ProductID" w:val="300 м"/>
        </w:smartTagPr>
        <w:r w:rsidRPr="000B565B">
          <w:rPr>
            <w:rFonts w:ascii="Times New Roman" w:hAnsi="Times New Roman"/>
            <w:sz w:val="28"/>
            <w:szCs w:val="28"/>
          </w:rPr>
          <w:t>300 м</w:t>
        </w:r>
      </w:smartTag>
      <w:r w:rsidRPr="000B565B">
        <w:rPr>
          <w:rFonts w:ascii="Times New Roman" w:hAnsi="Times New Roman"/>
          <w:sz w:val="28"/>
          <w:szCs w:val="28"/>
        </w:rPr>
        <w:t>. Изв</w:t>
      </w:r>
      <w:r w:rsidR="008444AC">
        <w:rPr>
          <w:rFonts w:ascii="Times New Roman" w:hAnsi="Times New Roman"/>
          <w:sz w:val="28"/>
          <w:szCs w:val="28"/>
        </w:rPr>
        <w:t>естны проекты платформ на глуби</w:t>
      </w:r>
      <w:r w:rsidRPr="000B565B">
        <w:rPr>
          <w:rFonts w:ascii="Times New Roman" w:hAnsi="Times New Roman"/>
          <w:sz w:val="28"/>
          <w:szCs w:val="28"/>
        </w:rPr>
        <w:t xml:space="preserve">ны более </w:t>
      </w:r>
      <w:smartTag w:uri="urn:schemas-microsoft-com:office:smarttags" w:element="metricconverter">
        <w:smartTagPr>
          <w:attr w:name="ProductID" w:val="300 м"/>
        </w:smartTagPr>
        <w:r w:rsidRPr="000B565B">
          <w:rPr>
            <w:rFonts w:ascii="Times New Roman" w:hAnsi="Times New Roman"/>
            <w:sz w:val="28"/>
            <w:szCs w:val="28"/>
          </w:rPr>
          <w:t>300 м</w:t>
        </w:r>
      </w:smartTag>
      <w:r w:rsidRPr="000B565B">
        <w:rPr>
          <w:rFonts w:ascii="Times New Roman" w:hAnsi="Times New Roman"/>
          <w:sz w:val="28"/>
          <w:szCs w:val="28"/>
        </w:rPr>
        <w:t>.</w:t>
      </w:r>
    </w:p>
    <w:p w:rsidR="00FA34E4" w:rsidRPr="000B565B" w:rsidRDefault="00FA34E4"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 1970-1980 годах в Северном море установлены железобетонные платформы, удерживаемые на дне моря огромной собственной массой. Перспективными являются проекты </w:t>
      </w:r>
      <w:r w:rsidR="00E06CDE">
        <w:rPr>
          <w:rFonts w:ascii="Times New Roman" w:hAnsi="Times New Roman"/>
          <w:sz w:val="28"/>
          <w:szCs w:val="28"/>
        </w:rPr>
        <w:t>и конструкции стационарных плат</w:t>
      </w:r>
      <w:r w:rsidRPr="000B565B">
        <w:rPr>
          <w:rFonts w:ascii="Times New Roman" w:hAnsi="Times New Roman"/>
          <w:sz w:val="28"/>
          <w:szCs w:val="28"/>
        </w:rPr>
        <w:t>форм упругого типа, платформ, закрепляемых оттяжками, и платформ с натяжными опорами.</w:t>
      </w:r>
    </w:p>
    <w:p w:rsidR="00FA34E4" w:rsidRPr="000B565B" w:rsidRDefault="00FA34E4"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Другая решаемая в настоящее врем</w:t>
      </w:r>
      <w:r w:rsidR="008629E3">
        <w:rPr>
          <w:rFonts w:ascii="Times New Roman" w:hAnsi="Times New Roman"/>
          <w:sz w:val="28"/>
          <w:szCs w:val="28"/>
        </w:rPr>
        <w:t>я проблема - размещение устьево</w:t>
      </w:r>
      <w:r w:rsidRPr="000B565B">
        <w:rPr>
          <w:rFonts w:ascii="Times New Roman" w:hAnsi="Times New Roman"/>
          <w:sz w:val="28"/>
          <w:szCs w:val="28"/>
        </w:rPr>
        <w:t>го оборудования непосредственно на дне моря. За последние 20 лет этот метод расположения оборудования устья скважин зарекомендовал себя положительно.</w:t>
      </w:r>
    </w:p>
    <w:p w:rsidR="00FA34E4" w:rsidRPr="000B565B" w:rsidRDefault="00FA34E4"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 последнее время возрос интерес </w:t>
      </w:r>
      <w:r w:rsidR="00E06CDE">
        <w:rPr>
          <w:rFonts w:ascii="Times New Roman" w:hAnsi="Times New Roman"/>
          <w:sz w:val="28"/>
          <w:szCs w:val="28"/>
        </w:rPr>
        <w:t>к разработке месторождений в се</w:t>
      </w:r>
      <w:r w:rsidRPr="000B565B">
        <w:rPr>
          <w:rFonts w:ascii="Times New Roman" w:hAnsi="Times New Roman"/>
          <w:sz w:val="28"/>
          <w:szCs w:val="28"/>
        </w:rPr>
        <w:t xml:space="preserve">верных и арктических условиях шельфовых зон, которые слабо изучены, и требуются </w:t>
      </w:r>
      <w:r w:rsidRPr="000B565B">
        <w:rPr>
          <w:rFonts w:ascii="Times New Roman" w:hAnsi="Times New Roman"/>
          <w:sz w:val="28"/>
          <w:szCs w:val="28"/>
        </w:rPr>
        <w:lastRenderedPageBreak/>
        <w:t>точные данные об окружаю</w:t>
      </w:r>
      <w:r w:rsidR="008629E3">
        <w:rPr>
          <w:rFonts w:ascii="Times New Roman" w:hAnsi="Times New Roman"/>
          <w:sz w:val="28"/>
          <w:szCs w:val="28"/>
        </w:rPr>
        <w:t>щей среде. Самые большие пробле</w:t>
      </w:r>
      <w:r w:rsidRPr="000B565B">
        <w:rPr>
          <w:rFonts w:ascii="Times New Roman" w:hAnsi="Times New Roman"/>
          <w:sz w:val="28"/>
          <w:szCs w:val="28"/>
        </w:rPr>
        <w:t>мы в морских акваториях Северного Ледовит</w:t>
      </w:r>
      <w:r w:rsidR="008629E3">
        <w:rPr>
          <w:rFonts w:ascii="Times New Roman" w:hAnsi="Times New Roman"/>
          <w:sz w:val="28"/>
          <w:szCs w:val="28"/>
        </w:rPr>
        <w:t>ого океана связаны с ледовы</w:t>
      </w:r>
      <w:r w:rsidRPr="000B565B">
        <w:rPr>
          <w:rFonts w:ascii="Times New Roman" w:hAnsi="Times New Roman"/>
          <w:sz w:val="28"/>
          <w:szCs w:val="28"/>
        </w:rPr>
        <w:t>ми условиями и глубинами вод. Эти р</w:t>
      </w:r>
      <w:r w:rsidR="008629E3">
        <w:rPr>
          <w:rFonts w:ascii="Times New Roman" w:hAnsi="Times New Roman"/>
          <w:sz w:val="28"/>
          <w:szCs w:val="28"/>
        </w:rPr>
        <w:t>айоны характеризуются многообра</w:t>
      </w:r>
      <w:r w:rsidRPr="000B565B">
        <w:rPr>
          <w:rFonts w:ascii="Times New Roman" w:hAnsi="Times New Roman"/>
          <w:sz w:val="28"/>
          <w:szCs w:val="28"/>
        </w:rPr>
        <w:t xml:space="preserve">зием условий работы, ледовой обстановкой, глубиной морских течений, рельефов местности и др. В будущем каждый район следует рассматривать отдельно, необходимо детально изучать </w:t>
      </w:r>
      <w:r w:rsidR="008629E3">
        <w:rPr>
          <w:rFonts w:ascii="Times New Roman" w:hAnsi="Times New Roman"/>
          <w:sz w:val="28"/>
          <w:szCs w:val="28"/>
        </w:rPr>
        <w:t>условия месторождений в конкрет</w:t>
      </w:r>
      <w:r w:rsidRPr="000B565B">
        <w:rPr>
          <w:rFonts w:ascii="Times New Roman" w:hAnsi="Times New Roman"/>
          <w:sz w:val="28"/>
          <w:szCs w:val="28"/>
        </w:rPr>
        <w:t xml:space="preserve">ном районе, </w:t>
      </w:r>
      <w:r w:rsidRPr="000B565B">
        <w:rPr>
          <w:rFonts w:ascii="Times New Roman" w:hAnsi="Times New Roman"/>
          <w:smallCaps/>
          <w:sz w:val="28"/>
          <w:szCs w:val="28"/>
          <w:lang w:val="kk-KZ"/>
        </w:rPr>
        <w:t>для</w:t>
      </w:r>
      <w:r w:rsidRPr="000B565B">
        <w:rPr>
          <w:rFonts w:ascii="Times New Roman" w:hAnsi="Times New Roman"/>
          <w:sz w:val="28"/>
          <w:szCs w:val="28"/>
        </w:rPr>
        <w:t xml:space="preserve"> которого будут разрабатывать соответствующую технику и технологию их освоения.</w:t>
      </w:r>
    </w:p>
    <w:p w:rsidR="00FA34E4" w:rsidRPr="000B565B" w:rsidRDefault="00FA34E4"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Освоение морских нефтяных и газовых месторождений корен</w:t>
      </w:r>
      <w:r w:rsidRPr="000B565B">
        <w:rPr>
          <w:rFonts w:ascii="Times New Roman" w:hAnsi="Times New Roman"/>
          <w:color w:val="000000"/>
          <w:sz w:val="28"/>
          <w:szCs w:val="28"/>
        </w:rPr>
        <w:softHyphen/>
        <w:t>ным образом отличается от разведки и разработки их на суше. Большая сложность и специфические особенности проведения этих работ в море обусловливаются окружающей средой, инжене</w:t>
      </w:r>
      <w:r w:rsidR="00E06CDE">
        <w:rPr>
          <w:rFonts w:ascii="Times New Roman" w:hAnsi="Times New Roman"/>
          <w:color w:val="000000"/>
          <w:sz w:val="28"/>
          <w:szCs w:val="28"/>
        </w:rPr>
        <w:t>рно-геологическими изы</w:t>
      </w:r>
      <w:r w:rsidRPr="000B565B">
        <w:rPr>
          <w:rFonts w:ascii="Times New Roman" w:hAnsi="Times New Roman"/>
          <w:color w:val="000000"/>
          <w:sz w:val="28"/>
          <w:szCs w:val="28"/>
        </w:rPr>
        <w:t>сканиями, высокой стоимостью и уникал</w:t>
      </w:r>
      <w:r w:rsidR="008629E3">
        <w:rPr>
          <w:rFonts w:ascii="Times New Roman" w:hAnsi="Times New Roman"/>
          <w:color w:val="000000"/>
          <w:sz w:val="28"/>
          <w:szCs w:val="28"/>
        </w:rPr>
        <w:t>ьностью технических средств, ме</w:t>
      </w:r>
      <w:r w:rsidRPr="000B565B">
        <w:rPr>
          <w:rFonts w:ascii="Times New Roman" w:hAnsi="Times New Roman"/>
          <w:color w:val="000000"/>
          <w:sz w:val="28"/>
          <w:szCs w:val="28"/>
        </w:rPr>
        <w:t>дико-биологическими проблемами, вызванными необ</w:t>
      </w:r>
      <w:r w:rsidR="008629E3">
        <w:rPr>
          <w:rFonts w:ascii="Times New Roman" w:hAnsi="Times New Roman"/>
          <w:color w:val="000000"/>
          <w:sz w:val="28"/>
          <w:szCs w:val="28"/>
        </w:rPr>
        <w:t>ходимостью производ</w:t>
      </w:r>
      <w:r w:rsidRPr="000B565B">
        <w:rPr>
          <w:rFonts w:ascii="Times New Roman" w:hAnsi="Times New Roman"/>
          <w:color w:val="000000"/>
          <w:sz w:val="28"/>
          <w:szCs w:val="28"/>
        </w:rPr>
        <w:t>ства работ под водой, технологией и о</w:t>
      </w:r>
      <w:r w:rsidR="008629E3">
        <w:rPr>
          <w:rFonts w:ascii="Times New Roman" w:hAnsi="Times New Roman"/>
          <w:color w:val="000000"/>
          <w:sz w:val="28"/>
          <w:szCs w:val="28"/>
        </w:rPr>
        <w:t>рганизацией строительства и экс</w:t>
      </w:r>
      <w:r w:rsidRPr="000B565B">
        <w:rPr>
          <w:rFonts w:ascii="Times New Roman" w:hAnsi="Times New Roman"/>
          <w:color w:val="000000"/>
          <w:sz w:val="28"/>
          <w:szCs w:val="28"/>
        </w:rPr>
        <w:t>плуатации объектов в море, обслуживанием работ и т.п.</w:t>
      </w:r>
    </w:p>
    <w:p w:rsidR="00FA34E4" w:rsidRPr="000B565B" w:rsidRDefault="003A341B" w:rsidP="008629E3">
      <w:pPr>
        <w:spacing w:after="0" w:line="240" w:lineRule="auto"/>
        <w:ind w:firstLine="567"/>
        <w:jc w:val="both"/>
        <w:rPr>
          <w:rFonts w:ascii="Times New Roman" w:hAnsi="Times New Roman"/>
          <w:sz w:val="28"/>
          <w:szCs w:val="28"/>
        </w:rPr>
      </w:pPr>
      <w:r w:rsidRPr="000B565B">
        <w:rPr>
          <w:rFonts w:ascii="Times New Roman" w:hAnsi="Times New Roman"/>
          <w:b/>
          <w:sz w:val="28"/>
          <w:szCs w:val="28"/>
        </w:rPr>
        <w:t>2.</w:t>
      </w:r>
      <w:r w:rsidR="00F67C38">
        <w:rPr>
          <w:rFonts w:ascii="Times New Roman" w:hAnsi="Times New Roman"/>
          <w:b/>
          <w:sz w:val="28"/>
          <w:szCs w:val="28"/>
        </w:rPr>
        <w:t xml:space="preserve"> </w:t>
      </w:r>
      <w:r w:rsidR="00FA34E4" w:rsidRPr="000B565B">
        <w:rPr>
          <w:rFonts w:ascii="Times New Roman" w:hAnsi="Times New Roman"/>
          <w:b/>
          <w:sz w:val="28"/>
          <w:szCs w:val="28"/>
        </w:rPr>
        <w:t xml:space="preserve">Инженерно-геологические изыскания. </w:t>
      </w:r>
      <w:r w:rsidR="00FA34E4" w:rsidRPr="000B565B">
        <w:rPr>
          <w:rFonts w:ascii="Times New Roman" w:hAnsi="Times New Roman"/>
          <w:sz w:val="28"/>
          <w:szCs w:val="28"/>
        </w:rPr>
        <w:t>Комплекс технических средств д</w:t>
      </w:r>
      <w:r w:rsidR="00FA34E4" w:rsidRPr="000B565B">
        <w:rPr>
          <w:rFonts w:ascii="Times New Roman" w:hAnsi="Times New Roman"/>
          <w:sz w:val="28"/>
          <w:szCs w:val="28"/>
          <w:lang w:val="kk-KZ"/>
        </w:rPr>
        <w:t>л</w:t>
      </w:r>
      <w:r w:rsidR="008629E3">
        <w:rPr>
          <w:rFonts w:ascii="Times New Roman" w:hAnsi="Times New Roman"/>
          <w:sz w:val="28"/>
          <w:szCs w:val="28"/>
        </w:rPr>
        <w:t>я освоения нефтяных и газо</w:t>
      </w:r>
      <w:r w:rsidR="00FA34E4" w:rsidRPr="000B565B">
        <w:rPr>
          <w:rFonts w:ascii="Times New Roman" w:hAnsi="Times New Roman"/>
          <w:sz w:val="28"/>
          <w:szCs w:val="28"/>
        </w:rPr>
        <w:t>вых месторождений состоит из большого числа типов и видов уникальных и дорогостоящих гидротехнических соо</w:t>
      </w:r>
      <w:r w:rsidR="008629E3">
        <w:rPr>
          <w:rFonts w:ascii="Times New Roman" w:hAnsi="Times New Roman"/>
          <w:sz w:val="28"/>
          <w:szCs w:val="28"/>
        </w:rPr>
        <w:t>ружений геологоразведочного, бу</w:t>
      </w:r>
      <w:r w:rsidR="00FA34E4" w:rsidRPr="000B565B">
        <w:rPr>
          <w:rFonts w:ascii="Times New Roman" w:hAnsi="Times New Roman"/>
          <w:sz w:val="28"/>
          <w:szCs w:val="28"/>
        </w:rPr>
        <w:t>рового и нефтепромыслового оборудован</w:t>
      </w:r>
      <w:r w:rsidR="008629E3">
        <w:rPr>
          <w:rFonts w:ascii="Times New Roman" w:hAnsi="Times New Roman"/>
          <w:sz w:val="28"/>
          <w:szCs w:val="28"/>
        </w:rPr>
        <w:t>ия, систем связи, навигации, ох</w:t>
      </w:r>
      <w:r w:rsidR="00FA34E4" w:rsidRPr="000B565B">
        <w:rPr>
          <w:rFonts w:ascii="Times New Roman" w:hAnsi="Times New Roman"/>
          <w:sz w:val="28"/>
          <w:szCs w:val="28"/>
        </w:rPr>
        <w:t>раны окружающей среды и другой техники. Этот комплекс включает:</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технику, предназначенную д</w:t>
      </w:r>
      <w:r w:rsidR="00FA34E4" w:rsidRPr="000B565B">
        <w:rPr>
          <w:rFonts w:ascii="Times New Roman" w:hAnsi="Times New Roman"/>
          <w:sz w:val="28"/>
          <w:szCs w:val="28"/>
          <w:lang w:val="kk-KZ"/>
        </w:rPr>
        <w:t>л</w:t>
      </w:r>
      <w:r w:rsidR="00FA34E4" w:rsidRPr="000B565B">
        <w:rPr>
          <w:rFonts w:ascii="Times New Roman" w:hAnsi="Times New Roman"/>
          <w:sz w:val="28"/>
          <w:szCs w:val="28"/>
        </w:rPr>
        <w:t>я изучения условий окружающей среды в районе производства работ. Для этих целей существует ряд научно-исследовательских служб, центров, орг</w:t>
      </w:r>
      <w:r w:rsidR="008444AC">
        <w:rPr>
          <w:rFonts w:ascii="Times New Roman" w:hAnsi="Times New Roman"/>
          <w:sz w:val="28"/>
          <w:szCs w:val="28"/>
        </w:rPr>
        <w:t>анизаций, занимающихся комплекс</w:t>
      </w:r>
      <w:r w:rsidR="00FA34E4" w:rsidRPr="000B565B">
        <w:rPr>
          <w:rFonts w:ascii="Times New Roman" w:hAnsi="Times New Roman"/>
          <w:sz w:val="28"/>
          <w:szCs w:val="28"/>
        </w:rPr>
        <w:t>ным изучением окружающей среды, разработкой программ и методик и оснащенных техническими средств</w:t>
      </w:r>
      <w:r w:rsidR="008444AC">
        <w:rPr>
          <w:rFonts w:ascii="Times New Roman" w:hAnsi="Times New Roman"/>
          <w:sz w:val="28"/>
          <w:szCs w:val="28"/>
        </w:rPr>
        <w:t>ами, включающими научно-</w:t>
      </w:r>
      <w:r w:rsidR="00E06CDE">
        <w:rPr>
          <w:rFonts w:ascii="Times New Roman" w:hAnsi="Times New Roman"/>
          <w:sz w:val="28"/>
          <w:szCs w:val="28"/>
        </w:rPr>
        <w:t>исследо</w:t>
      </w:r>
      <w:r w:rsidR="00FA34E4" w:rsidRPr="000B565B">
        <w:rPr>
          <w:rFonts w:ascii="Times New Roman" w:hAnsi="Times New Roman"/>
          <w:sz w:val="28"/>
          <w:szCs w:val="28"/>
        </w:rPr>
        <w:t>вательские гидрометеорологические станции, автоматические станции на свайных сооружениях, технику по изучению батиметрических условий, химического состава воды, волнения, течений и др.;</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технические средства связи и навиг</w:t>
      </w:r>
      <w:r w:rsidR="00E06CDE">
        <w:rPr>
          <w:rFonts w:ascii="Times New Roman" w:hAnsi="Times New Roman"/>
          <w:sz w:val="28"/>
          <w:szCs w:val="28"/>
        </w:rPr>
        <w:t>ации, состоящие из комплекса ап</w:t>
      </w:r>
      <w:r w:rsidR="00FA34E4" w:rsidRPr="000B565B">
        <w:rPr>
          <w:rFonts w:ascii="Times New Roman" w:hAnsi="Times New Roman"/>
          <w:sz w:val="28"/>
          <w:szCs w:val="28"/>
        </w:rPr>
        <w:t>паратуры, позволяющей использовать через геостационарные спутники связи большое количество телефонных и телеграфных каналов связи с большой степенью надежности (99,9 %), широко применять спутниковые навигационные системы, работающие в автоматическом режиме и т.п.;</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технические средства д</w:t>
      </w:r>
      <w:r w:rsidR="00FA34E4" w:rsidRPr="000B565B">
        <w:rPr>
          <w:rFonts w:ascii="Times New Roman" w:hAnsi="Times New Roman"/>
          <w:sz w:val="28"/>
          <w:szCs w:val="28"/>
          <w:lang w:val="kk-KZ"/>
        </w:rPr>
        <w:t>л</w:t>
      </w:r>
      <w:r w:rsidR="00FA34E4" w:rsidRPr="000B565B">
        <w:rPr>
          <w:rFonts w:ascii="Times New Roman" w:hAnsi="Times New Roman"/>
          <w:sz w:val="28"/>
          <w:szCs w:val="28"/>
        </w:rPr>
        <w:t>я производства геофизических работ, состо</w:t>
      </w:r>
      <w:r w:rsidR="00FA34E4" w:rsidRPr="000B565B">
        <w:rPr>
          <w:rFonts w:ascii="Times New Roman" w:hAnsi="Times New Roman"/>
          <w:sz w:val="28"/>
          <w:szCs w:val="28"/>
        </w:rPr>
        <w:softHyphen/>
        <w:t>ящие из геофизических судов, аппаратуры и оборудования д</w:t>
      </w:r>
      <w:r w:rsidR="00FA34E4" w:rsidRPr="000B565B">
        <w:rPr>
          <w:rFonts w:ascii="Times New Roman" w:hAnsi="Times New Roman"/>
          <w:sz w:val="28"/>
          <w:szCs w:val="28"/>
          <w:lang w:val="kk-KZ"/>
        </w:rPr>
        <w:t>л</w:t>
      </w:r>
      <w:r w:rsidR="00FA34E4" w:rsidRPr="000B565B">
        <w:rPr>
          <w:rFonts w:ascii="Times New Roman" w:hAnsi="Times New Roman"/>
          <w:sz w:val="28"/>
          <w:szCs w:val="28"/>
        </w:rPr>
        <w:t>я автомати</w:t>
      </w:r>
      <w:r w:rsidR="00FA34E4" w:rsidRPr="000B565B">
        <w:rPr>
          <w:rFonts w:ascii="Times New Roman" w:hAnsi="Times New Roman"/>
          <w:sz w:val="28"/>
          <w:szCs w:val="28"/>
        </w:rPr>
        <w:softHyphen/>
        <w:t>ческой обработки информации, многоканальных цифровых сейсмических станций, обеспечивающих обработку данных на борту судна и подготовку материала д</w:t>
      </w:r>
      <w:r w:rsidR="00FA34E4" w:rsidRPr="000B565B">
        <w:rPr>
          <w:rFonts w:ascii="Times New Roman" w:hAnsi="Times New Roman"/>
          <w:sz w:val="28"/>
          <w:szCs w:val="28"/>
          <w:lang w:val="kk-KZ"/>
        </w:rPr>
        <w:t>л</w:t>
      </w:r>
      <w:r w:rsidR="00FA34E4" w:rsidRPr="000B565B">
        <w:rPr>
          <w:rFonts w:ascii="Times New Roman" w:hAnsi="Times New Roman"/>
          <w:sz w:val="28"/>
          <w:szCs w:val="28"/>
        </w:rPr>
        <w:t>я ввода данных в ЭВМ. Координаты производства работ опре</w:t>
      </w:r>
      <w:r w:rsidR="00FA34E4" w:rsidRPr="000B565B">
        <w:rPr>
          <w:rFonts w:ascii="Times New Roman" w:hAnsi="Times New Roman"/>
          <w:sz w:val="28"/>
          <w:szCs w:val="28"/>
        </w:rPr>
        <w:softHyphen/>
        <w:t>деляю через спутники связи;</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технические средства для глубокого разведочного бурения нефтяных и газовых скважин (</w:t>
      </w:r>
      <w:r w:rsidR="00F67C38">
        <w:rPr>
          <w:rFonts w:ascii="Times New Roman" w:hAnsi="Times New Roman"/>
          <w:sz w:val="28"/>
          <w:szCs w:val="28"/>
        </w:rPr>
        <w:t>СПБУ, ППБУ, БС)</w:t>
      </w:r>
      <w:r w:rsidR="00FA34E4" w:rsidRPr="000B565B">
        <w:rPr>
          <w:rFonts w:ascii="Times New Roman" w:hAnsi="Times New Roman"/>
          <w:sz w:val="28"/>
          <w:szCs w:val="28"/>
        </w:rPr>
        <w:t>, подводный устьевой комплекс;</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lastRenderedPageBreak/>
        <w:t xml:space="preserve">- </w:t>
      </w:r>
      <w:r w:rsidR="00FA34E4" w:rsidRPr="000B565B">
        <w:rPr>
          <w:rFonts w:ascii="Times New Roman" w:hAnsi="Times New Roman"/>
          <w:sz w:val="28"/>
          <w:szCs w:val="28"/>
        </w:rPr>
        <w:t>технические средства для геолого-инженерных изысканий, включаю</w:t>
      </w:r>
      <w:r w:rsidR="00FA34E4" w:rsidRPr="000B565B">
        <w:rPr>
          <w:rFonts w:ascii="Times New Roman" w:hAnsi="Times New Roman"/>
          <w:sz w:val="28"/>
          <w:szCs w:val="28"/>
        </w:rPr>
        <w:softHyphen/>
        <w:t>щие средства колонкового бурения, специальные суда детальных исследо</w:t>
      </w:r>
      <w:r w:rsidR="00FA34E4" w:rsidRPr="000B565B">
        <w:rPr>
          <w:rFonts w:ascii="Times New Roman" w:hAnsi="Times New Roman"/>
          <w:sz w:val="28"/>
          <w:szCs w:val="28"/>
        </w:rPr>
        <w:softHyphen/>
        <w:t>ваний с обработкой данных на ЭВМ;</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технику эксплуатационного бурения и добычи нефти и газа, состоя</w:t>
      </w:r>
      <w:r w:rsidR="00FA34E4" w:rsidRPr="000B565B">
        <w:rPr>
          <w:rFonts w:ascii="Times New Roman" w:hAnsi="Times New Roman"/>
          <w:sz w:val="28"/>
          <w:szCs w:val="28"/>
        </w:rPr>
        <w:softHyphen/>
        <w:t>щую из морских стационарных платформ различных типов и конструкций, оборудования для добычи нефти и газа, технических средств для подводной добычи нефти и газа, системы управления и контроля, технических средств для освоения и добычи нефти и газа в северных и арктических акваториях;</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технические средства для подготовки и транспортирование нефти и газа, включающие морские гидротехнические сооружения, береговые базы хранения нефти и газа, нефтегазопроводы, системы укрепления и контроля за транспортированием нефти и газа и пр.;</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технические средства для строител</w:t>
      </w:r>
      <w:r w:rsidR="00E06CDE">
        <w:rPr>
          <w:rFonts w:ascii="Times New Roman" w:hAnsi="Times New Roman"/>
          <w:sz w:val="28"/>
          <w:szCs w:val="28"/>
        </w:rPr>
        <w:t>ьных и монтажных работ на гидро</w:t>
      </w:r>
      <w:r w:rsidR="00FA34E4" w:rsidRPr="000B565B">
        <w:rPr>
          <w:rFonts w:ascii="Times New Roman" w:hAnsi="Times New Roman"/>
          <w:sz w:val="28"/>
          <w:szCs w:val="28"/>
        </w:rPr>
        <w:t>технических сооружениях, МСП различных типов и других строительных объектов, средства строительства трубопроводов (п</w:t>
      </w:r>
      <w:r>
        <w:rPr>
          <w:rFonts w:ascii="Times New Roman" w:hAnsi="Times New Roman"/>
          <w:sz w:val="28"/>
          <w:szCs w:val="28"/>
        </w:rPr>
        <w:t xml:space="preserve">одводных и наземных), кранов </w:t>
      </w:r>
      <w:r w:rsidR="00FA34E4" w:rsidRPr="000B565B">
        <w:rPr>
          <w:rFonts w:ascii="Times New Roman" w:hAnsi="Times New Roman"/>
          <w:sz w:val="28"/>
          <w:szCs w:val="28"/>
        </w:rPr>
        <w:t>монтажные суда, спускные и транспортные баржи, подъемно-монтажные средства береговых баз, сваебойное оборудование, трубоукла-дочные баржи и др.;</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 xml:space="preserve">подводную и водолазную технику, </w:t>
      </w:r>
      <w:r w:rsidR="00E06CDE">
        <w:rPr>
          <w:rFonts w:ascii="Times New Roman" w:hAnsi="Times New Roman"/>
          <w:sz w:val="28"/>
          <w:szCs w:val="28"/>
        </w:rPr>
        <w:t>состоящую из обитаемых (нормоба</w:t>
      </w:r>
      <w:r w:rsidR="00FA34E4" w:rsidRPr="000B565B">
        <w:rPr>
          <w:rFonts w:ascii="Times New Roman" w:hAnsi="Times New Roman"/>
          <w:sz w:val="28"/>
          <w:szCs w:val="28"/>
        </w:rPr>
        <w:t>рических и гипербарических) и необитаемых аппара</w:t>
      </w:r>
      <w:r>
        <w:rPr>
          <w:rFonts w:ascii="Times New Roman" w:hAnsi="Times New Roman"/>
          <w:sz w:val="28"/>
          <w:szCs w:val="28"/>
        </w:rPr>
        <w:t>тов (плавучих и донных</w:t>
      </w:r>
      <w:r w:rsidR="00FA34E4" w:rsidRPr="000B565B">
        <w:rPr>
          <w:rFonts w:ascii="Times New Roman" w:hAnsi="Times New Roman"/>
          <w:sz w:val="28"/>
          <w:szCs w:val="28"/>
        </w:rPr>
        <w:t xml:space="preserve"> судов</w:t>
      </w:r>
      <w:r>
        <w:rPr>
          <w:rFonts w:ascii="Times New Roman" w:hAnsi="Times New Roman"/>
          <w:sz w:val="28"/>
          <w:szCs w:val="28"/>
        </w:rPr>
        <w:t xml:space="preserve"> </w:t>
      </w:r>
      <w:r w:rsidR="00FA34E4" w:rsidRPr="000B565B">
        <w:rPr>
          <w:rFonts w:ascii="Times New Roman" w:hAnsi="Times New Roman"/>
          <w:sz w:val="28"/>
          <w:szCs w:val="28"/>
        </w:rPr>
        <w:t>носителей, систем жизнеобеспечения, снаряже</w:t>
      </w:r>
      <w:r>
        <w:rPr>
          <w:rFonts w:ascii="Times New Roman" w:hAnsi="Times New Roman"/>
          <w:sz w:val="28"/>
          <w:szCs w:val="28"/>
        </w:rPr>
        <w:t>ния водолазов и акванавтов и т.п</w:t>
      </w:r>
      <w:r w:rsidR="00FA34E4" w:rsidRPr="000B565B">
        <w:rPr>
          <w:rFonts w:ascii="Times New Roman" w:hAnsi="Times New Roman"/>
          <w:sz w:val="28"/>
          <w:szCs w:val="28"/>
        </w:rPr>
        <w:t>.</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технические средства для обслуживания работ в море, состоящие из многоцелевых судов, буксиров, буксиров-раскладчиков, якорей, пожарных судов, оборудования береговых баз обсл</w:t>
      </w:r>
      <w:r w:rsidR="00E06CDE">
        <w:rPr>
          <w:rFonts w:ascii="Times New Roman" w:hAnsi="Times New Roman"/>
          <w:sz w:val="28"/>
          <w:szCs w:val="28"/>
        </w:rPr>
        <w:t>уживания, специальных судов, су</w:t>
      </w:r>
      <w:r w:rsidR="00FA34E4" w:rsidRPr="000B565B">
        <w:rPr>
          <w:rFonts w:ascii="Times New Roman" w:hAnsi="Times New Roman"/>
          <w:sz w:val="28"/>
          <w:szCs w:val="28"/>
        </w:rPr>
        <w:t>дов по ликвидации открытых фонтанов, пассажирских судов; вертолетов и другой техники;</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технические средства по предотвращению загрязнения окружающей среды, в частности судов - сборщиков</w:t>
      </w:r>
      <w:r w:rsidR="00E06CDE">
        <w:rPr>
          <w:rFonts w:ascii="Times New Roman" w:hAnsi="Times New Roman"/>
          <w:sz w:val="28"/>
          <w:szCs w:val="28"/>
        </w:rPr>
        <w:t xml:space="preserve"> разлитой нефти, боновых заграж</w:t>
      </w:r>
      <w:r w:rsidR="00FA34E4" w:rsidRPr="000B565B">
        <w:rPr>
          <w:rFonts w:ascii="Times New Roman" w:hAnsi="Times New Roman"/>
          <w:sz w:val="28"/>
          <w:szCs w:val="28"/>
        </w:rPr>
        <w:t>дений химических реагентов по нейтрализации загрязняющих и токсичных продуктов и пр.</w:t>
      </w:r>
    </w:p>
    <w:p w:rsidR="00FA34E4" w:rsidRPr="000B565B" w:rsidRDefault="00FA34E4" w:rsidP="008629E3">
      <w:pPr>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Искусственные острова. </w:t>
      </w:r>
      <w:r w:rsidRPr="000B565B">
        <w:rPr>
          <w:rFonts w:ascii="Times New Roman" w:hAnsi="Times New Roman"/>
          <w:sz w:val="28"/>
          <w:szCs w:val="28"/>
        </w:rPr>
        <w:t>Опыт производства буровых работ в морских акваториях опре</w:t>
      </w:r>
      <w:r w:rsidRPr="000B565B">
        <w:rPr>
          <w:rFonts w:ascii="Times New Roman" w:hAnsi="Times New Roman"/>
          <w:sz w:val="28"/>
          <w:szCs w:val="28"/>
        </w:rPr>
        <w:softHyphen/>
        <w:t>делил требования, предъявляемые к плавучим буровым установкам: высокая производительность при строительстве скважины;</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быстрое перемещение с оконченной бурением скважины на новую точку;</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обеспечение ее мореходности при переходе на различные расстояния;</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обеспечение безопасности производства работ;</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 xml:space="preserve">автономность, т.е. обеспечение достаточными запасами материалов </w:t>
      </w:r>
      <w:r w:rsidR="00FA34E4" w:rsidRPr="000B565B">
        <w:rPr>
          <w:rFonts w:ascii="Times New Roman" w:hAnsi="Times New Roman"/>
          <w:iCs/>
          <w:sz w:val="28"/>
          <w:szCs w:val="28"/>
        </w:rPr>
        <w:t>дл</w:t>
      </w:r>
      <w:r w:rsidR="00FA34E4" w:rsidRPr="000B565B">
        <w:rPr>
          <w:rFonts w:ascii="Times New Roman" w:hAnsi="Times New Roman"/>
          <w:i/>
          <w:iCs/>
          <w:sz w:val="28"/>
          <w:szCs w:val="28"/>
        </w:rPr>
        <w:t xml:space="preserve">я </w:t>
      </w:r>
      <w:r w:rsidR="00FA34E4" w:rsidRPr="000B565B">
        <w:rPr>
          <w:rFonts w:ascii="Times New Roman" w:hAnsi="Times New Roman"/>
          <w:sz w:val="28"/>
          <w:szCs w:val="28"/>
        </w:rPr>
        <w:t>нормального бурения, а также проду</w:t>
      </w:r>
      <w:r w:rsidR="00E06CDE">
        <w:rPr>
          <w:rFonts w:ascii="Times New Roman" w:hAnsi="Times New Roman"/>
          <w:sz w:val="28"/>
          <w:szCs w:val="28"/>
        </w:rPr>
        <w:t>ктами, нормальными жилищными ус</w:t>
      </w:r>
      <w:r w:rsidR="00FA34E4" w:rsidRPr="000B565B">
        <w:rPr>
          <w:rFonts w:ascii="Times New Roman" w:hAnsi="Times New Roman"/>
          <w:sz w:val="28"/>
          <w:szCs w:val="28"/>
        </w:rPr>
        <w:t>ловиями обслуживающего персонала и др.</w:t>
      </w:r>
    </w:p>
    <w:p w:rsidR="00FA34E4" w:rsidRPr="008444AC" w:rsidRDefault="008444AC"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К</w:t>
      </w:r>
      <w:r w:rsidR="00FA34E4" w:rsidRPr="000B565B">
        <w:rPr>
          <w:rFonts w:ascii="Times New Roman" w:hAnsi="Times New Roman"/>
          <w:sz w:val="28"/>
          <w:szCs w:val="28"/>
        </w:rPr>
        <w:t>омплекс технологического оборудования включает</w:t>
      </w:r>
      <w:r w:rsidRPr="00487D7C">
        <w:rPr>
          <w:rFonts w:ascii="Times New Roman" w:hAnsi="Times New Roman"/>
          <w:sz w:val="28"/>
          <w:szCs w:val="28"/>
        </w:rPr>
        <w:t>:</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буровое оборудование для бурения скважины;</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оборудование по приготовлению, подаче, утяжелению регенерации и хранению бурового раствора, очистке раствора от выбуренной породы;</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lastRenderedPageBreak/>
        <w:t xml:space="preserve">- </w:t>
      </w:r>
      <w:r w:rsidR="00FA34E4" w:rsidRPr="000B565B">
        <w:rPr>
          <w:rFonts w:ascii="Times New Roman" w:hAnsi="Times New Roman"/>
          <w:sz w:val="28"/>
          <w:szCs w:val="28"/>
        </w:rPr>
        <w:t>оборудование для приема и хранения порошкообразных материалов для приготовления бурового и цементного растворов;</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оборудование для приготовлении цементного раствора и нагнетания его в скважину при креплении скважины;</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оборудование для производства электрометрических и каротажных работ в скважине;</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подводное устьевое (противовыбросовое) оборудование;</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оборудование для освоения скважины;</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вспомогательное оборудование (грузоподъемные краны, тельферы, оборудование малой механизации и др.);</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оборудование по предотвращению загрязнения моря;</w:t>
      </w:r>
    </w:p>
    <w:p w:rsidR="00FA34E4" w:rsidRPr="000B565B" w:rsidRDefault="008629E3"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системы управления и контроля техн</w:t>
      </w:r>
      <w:r w:rsidR="00E06CDE">
        <w:rPr>
          <w:rFonts w:ascii="Times New Roman" w:hAnsi="Times New Roman"/>
          <w:sz w:val="28"/>
          <w:szCs w:val="28"/>
        </w:rPr>
        <w:t>ологического процесса строитель</w:t>
      </w:r>
      <w:r w:rsidR="00FA34E4" w:rsidRPr="000B565B">
        <w:rPr>
          <w:rFonts w:ascii="Times New Roman" w:hAnsi="Times New Roman"/>
          <w:sz w:val="28"/>
          <w:szCs w:val="28"/>
        </w:rPr>
        <w:t>ства скважины.</w:t>
      </w:r>
    </w:p>
    <w:p w:rsidR="00FA34E4" w:rsidRPr="000B565B" w:rsidRDefault="00FA34E4" w:rsidP="008629E3">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соответствии со степенью ответственности и опасности участки производства буровых работ классифицируют по зонам, составляющим в целом район буровой скважины: устье скважины, резервуары с буровым раствором, циркуляционная система буровых растворов, иключая буровые насосы, вибросита, песко- и илоотдел</w:t>
      </w:r>
      <w:r w:rsidR="00E06CDE">
        <w:rPr>
          <w:rFonts w:ascii="Times New Roman" w:hAnsi="Times New Roman"/>
          <w:sz w:val="28"/>
          <w:szCs w:val="28"/>
        </w:rPr>
        <w:t>ители, дегазаторы и другие меха</w:t>
      </w:r>
      <w:r w:rsidRPr="000B565B">
        <w:rPr>
          <w:rFonts w:ascii="Times New Roman" w:hAnsi="Times New Roman"/>
          <w:sz w:val="28"/>
          <w:szCs w:val="28"/>
        </w:rPr>
        <w:t>низмы.</w:t>
      </w:r>
    </w:p>
    <w:p w:rsidR="00FA34E4" w:rsidRPr="008629E3" w:rsidRDefault="003A341B" w:rsidP="008629E3">
      <w:pPr>
        <w:spacing w:after="0" w:line="240" w:lineRule="auto"/>
        <w:ind w:firstLine="567"/>
        <w:jc w:val="both"/>
        <w:rPr>
          <w:rFonts w:ascii="Times New Roman" w:hAnsi="Times New Roman"/>
          <w:sz w:val="28"/>
          <w:szCs w:val="28"/>
        </w:rPr>
      </w:pPr>
      <w:r w:rsidRPr="008629E3">
        <w:rPr>
          <w:rFonts w:ascii="Times New Roman" w:hAnsi="Times New Roman"/>
          <w:b/>
          <w:sz w:val="28"/>
          <w:szCs w:val="28"/>
        </w:rPr>
        <w:t>3</w:t>
      </w:r>
      <w:r w:rsidR="00FA34E4" w:rsidRPr="008629E3">
        <w:rPr>
          <w:rFonts w:ascii="Times New Roman" w:hAnsi="Times New Roman"/>
          <w:b/>
          <w:sz w:val="28"/>
          <w:szCs w:val="28"/>
        </w:rPr>
        <w:t>.</w:t>
      </w:r>
      <w:r w:rsidR="008629E3" w:rsidRPr="008629E3">
        <w:rPr>
          <w:rFonts w:ascii="Times New Roman" w:hAnsi="Times New Roman"/>
          <w:b/>
          <w:sz w:val="28"/>
          <w:szCs w:val="28"/>
        </w:rPr>
        <w:t xml:space="preserve"> </w:t>
      </w:r>
      <w:r w:rsidR="00FA34E4" w:rsidRPr="008629E3">
        <w:rPr>
          <w:rFonts w:ascii="Times New Roman" w:hAnsi="Times New Roman"/>
          <w:b/>
          <w:sz w:val="28"/>
          <w:szCs w:val="28"/>
        </w:rPr>
        <w:t>Плавучие буровые установки. Буровые суда. Морские стационарные платформы.</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Морская стационарная плат</w:t>
      </w:r>
      <w:r w:rsidR="00E06CDE" w:rsidRPr="008629E3">
        <w:rPr>
          <w:sz w:val="28"/>
          <w:szCs w:val="28"/>
        </w:rPr>
        <w:t>форма (МСП) – морское нефтегазо</w:t>
      </w:r>
      <w:r w:rsidRPr="008629E3">
        <w:rPr>
          <w:sz w:val="28"/>
          <w:szCs w:val="28"/>
        </w:rPr>
        <w:t xml:space="preserve">промысловое сооружение, состоящее из верхнего строения и опорного основания, зафиксированное на все время использования на грунте и являющееся объектом обустройства морских месторождений нефти и газа. Эксплуатационный период МСП на месторождении составляет 25 лет. </w:t>
      </w:r>
    </w:p>
    <w:p w:rsidR="001C1C58" w:rsidRPr="000B565B" w:rsidRDefault="001C1C58" w:rsidP="000B565B">
      <w:pPr>
        <w:pStyle w:val="a8"/>
        <w:spacing w:before="0" w:beforeAutospacing="0" w:after="0" w:afterAutospacing="0"/>
        <w:jc w:val="both"/>
        <w:rPr>
          <w:color w:val="333333"/>
          <w:sz w:val="28"/>
          <w:szCs w:val="28"/>
        </w:rPr>
      </w:pPr>
    </w:p>
    <w:p w:rsidR="001C1C58" w:rsidRPr="000B565B" w:rsidRDefault="001C1C58" w:rsidP="00F67C38">
      <w:pPr>
        <w:pStyle w:val="a8"/>
        <w:spacing w:before="0" w:beforeAutospacing="0" w:after="0" w:afterAutospacing="0"/>
        <w:jc w:val="center"/>
        <w:rPr>
          <w:color w:val="333333"/>
          <w:sz w:val="28"/>
          <w:szCs w:val="28"/>
        </w:rPr>
      </w:pPr>
      <w:r w:rsidRPr="000B565B">
        <w:rPr>
          <w:noProof/>
          <w:color w:val="333333"/>
          <w:sz w:val="28"/>
          <w:szCs w:val="28"/>
        </w:rPr>
        <w:drawing>
          <wp:inline distT="0" distB="0" distL="0" distR="0">
            <wp:extent cx="4265210" cy="2476500"/>
            <wp:effectExtent l="19050" t="0" r="1990" b="0"/>
            <wp:docPr id="26" name="Рисунок 23" descr="Обзор и характеристики плавучих буровых установок">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Обзор и характеристики плавучих буровых установок">
                      <a:hlinkClick r:id="rId40"/>
                    </pic:cNvPr>
                    <pic:cNvPicPr>
                      <a:picLocks noChangeAspect="1" noChangeArrowheads="1"/>
                    </pic:cNvPicPr>
                  </pic:nvPicPr>
                  <pic:blipFill>
                    <a:blip r:embed="rId41" cstate="print"/>
                    <a:srcRect/>
                    <a:stretch>
                      <a:fillRect/>
                    </a:stretch>
                  </pic:blipFill>
                  <pic:spPr bwMode="auto">
                    <a:xfrm>
                      <a:off x="0" y="0"/>
                      <a:ext cx="4270739" cy="2479710"/>
                    </a:xfrm>
                    <a:prstGeom prst="rect">
                      <a:avLst/>
                    </a:prstGeom>
                    <a:noFill/>
                    <a:ln w="9525">
                      <a:noFill/>
                      <a:miter lim="800000"/>
                      <a:headEnd/>
                      <a:tailEnd/>
                    </a:ln>
                  </pic:spPr>
                </pic:pic>
              </a:graphicData>
            </a:graphic>
          </wp:inline>
        </w:drawing>
      </w:r>
    </w:p>
    <w:p w:rsidR="001C1C58" w:rsidRPr="008629E3" w:rsidRDefault="001C1C58" w:rsidP="008629E3">
      <w:pPr>
        <w:pStyle w:val="a8"/>
        <w:spacing w:before="0" w:beforeAutospacing="0" w:after="0" w:afterAutospacing="0"/>
        <w:ind w:firstLine="567"/>
        <w:jc w:val="both"/>
        <w:rPr>
          <w:sz w:val="28"/>
          <w:szCs w:val="28"/>
        </w:rPr>
      </w:pPr>
    </w:p>
    <w:p w:rsidR="001C1C58" w:rsidRPr="008629E3" w:rsidRDefault="008629E3" w:rsidP="008629E3">
      <w:pPr>
        <w:pStyle w:val="a8"/>
        <w:spacing w:before="0" w:beforeAutospacing="0" w:after="0" w:afterAutospacing="0"/>
        <w:jc w:val="center"/>
        <w:rPr>
          <w:sz w:val="28"/>
          <w:szCs w:val="28"/>
        </w:rPr>
      </w:pPr>
      <w:r>
        <w:rPr>
          <w:sz w:val="28"/>
          <w:szCs w:val="28"/>
        </w:rPr>
        <w:t>Рисунок</w:t>
      </w:r>
      <w:r w:rsidR="001C1C58" w:rsidRPr="008629E3">
        <w:rPr>
          <w:sz w:val="28"/>
          <w:szCs w:val="28"/>
        </w:rPr>
        <w:t xml:space="preserve"> </w:t>
      </w:r>
      <w:r w:rsidR="002F57F4" w:rsidRPr="008629E3">
        <w:rPr>
          <w:sz w:val="28"/>
          <w:szCs w:val="28"/>
        </w:rPr>
        <w:t>2.8</w:t>
      </w:r>
      <w:r w:rsidR="001C1C58" w:rsidRPr="008629E3">
        <w:rPr>
          <w:sz w:val="28"/>
          <w:szCs w:val="28"/>
        </w:rPr>
        <w:t xml:space="preserve"> Морские буровые комплексы</w:t>
      </w:r>
    </w:p>
    <w:p w:rsidR="001C1C58" w:rsidRPr="008629E3" w:rsidRDefault="001C1C58" w:rsidP="008629E3">
      <w:pPr>
        <w:pStyle w:val="a8"/>
        <w:spacing w:before="0" w:beforeAutospacing="0" w:after="0" w:afterAutospacing="0"/>
        <w:ind w:firstLine="567"/>
        <w:jc w:val="both"/>
        <w:rPr>
          <w:sz w:val="28"/>
          <w:szCs w:val="28"/>
        </w:rPr>
      </w:pPr>
    </w:p>
    <w:p w:rsidR="00A454B5" w:rsidRDefault="00A454B5" w:rsidP="008629E3">
      <w:pPr>
        <w:pStyle w:val="a8"/>
        <w:spacing w:before="0" w:beforeAutospacing="0" w:after="0" w:afterAutospacing="0"/>
        <w:ind w:firstLine="567"/>
        <w:jc w:val="both"/>
        <w:rPr>
          <w:sz w:val="28"/>
          <w:szCs w:val="28"/>
        </w:rPr>
      </w:pPr>
      <w:r w:rsidRPr="008629E3">
        <w:rPr>
          <w:sz w:val="28"/>
          <w:szCs w:val="28"/>
        </w:rPr>
        <w:t xml:space="preserve">Все установки (платформы, сооружения) для морского бурения подразделяются на три основные категории: стационарные – постоянные основания, эстакады, искусственные острова; полустационарные – плавучие </w:t>
      </w:r>
      <w:r w:rsidRPr="008629E3">
        <w:rPr>
          <w:sz w:val="28"/>
          <w:szCs w:val="28"/>
        </w:rPr>
        <w:lastRenderedPageBreak/>
        <w:t xml:space="preserve">(само-поднимающиеся) буровые установки; подвижные – буровые суда, баржи и другие плавучие устройства (полупогружные установки).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 xml:space="preserve">Стационарные сооружения для добычи нефти и газа представляют собой наиболее развивающуюся и многочисленную группу гидротехнических сооружений для освоения шельфа. Они используются главным образом для долговременной эксплуатации – бурения скважин, добычи, переработки и хранения нефти и газа.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МСП предназначена как для проведения разв</w:t>
      </w:r>
      <w:r w:rsidR="008629E3">
        <w:rPr>
          <w:sz w:val="28"/>
          <w:szCs w:val="28"/>
        </w:rPr>
        <w:t xml:space="preserve">едочного бурения (глубины от 10 - </w:t>
      </w:r>
      <w:r w:rsidRPr="008629E3">
        <w:rPr>
          <w:sz w:val="28"/>
          <w:szCs w:val="28"/>
        </w:rPr>
        <w:t xml:space="preserve">200 м), так и для постоянной эксплуатации на нефтепромысле. Для эффективного бурения разведочных скважин наиболее предпочтительным типом МСП является бурение с мооопорного основания. Это наиболее простая и сравнительно дешевая конструкция. В зависимости от глубины моря это может быть свайная или ферменная конструкция гравитационного типа.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 xml:space="preserve">Путь развития морских гидротехнических сооружений от создания различных конструктивных элементов до морских стационарных платформ проходил в два масштабных этапа.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 xml:space="preserve">Первый этап можно назвать подготовительным, на его базе были созданы все предпосылки появления МСП. На втором этапе происходит совершенствование типов платформ для различных условий (режимов) работы: арктические и ледовые условия, различные гидрометеорологические условия (сейсмичность, волнение и течения, скорость ветра), более высокие глубины водных акваторий.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 xml:space="preserve">Этап 1. Разработка и развитие свайных оснований.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 xml:space="preserve">А) Отечественные разработки: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1) Свайные основания. Первое металлическое свайное основание было предложено в 20-х г</w:t>
      </w:r>
      <w:r w:rsidR="008A3AC8">
        <w:rPr>
          <w:sz w:val="28"/>
          <w:szCs w:val="28"/>
        </w:rPr>
        <w:t>.</w:t>
      </w:r>
      <w:r w:rsidRPr="008629E3">
        <w:rPr>
          <w:sz w:val="28"/>
          <w:szCs w:val="28"/>
        </w:rPr>
        <w:t xml:space="preserve">г. Н.С. Тимофеевым.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2) Крупноблочная конструкци</w:t>
      </w:r>
      <w:r w:rsidR="008629E3">
        <w:rPr>
          <w:sz w:val="28"/>
          <w:szCs w:val="28"/>
        </w:rPr>
        <w:t>я верхнего строения морского ос</w:t>
      </w:r>
      <w:r w:rsidRPr="008629E3">
        <w:rPr>
          <w:sz w:val="28"/>
          <w:szCs w:val="28"/>
        </w:rPr>
        <w:t>нования. В 194</w:t>
      </w:r>
      <w:r w:rsidR="008629E3">
        <w:rPr>
          <w:sz w:val="28"/>
          <w:szCs w:val="28"/>
        </w:rPr>
        <w:t>0</w:t>
      </w:r>
      <w:r w:rsidRPr="008629E3">
        <w:rPr>
          <w:sz w:val="28"/>
          <w:szCs w:val="28"/>
        </w:rPr>
        <w:t>г. Б.А. Рагинский предложил создание крупноблочную конструкци</w:t>
      </w:r>
      <w:r w:rsidR="00A454B5">
        <w:rPr>
          <w:sz w:val="28"/>
          <w:szCs w:val="28"/>
        </w:rPr>
        <w:t>ю верхнего строения морского ос</w:t>
      </w:r>
      <w:r w:rsidRPr="008629E3">
        <w:rPr>
          <w:sz w:val="28"/>
          <w:szCs w:val="28"/>
        </w:rPr>
        <w:t>нования, которая устанавл</w:t>
      </w:r>
      <w:r w:rsidR="008629E3">
        <w:rPr>
          <w:sz w:val="28"/>
          <w:szCs w:val="28"/>
        </w:rPr>
        <w:t>ивалась и монтировалась на зацементированных сваях. Приме</w:t>
      </w:r>
      <w:r w:rsidRPr="008629E3">
        <w:rPr>
          <w:sz w:val="28"/>
          <w:szCs w:val="28"/>
        </w:rPr>
        <w:t>нение крупноблочных элементов з</w:t>
      </w:r>
      <w:r w:rsidR="008629E3">
        <w:rPr>
          <w:sz w:val="28"/>
          <w:szCs w:val="28"/>
        </w:rPr>
        <w:t>аводского изготовления резко со</w:t>
      </w:r>
      <w:r w:rsidRPr="008629E3">
        <w:rPr>
          <w:sz w:val="28"/>
          <w:szCs w:val="28"/>
        </w:rPr>
        <w:t>кращает время</w:t>
      </w:r>
      <w:r w:rsidR="008629E3">
        <w:rPr>
          <w:sz w:val="28"/>
          <w:szCs w:val="28"/>
        </w:rPr>
        <w:t xml:space="preserve"> затраченное на строи</w:t>
      </w:r>
      <w:r w:rsidRPr="008629E3">
        <w:rPr>
          <w:sz w:val="28"/>
          <w:szCs w:val="28"/>
        </w:rPr>
        <w:t xml:space="preserve">тельство.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3) Эстакады – средства сообщения между объектами. В процессе разработки морских месторождений потре</w:t>
      </w:r>
      <w:r w:rsidR="008629E3">
        <w:rPr>
          <w:sz w:val="28"/>
          <w:szCs w:val="28"/>
        </w:rPr>
        <w:t>бовалось надежное сообщение между отдельными объектами, рас</w:t>
      </w:r>
      <w:r w:rsidRPr="008629E3">
        <w:rPr>
          <w:sz w:val="28"/>
          <w:szCs w:val="28"/>
        </w:rPr>
        <w:t xml:space="preserve">положенными на значительных расстояниях нефтепромысла.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 xml:space="preserve">4) Металлических стационарных оснований. Впервые металлические стационарные основания (МОС) были предложены группой ученых – </w:t>
      </w:r>
      <w:r w:rsidR="00F67C38">
        <w:rPr>
          <w:sz w:val="28"/>
          <w:szCs w:val="28"/>
        </w:rPr>
        <w:t xml:space="preserve">                  </w:t>
      </w:r>
      <w:r w:rsidRPr="008629E3">
        <w:rPr>
          <w:sz w:val="28"/>
          <w:szCs w:val="28"/>
        </w:rPr>
        <w:t>Л.А. Межлумовым, С.А. Оруд</w:t>
      </w:r>
      <w:r w:rsidR="00C35BCB">
        <w:rPr>
          <w:sz w:val="28"/>
          <w:szCs w:val="28"/>
        </w:rPr>
        <w:t>жевым и Ю.А. Саттаровым. В 1976</w:t>
      </w:r>
      <w:r w:rsidRPr="008629E3">
        <w:rPr>
          <w:sz w:val="28"/>
          <w:szCs w:val="28"/>
        </w:rPr>
        <w:t>г</w:t>
      </w:r>
      <w:r w:rsidR="00F67C38">
        <w:rPr>
          <w:sz w:val="28"/>
          <w:szCs w:val="28"/>
        </w:rPr>
        <w:t>.</w:t>
      </w:r>
      <w:r w:rsidRPr="008629E3">
        <w:rPr>
          <w:sz w:val="28"/>
          <w:szCs w:val="28"/>
        </w:rPr>
        <w:t xml:space="preserve"> на месторождении «им. 28 апреля» построено стационарное металлическое основание на глубине моря 84 м.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 xml:space="preserve">Б) Зарубежные разработки: </w:t>
      </w:r>
    </w:p>
    <w:p w:rsidR="00FA34E4" w:rsidRPr="008629E3" w:rsidRDefault="00C35BCB" w:rsidP="008629E3">
      <w:pPr>
        <w:pStyle w:val="a8"/>
        <w:spacing w:before="0" w:beforeAutospacing="0" w:after="0" w:afterAutospacing="0"/>
        <w:ind w:firstLine="567"/>
        <w:jc w:val="both"/>
        <w:rPr>
          <w:sz w:val="28"/>
          <w:szCs w:val="28"/>
        </w:rPr>
      </w:pPr>
      <w:r>
        <w:rPr>
          <w:sz w:val="28"/>
          <w:szCs w:val="28"/>
        </w:rPr>
        <w:lastRenderedPageBreak/>
        <w:t>1) с</w:t>
      </w:r>
      <w:r w:rsidR="00FA34E4" w:rsidRPr="008629E3">
        <w:rPr>
          <w:sz w:val="28"/>
          <w:szCs w:val="28"/>
        </w:rPr>
        <w:t xml:space="preserve">тационарные оснований на деревянных сваях. </w:t>
      </w:r>
      <w:r>
        <w:rPr>
          <w:sz w:val="28"/>
          <w:szCs w:val="28"/>
        </w:rPr>
        <w:t>Освоение морских нефтяных место</w:t>
      </w:r>
      <w:r w:rsidR="00FA34E4" w:rsidRPr="008629E3">
        <w:rPr>
          <w:sz w:val="28"/>
          <w:szCs w:val="28"/>
        </w:rPr>
        <w:t xml:space="preserve">рождений также было начато с применением стационарных оснований на деревянных сваях.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2) железобетонные и бетонных конструкций в виде кессонов. Характерной особенностью зарубежной практики строительства стационарных морских оснований было использование железобетонных и бетонных конструкций в виде кессонов, опускных колодцев и свай. Например, основание Коллинса. Ввиду высокой стоимости эти конструкции не получили широкого рас</w:t>
      </w:r>
      <w:r w:rsidRPr="008629E3">
        <w:rPr>
          <w:sz w:val="28"/>
          <w:szCs w:val="28"/>
        </w:rPr>
        <w:softHyphen/>
        <w:t xml:space="preserve">пространения. </w:t>
      </w:r>
    </w:p>
    <w:p w:rsidR="00FA34E4" w:rsidRPr="008629E3" w:rsidRDefault="00C35BCB" w:rsidP="008629E3">
      <w:pPr>
        <w:pStyle w:val="a8"/>
        <w:spacing w:before="0" w:beforeAutospacing="0" w:after="0" w:afterAutospacing="0"/>
        <w:ind w:firstLine="567"/>
        <w:jc w:val="both"/>
        <w:rPr>
          <w:sz w:val="28"/>
          <w:szCs w:val="28"/>
        </w:rPr>
      </w:pPr>
      <w:r>
        <w:rPr>
          <w:sz w:val="28"/>
          <w:szCs w:val="28"/>
        </w:rPr>
        <w:t>3) м</w:t>
      </w:r>
      <w:r w:rsidR="00FA34E4" w:rsidRPr="008629E3">
        <w:rPr>
          <w:sz w:val="28"/>
          <w:szCs w:val="28"/>
        </w:rPr>
        <w:t xml:space="preserve">еталлические стационарные морские основания простые и сложные. Металлические стационарные морские основания для бурения скважин и добычи нефти за рубежом начали свое развитие с простейших конструкций на глубину 6 м до сложных конструкций на глубины до 305 м и более.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 xml:space="preserve">Этап 2. Создание МСП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Следующим этапом в развитии конструкций морских гидротехни</w:t>
      </w:r>
      <w:r w:rsidRPr="008629E3">
        <w:rPr>
          <w:sz w:val="28"/>
          <w:szCs w:val="28"/>
        </w:rPr>
        <w:softHyphen/>
        <w:t>ческих сооружений для бурения скважин и добычи нефти было создание морских стационарных платформ (МСП), состоящих из опорной части, массивного моноблока и съемного много</w:t>
      </w:r>
      <w:r w:rsidRPr="008629E3">
        <w:rPr>
          <w:sz w:val="28"/>
          <w:szCs w:val="28"/>
        </w:rPr>
        <w:softHyphen/>
        <w:t xml:space="preserve">палубного верхнего строения.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Наиболее ускоренное развитие конструкций М</w:t>
      </w:r>
      <w:r w:rsidR="00A454B5">
        <w:rPr>
          <w:sz w:val="28"/>
          <w:szCs w:val="28"/>
        </w:rPr>
        <w:t>СП произошло при освоении нефтя</w:t>
      </w:r>
      <w:r w:rsidRPr="008629E3">
        <w:rPr>
          <w:sz w:val="28"/>
          <w:szCs w:val="28"/>
        </w:rPr>
        <w:t>ных и газовых месторождений Северного моря. Здесь предпочтение в эксплуатировании отводится железобетонным МСП гравитационного типа. А также используются комбинированные конструкции у которы</w:t>
      </w:r>
      <w:r w:rsidR="00C35BCB">
        <w:rPr>
          <w:sz w:val="28"/>
          <w:szCs w:val="28"/>
        </w:rPr>
        <w:t>х низ изготавливается из железобе</w:t>
      </w:r>
      <w:r w:rsidRPr="008629E3">
        <w:rPr>
          <w:sz w:val="28"/>
          <w:szCs w:val="28"/>
        </w:rPr>
        <w:t xml:space="preserve">тона, а верх – из металла. </w:t>
      </w:r>
    </w:p>
    <w:p w:rsidR="00FA34E4" w:rsidRPr="008629E3" w:rsidRDefault="00FA34E4" w:rsidP="008629E3">
      <w:pPr>
        <w:pStyle w:val="a8"/>
        <w:spacing w:before="0" w:beforeAutospacing="0" w:after="0" w:afterAutospacing="0"/>
        <w:ind w:firstLine="567"/>
        <w:jc w:val="both"/>
        <w:rPr>
          <w:sz w:val="28"/>
          <w:szCs w:val="28"/>
        </w:rPr>
      </w:pPr>
      <w:r w:rsidRPr="008629E3">
        <w:rPr>
          <w:sz w:val="28"/>
          <w:szCs w:val="28"/>
        </w:rPr>
        <w:t xml:space="preserve">Для глубоководных акваторий (для глубин от 300 м и более) целесообразнее использовать жесткие МСП гравитационного типа или со стальными ферменными конструкциями, среди упругих МСП предпочтение отдается плавучим башням. Отличительной особенностью таких конструкций </w:t>
      </w:r>
      <w:r w:rsidR="00C81E71">
        <w:rPr>
          <w:sz w:val="28"/>
          <w:szCs w:val="28"/>
        </w:rPr>
        <w:t>является применение эффекта вза</w:t>
      </w:r>
      <w:r w:rsidRPr="008629E3">
        <w:rPr>
          <w:sz w:val="28"/>
          <w:szCs w:val="28"/>
        </w:rPr>
        <w:t>имной компенсации волновых нагрузок п</w:t>
      </w:r>
      <w:r w:rsidR="00C35BCB">
        <w:rPr>
          <w:sz w:val="28"/>
          <w:szCs w:val="28"/>
        </w:rPr>
        <w:t>ри резонан</w:t>
      </w:r>
      <w:r w:rsidRPr="008629E3">
        <w:rPr>
          <w:sz w:val="28"/>
          <w:szCs w:val="28"/>
        </w:rPr>
        <w:t xml:space="preserve">сных частотах. </w:t>
      </w:r>
    </w:p>
    <w:p w:rsidR="00C35BCB" w:rsidRDefault="00FA34E4" w:rsidP="00C35BCB">
      <w:pPr>
        <w:pStyle w:val="a8"/>
        <w:spacing w:before="0" w:beforeAutospacing="0" w:after="0" w:afterAutospacing="0"/>
        <w:ind w:firstLine="567"/>
        <w:jc w:val="both"/>
        <w:rPr>
          <w:sz w:val="28"/>
          <w:szCs w:val="28"/>
        </w:rPr>
      </w:pPr>
      <w:r w:rsidRPr="008629E3">
        <w:rPr>
          <w:sz w:val="28"/>
          <w:szCs w:val="28"/>
        </w:rPr>
        <w:t>В связи с активизацией арктических исследований ведется работа по проектированию и модернизации уже имеющихся платформ для работы в ледовых и сейсмических условиях. Конструкция таких сооружений определяется в основном величиной в</w:t>
      </w:r>
      <w:r w:rsidR="00C35BCB">
        <w:rPr>
          <w:sz w:val="28"/>
          <w:szCs w:val="28"/>
        </w:rPr>
        <w:t>оздействия на них горизон</w:t>
      </w:r>
      <w:r w:rsidRPr="008629E3">
        <w:rPr>
          <w:sz w:val="28"/>
          <w:szCs w:val="28"/>
        </w:rPr>
        <w:t>тальных сил движущегося льда. В связи с этим наиболее перспективными сооруже</w:t>
      </w:r>
      <w:r w:rsidR="00C81E71">
        <w:rPr>
          <w:sz w:val="28"/>
          <w:szCs w:val="28"/>
        </w:rPr>
        <w:t>ниями для освоения Арктики явля</w:t>
      </w:r>
      <w:r w:rsidRPr="008629E3">
        <w:rPr>
          <w:sz w:val="28"/>
          <w:szCs w:val="28"/>
        </w:rPr>
        <w:t xml:space="preserve">ются стационарные сооружения кессонного типа (моноопорные сооружения). </w:t>
      </w:r>
    </w:p>
    <w:p w:rsidR="00FA34E4" w:rsidRPr="00C35BCB" w:rsidRDefault="004B3CA0" w:rsidP="00C35BCB">
      <w:pPr>
        <w:pStyle w:val="a8"/>
        <w:spacing w:before="0" w:beforeAutospacing="0" w:after="0" w:afterAutospacing="0"/>
        <w:ind w:firstLine="567"/>
        <w:jc w:val="both"/>
        <w:rPr>
          <w:sz w:val="28"/>
          <w:szCs w:val="28"/>
        </w:rPr>
      </w:pPr>
      <w:r w:rsidRPr="00C35BCB">
        <w:rPr>
          <w:b/>
          <w:sz w:val="28"/>
          <w:szCs w:val="28"/>
        </w:rPr>
        <w:t>4.</w:t>
      </w:r>
      <w:r w:rsidR="00A454B5">
        <w:rPr>
          <w:b/>
          <w:sz w:val="28"/>
          <w:szCs w:val="28"/>
        </w:rPr>
        <w:t xml:space="preserve"> </w:t>
      </w:r>
      <w:r w:rsidR="00FA34E4" w:rsidRPr="00C35BCB">
        <w:rPr>
          <w:b/>
          <w:sz w:val="28"/>
          <w:szCs w:val="28"/>
        </w:rPr>
        <w:t>Сооружения дл</w:t>
      </w:r>
      <w:r w:rsidR="00C35BCB" w:rsidRPr="00C35BCB">
        <w:rPr>
          <w:b/>
          <w:sz w:val="28"/>
          <w:szCs w:val="28"/>
        </w:rPr>
        <w:t>я морской добычи углеводородов.</w:t>
      </w:r>
      <w:r w:rsidR="00C35BCB" w:rsidRPr="00C35BCB">
        <w:rPr>
          <w:sz w:val="28"/>
          <w:szCs w:val="28"/>
        </w:rPr>
        <w:t xml:space="preserve"> </w:t>
      </w:r>
      <w:r w:rsidR="00FA34E4" w:rsidRPr="00C35BCB">
        <w:rPr>
          <w:sz w:val="28"/>
          <w:szCs w:val="28"/>
        </w:rPr>
        <w:t>В настоящее время разведка и добыча нефти ведутся на морских акваториях и внутренних водоемах всех континентов. Добыча нефти с морских акваторий непрерывно растет. Наиболее интенсивно ведутся работы в Мексиканском и Персидском заливах, в Каспийском и Северном, Охотском и Балтийском морях.</w:t>
      </w:r>
    </w:p>
    <w:p w:rsidR="00FA34E4" w:rsidRPr="008629E3" w:rsidRDefault="00FA34E4" w:rsidP="008629E3">
      <w:pPr>
        <w:spacing w:after="0" w:line="240" w:lineRule="auto"/>
        <w:ind w:firstLine="567"/>
        <w:jc w:val="both"/>
        <w:rPr>
          <w:rFonts w:ascii="Times New Roman" w:hAnsi="Times New Roman"/>
          <w:sz w:val="28"/>
          <w:szCs w:val="28"/>
        </w:rPr>
      </w:pPr>
      <w:r w:rsidRPr="008629E3">
        <w:rPr>
          <w:rFonts w:ascii="Times New Roman" w:hAnsi="Times New Roman"/>
          <w:sz w:val="28"/>
          <w:szCs w:val="28"/>
        </w:rPr>
        <w:t xml:space="preserve">Бурение скважин на море в основном осуществляется с использованием такого же основного оборудования, как и на суше. Однако проекты освоения морских нефтяных и газовых месторождений существенно отличаются от </w:t>
      </w:r>
      <w:r w:rsidRPr="008629E3">
        <w:rPr>
          <w:rFonts w:ascii="Times New Roman" w:hAnsi="Times New Roman"/>
          <w:sz w:val="28"/>
          <w:szCs w:val="28"/>
        </w:rPr>
        <w:lastRenderedPageBreak/>
        <w:t>проектов разработки наземных месторождений. Главное различие состоит в наличии верхнего привода и основания, на котором монтируется буровая установка.</w:t>
      </w:r>
    </w:p>
    <w:p w:rsidR="00FA34E4" w:rsidRDefault="00FA34E4" w:rsidP="008629E3">
      <w:pPr>
        <w:spacing w:after="0" w:line="240" w:lineRule="auto"/>
        <w:ind w:firstLine="567"/>
        <w:jc w:val="both"/>
        <w:rPr>
          <w:rFonts w:ascii="Times New Roman" w:hAnsi="Times New Roman"/>
          <w:sz w:val="28"/>
          <w:szCs w:val="28"/>
        </w:rPr>
      </w:pPr>
      <w:r w:rsidRPr="008629E3">
        <w:rPr>
          <w:rFonts w:ascii="Times New Roman" w:hAnsi="Times New Roman"/>
          <w:sz w:val="28"/>
          <w:szCs w:val="28"/>
        </w:rPr>
        <w:t>Значительная сложность и специфика проведения буровых работ в море обусловливается окружающей средой, высокой стоимостью и уникальностью технических средств, необходимостью проведения работ под водой, организацией строительства и эксплуатации объектов в море. Главная особенность шельфовых разработок - высокие затраты и стесненность пространства для размещения оборудования. Стоимость выполнения буровых работ на море примерно на порядок превышает с</w:t>
      </w:r>
      <w:r w:rsidR="00A454B5">
        <w:rPr>
          <w:rFonts w:ascii="Times New Roman" w:hAnsi="Times New Roman"/>
          <w:sz w:val="28"/>
          <w:szCs w:val="28"/>
        </w:rPr>
        <w:t>тоимость бурения на суше (табл. 2.</w:t>
      </w:r>
      <w:r w:rsidRPr="008629E3">
        <w:rPr>
          <w:rFonts w:ascii="Times New Roman" w:hAnsi="Times New Roman"/>
          <w:sz w:val="28"/>
          <w:szCs w:val="28"/>
        </w:rPr>
        <w:t>1).</w:t>
      </w:r>
    </w:p>
    <w:p w:rsidR="00C35BCB" w:rsidRPr="008629E3" w:rsidRDefault="00C35BCB" w:rsidP="008629E3">
      <w:pPr>
        <w:spacing w:after="0" w:line="240" w:lineRule="auto"/>
        <w:ind w:firstLine="567"/>
        <w:jc w:val="both"/>
        <w:rPr>
          <w:rFonts w:ascii="Times New Roman" w:hAnsi="Times New Roman"/>
          <w:sz w:val="28"/>
          <w:szCs w:val="28"/>
        </w:rPr>
      </w:pPr>
    </w:p>
    <w:p w:rsidR="00C35BCB" w:rsidRDefault="00C81E71" w:rsidP="00C35BCB">
      <w:pPr>
        <w:spacing w:after="0" w:line="240" w:lineRule="auto"/>
        <w:jc w:val="both"/>
        <w:rPr>
          <w:rFonts w:ascii="Times New Roman" w:hAnsi="Times New Roman"/>
          <w:bCs/>
          <w:sz w:val="28"/>
          <w:szCs w:val="28"/>
        </w:rPr>
      </w:pPr>
      <w:bookmarkStart w:id="4" w:name="table.5.2"/>
      <w:bookmarkEnd w:id="4"/>
      <w:r>
        <w:rPr>
          <w:rFonts w:ascii="Times New Roman" w:hAnsi="Times New Roman"/>
          <w:bCs/>
          <w:sz w:val="28"/>
          <w:szCs w:val="28"/>
        </w:rPr>
        <w:t xml:space="preserve">Таблица </w:t>
      </w:r>
      <w:r w:rsidR="00A454B5">
        <w:rPr>
          <w:rFonts w:ascii="Times New Roman" w:hAnsi="Times New Roman"/>
          <w:bCs/>
          <w:sz w:val="28"/>
          <w:szCs w:val="28"/>
        </w:rPr>
        <w:t>2.</w:t>
      </w:r>
      <w:r>
        <w:rPr>
          <w:rFonts w:ascii="Times New Roman" w:hAnsi="Times New Roman"/>
          <w:bCs/>
          <w:sz w:val="28"/>
          <w:szCs w:val="28"/>
        </w:rPr>
        <w:t>1</w:t>
      </w:r>
      <w:r w:rsidR="00C35BCB" w:rsidRPr="00C35BCB">
        <w:rPr>
          <w:rFonts w:ascii="Times New Roman" w:hAnsi="Times New Roman"/>
          <w:bCs/>
          <w:sz w:val="28"/>
          <w:szCs w:val="28"/>
        </w:rPr>
        <w:t xml:space="preserve"> Технико-экономические пок</w:t>
      </w:r>
      <w:r w:rsidR="00C35BCB">
        <w:rPr>
          <w:rFonts w:ascii="Times New Roman" w:hAnsi="Times New Roman"/>
          <w:bCs/>
          <w:sz w:val="28"/>
          <w:szCs w:val="28"/>
        </w:rPr>
        <w:t>азатели бурения на море и на суш</w:t>
      </w:r>
      <w:r w:rsidR="00C35BCB" w:rsidRPr="00C35BCB">
        <w:rPr>
          <w:rFonts w:ascii="Times New Roman" w:hAnsi="Times New Roman"/>
          <w:bCs/>
          <w:sz w:val="28"/>
          <w:szCs w:val="28"/>
        </w:rPr>
        <w:t>е</w:t>
      </w:r>
    </w:p>
    <w:p w:rsidR="00C35BCB" w:rsidRPr="00C35BCB" w:rsidRDefault="00C35BCB" w:rsidP="00C35BCB">
      <w:pPr>
        <w:spacing w:after="0" w:line="240" w:lineRule="auto"/>
        <w:jc w:val="both"/>
        <w:rPr>
          <w:rFonts w:ascii="Times New Roman" w:hAnsi="Times New Roman"/>
          <w:sz w:val="28"/>
          <w:szCs w:val="28"/>
        </w:rPr>
      </w:pPr>
    </w:p>
    <w:tbl>
      <w:tblPr>
        <w:tblStyle w:val="ac"/>
        <w:tblW w:w="9690" w:type="dxa"/>
        <w:tblLook w:val="04A0" w:firstRow="1" w:lastRow="0" w:firstColumn="1" w:lastColumn="0" w:noHBand="0" w:noVBand="1"/>
      </w:tblPr>
      <w:tblGrid>
        <w:gridCol w:w="3936"/>
        <w:gridCol w:w="1756"/>
        <w:gridCol w:w="1929"/>
        <w:gridCol w:w="2069"/>
      </w:tblGrid>
      <w:tr w:rsidR="00C35BCB" w:rsidTr="00C35BCB">
        <w:tc>
          <w:tcPr>
            <w:tcW w:w="3936" w:type="dxa"/>
          </w:tcPr>
          <w:p w:rsidR="00C35BCB" w:rsidRPr="00C35BCB" w:rsidRDefault="00C35BCB" w:rsidP="006D7C98">
            <w:pPr>
              <w:spacing w:after="0" w:line="240" w:lineRule="auto"/>
              <w:jc w:val="both"/>
              <w:rPr>
                <w:sz w:val="28"/>
                <w:szCs w:val="28"/>
              </w:rPr>
            </w:pPr>
            <w:r w:rsidRPr="00C35BCB">
              <w:rPr>
                <w:sz w:val="28"/>
                <w:szCs w:val="28"/>
              </w:rPr>
              <w:t>Районы</w:t>
            </w:r>
          </w:p>
        </w:tc>
        <w:tc>
          <w:tcPr>
            <w:tcW w:w="1756" w:type="dxa"/>
          </w:tcPr>
          <w:p w:rsidR="00C35BCB" w:rsidRPr="00C35BCB" w:rsidRDefault="00C35BCB" w:rsidP="00C35BCB">
            <w:pPr>
              <w:spacing w:after="0" w:line="240" w:lineRule="auto"/>
              <w:jc w:val="center"/>
              <w:rPr>
                <w:sz w:val="28"/>
                <w:szCs w:val="28"/>
              </w:rPr>
            </w:pPr>
            <w:r w:rsidRPr="00C35BCB">
              <w:rPr>
                <w:sz w:val="28"/>
                <w:szCs w:val="28"/>
              </w:rPr>
              <w:t>Средняя глубина скважин, м</w:t>
            </w:r>
          </w:p>
        </w:tc>
        <w:tc>
          <w:tcPr>
            <w:tcW w:w="1929" w:type="dxa"/>
          </w:tcPr>
          <w:p w:rsidR="00C35BCB" w:rsidRPr="00C35BCB" w:rsidRDefault="00C35BCB" w:rsidP="00C35BCB">
            <w:pPr>
              <w:spacing w:after="0" w:line="240" w:lineRule="auto"/>
              <w:jc w:val="center"/>
              <w:rPr>
                <w:sz w:val="28"/>
                <w:szCs w:val="28"/>
              </w:rPr>
            </w:pPr>
            <w:r w:rsidRPr="00C35BCB">
              <w:rPr>
                <w:sz w:val="28"/>
                <w:szCs w:val="28"/>
              </w:rPr>
              <w:t>Количество пробуренных скважин</w:t>
            </w:r>
          </w:p>
        </w:tc>
        <w:tc>
          <w:tcPr>
            <w:tcW w:w="2069" w:type="dxa"/>
          </w:tcPr>
          <w:p w:rsidR="00C35BCB" w:rsidRPr="00C35BCB" w:rsidRDefault="00C35BCB" w:rsidP="00C35BCB">
            <w:pPr>
              <w:spacing w:after="0" w:line="240" w:lineRule="auto"/>
              <w:jc w:val="center"/>
              <w:rPr>
                <w:sz w:val="28"/>
                <w:szCs w:val="28"/>
              </w:rPr>
            </w:pPr>
            <w:r w:rsidRPr="00C35BCB">
              <w:rPr>
                <w:sz w:val="28"/>
                <w:szCs w:val="28"/>
              </w:rPr>
              <w:t>Стоимость 1 м бурения, тыс. долл.</w:t>
            </w:r>
          </w:p>
        </w:tc>
      </w:tr>
      <w:tr w:rsidR="00C35BCB" w:rsidTr="00C35BCB">
        <w:tc>
          <w:tcPr>
            <w:tcW w:w="3936" w:type="dxa"/>
          </w:tcPr>
          <w:p w:rsidR="00C35BCB" w:rsidRPr="00C35BCB" w:rsidRDefault="00C35BCB" w:rsidP="006D7C98">
            <w:pPr>
              <w:spacing w:after="0" w:line="240" w:lineRule="auto"/>
              <w:jc w:val="both"/>
              <w:rPr>
                <w:sz w:val="28"/>
                <w:szCs w:val="28"/>
              </w:rPr>
            </w:pPr>
            <w:r w:rsidRPr="00C35BCB">
              <w:rPr>
                <w:sz w:val="28"/>
                <w:szCs w:val="28"/>
              </w:rPr>
              <w:t>Арктические острова Канады</w:t>
            </w:r>
          </w:p>
        </w:tc>
        <w:tc>
          <w:tcPr>
            <w:tcW w:w="1756" w:type="dxa"/>
          </w:tcPr>
          <w:p w:rsidR="00C35BCB" w:rsidRPr="00C35BCB" w:rsidRDefault="00C35BCB" w:rsidP="00C35BCB">
            <w:pPr>
              <w:spacing w:after="0" w:line="240" w:lineRule="auto"/>
              <w:jc w:val="center"/>
              <w:rPr>
                <w:sz w:val="28"/>
                <w:szCs w:val="28"/>
              </w:rPr>
            </w:pPr>
            <w:r w:rsidRPr="00C35BCB">
              <w:rPr>
                <w:sz w:val="28"/>
                <w:szCs w:val="28"/>
              </w:rPr>
              <w:t>1700</w:t>
            </w:r>
          </w:p>
        </w:tc>
        <w:tc>
          <w:tcPr>
            <w:tcW w:w="1929" w:type="dxa"/>
          </w:tcPr>
          <w:p w:rsidR="00C35BCB" w:rsidRPr="00C35BCB" w:rsidRDefault="00C35BCB" w:rsidP="00C35BCB">
            <w:pPr>
              <w:spacing w:after="0" w:line="240" w:lineRule="auto"/>
              <w:jc w:val="center"/>
              <w:rPr>
                <w:sz w:val="28"/>
                <w:szCs w:val="28"/>
              </w:rPr>
            </w:pPr>
            <w:r w:rsidRPr="00C35BCB">
              <w:rPr>
                <w:sz w:val="28"/>
                <w:szCs w:val="28"/>
              </w:rPr>
              <w:t>3</w:t>
            </w:r>
          </w:p>
        </w:tc>
        <w:tc>
          <w:tcPr>
            <w:tcW w:w="2069" w:type="dxa"/>
          </w:tcPr>
          <w:p w:rsidR="00C35BCB" w:rsidRPr="00C35BCB" w:rsidRDefault="00C35BCB" w:rsidP="00C35BCB">
            <w:pPr>
              <w:spacing w:after="0" w:line="240" w:lineRule="auto"/>
              <w:jc w:val="center"/>
              <w:rPr>
                <w:sz w:val="28"/>
                <w:szCs w:val="28"/>
              </w:rPr>
            </w:pPr>
            <w:r w:rsidRPr="00C35BCB">
              <w:rPr>
                <w:sz w:val="28"/>
                <w:szCs w:val="28"/>
              </w:rPr>
              <w:t>5,2</w:t>
            </w:r>
          </w:p>
        </w:tc>
      </w:tr>
      <w:tr w:rsidR="00C35BCB" w:rsidTr="00C35BCB">
        <w:tc>
          <w:tcPr>
            <w:tcW w:w="3936" w:type="dxa"/>
          </w:tcPr>
          <w:p w:rsidR="00C35BCB" w:rsidRPr="00C35BCB" w:rsidRDefault="00C35BCB" w:rsidP="006D7C98">
            <w:pPr>
              <w:spacing w:after="0" w:line="240" w:lineRule="auto"/>
              <w:jc w:val="both"/>
              <w:rPr>
                <w:sz w:val="28"/>
                <w:szCs w:val="28"/>
              </w:rPr>
            </w:pPr>
            <w:r w:rsidRPr="00C35BCB">
              <w:rPr>
                <w:sz w:val="28"/>
                <w:szCs w:val="28"/>
              </w:rPr>
              <w:t>Атлантический шельф Канады</w:t>
            </w:r>
          </w:p>
        </w:tc>
        <w:tc>
          <w:tcPr>
            <w:tcW w:w="1756" w:type="dxa"/>
          </w:tcPr>
          <w:p w:rsidR="00C35BCB" w:rsidRPr="00C35BCB" w:rsidRDefault="00C35BCB" w:rsidP="00C35BCB">
            <w:pPr>
              <w:spacing w:after="0" w:line="240" w:lineRule="auto"/>
              <w:jc w:val="center"/>
              <w:rPr>
                <w:sz w:val="28"/>
                <w:szCs w:val="28"/>
              </w:rPr>
            </w:pPr>
            <w:r w:rsidRPr="00C35BCB">
              <w:rPr>
                <w:sz w:val="28"/>
                <w:szCs w:val="28"/>
              </w:rPr>
              <w:t>4500</w:t>
            </w:r>
          </w:p>
        </w:tc>
        <w:tc>
          <w:tcPr>
            <w:tcW w:w="1929" w:type="dxa"/>
          </w:tcPr>
          <w:p w:rsidR="00C35BCB" w:rsidRPr="00C35BCB" w:rsidRDefault="00C35BCB" w:rsidP="00C35BCB">
            <w:pPr>
              <w:spacing w:after="0" w:line="240" w:lineRule="auto"/>
              <w:jc w:val="center"/>
              <w:rPr>
                <w:sz w:val="28"/>
                <w:szCs w:val="28"/>
              </w:rPr>
            </w:pPr>
            <w:r w:rsidRPr="00C35BCB">
              <w:rPr>
                <w:sz w:val="28"/>
                <w:szCs w:val="28"/>
              </w:rPr>
              <w:t>20</w:t>
            </w:r>
          </w:p>
        </w:tc>
        <w:tc>
          <w:tcPr>
            <w:tcW w:w="2069" w:type="dxa"/>
          </w:tcPr>
          <w:p w:rsidR="00C35BCB" w:rsidRPr="00C35BCB" w:rsidRDefault="00C35BCB" w:rsidP="00C35BCB">
            <w:pPr>
              <w:spacing w:after="0" w:line="240" w:lineRule="auto"/>
              <w:jc w:val="center"/>
              <w:rPr>
                <w:sz w:val="28"/>
                <w:szCs w:val="28"/>
              </w:rPr>
            </w:pPr>
            <w:r w:rsidRPr="00C35BCB">
              <w:rPr>
                <w:sz w:val="28"/>
                <w:szCs w:val="28"/>
              </w:rPr>
              <w:t>10,0</w:t>
            </w:r>
          </w:p>
        </w:tc>
      </w:tr>
      <w:tr w:rsidR="00C35BCB" w:rsidTr="00C35BCB">
        <w:tc>
          <w:tcPr>
            <w:tcW w:w="3936" w:type="dxa"/>
          </w:tcPr>
          <w:p w:rsidR="00C35BCB" w:rsidRPr="00C35BCB" w:rsidRDefault="00C35BCB" w:rsidP="006D7C98">
            <w:pPr>
              <w:spacing w:after="0" w:line="240" w:lineRule="auto"/>
              <w:jc w:val="both"/>
              <w:rPr>
                <w:sz w:val="28"/>
                <w:szCs w:val="28"/>
              </w:rPr>
            </w:pPr>
            <w:r w:rsidRPr="00C35BCB">
              <w:rPr>
                <w:sz w:val="28"/>
                <w:szCs w:val="28"/>
              </w:rPr>
              <w:t>Берингово море (США)</w:t>
            </w:r>
          </w:p>
        </w:tc>
        <w:tc>
          <w:tcPr>
            <w:tcW w:w="1756" w:type="dxa"/>
          </w:tcPr>
          <w:p w:rsidR="00C35BCB" w:rsidRPr="00C35BCB" w:rsidRDefault="00C35BCB" w:rsidP="00C35BCB">
            <w:pPr>
              <w:spacing w:after="0" w:line="240" w:lineRule="auto"/>
              <w:jc w:val="center"/>
              <w:rPr>
                <w:sz w:val="28"/>
                <w:szCs w:val="28"/>
              </w:rPr>
            </w:pPr>
            <w:r w:rsidRPr="00C35BCB">
              <w:rPr>
                <w:sz w:val="28"/>
                <w:szCs w:val="28"/>
              </w:rPr>
              <w:t>2120</w:t>
            </w:r>
          </w:p>
        </w:tc>
        <w:tc>
          <w:tcPr>
            <w:tcW w:w="1929" w:type="dxa"/>
          </w:tcPr>
          <w:p w:rsidR="00C35BCB" w:rsidRPr="00C35BCB" w:rsidRDefault="00C35BCB" w:rsidP="00C35BCB">
            <w:pPr>
              <w:spacing w:after="0" w:line="240" w:lineRule="auto"/>
              <w:jc w:val="center"/>
              <w:rPr>
                <w:sz w:val="28"/>
                <w:szCs w:val="28"/>
              </w:rPr>
            </w:pPr>
            <w:r w:rsidRPr="00C35BCB">
              <w:rPr>
                <w:sz w:val="28"/>
                <w:szCs w:val="28"/>
              </w:rPr>
              <w:t>3</w:t>
            </w:r>
          </w:p>
        </w:tc>
        <w:tc>
          <w:tcPr>
            <w:tcW w:w="2069" w:type="dxa"/>
          </w:tcPr>
          <w:p w:rsidR="00C35BCB" w:rsidRPr="00C35BCB" w:rsidRDefault="00C35BCB" w:rsidP="00C35BCB">
            <w:pPr>
              <w:spacing w:after="0" w:line="240" w:lineRule="auto"/>
              <w:jc w:val="center"/>
              <w:rPr>
                <w:sz w:val="28"/>
                <w:szCs w:val="28"/>
              </w:rPr>
            </w:pPr>
            <w:r w:rsidRPr="00C35BCB">
              <w:rPr>
                <w:sz w:val="28"/>
                <w:szCs w:val="28"/>
              </w:rPr>
              <w:t>12,5</w:t>
            </w:r>
          </w:p>
        </w:tc>
      </w:tr>
      <w:tr w:rsidR="00C35BCB" w:rsidTr="00C35BCB">
        <w:tc>
          <w:tcPr>
            <w:tcW w:w="3936" w:type="dxa"/>
          </w:tcPr>
          <w:p w:rsidR="00C35BCB" w:rsidRPr="00C35BCB" w:rsidRDefault="00C35BCB" w:rsidP="006D7C98">
            <w:pPr>
              <w:spacing w:after="0" w:line="240" w:lineRule="auto"/>
              <w:jc w:val="both"/>
              <w:rPr>
                <w:sz w:val="28"/>
                <w:szCs w:val="28"/>
              </w:rPr>
            </w:pPr>
            <w:r w:rsidRPr="00C35BCB">
              <w:rPr>
                <w:sz w:val="28"/>
                <w:szCs w:val="28"/>
              </w:rPr>
              <w:t>Северный склон Аляски</w:t>
            </w:r>
          </w:p>
        </w:tc>
        <w:tc>
          <w:tcPr>
            <w:tcW w:w="1756" w:type="dxa"/>
          </w:tcPr>
          <w:p w:rsidR="00C35BCB" w:rsidRPr="00C35BCB" w:rsidRDefault="00C35BCB" w:rsidP="00C35BCB">
            <w:pPr>
              <w:spacing w:after="0" w:line="240" w:lineRule="auto"/>
              <w:jc w:val="center"/>
              <w:rPr>
                <w:sz w:val="28"/>
                <w:szCs w:val="28"/>
              </w:rPr>
            </w:pPr>
            <w:r w:rsidRPr="00C35BCB">
              <w:rPr>
                <w:sz w:val="28"/>
                <w:szCs w:val="28"/>
              </w:rPr>
              <w:t>2800</w:t>
            </w:r>
          </w:p>
        </w:tc>
        <w:tc>
          <w:tcPr>
            <w:tcW w:w="1929" w:type="dxa"/>
          </w:tcPr>
          <w:p w:rsidR="00C35BCB" w:rsidRPr="00C35BCB" w:rsidRDefault="00C35BCB" w:rsidP="00C35BCB">
            <w:pPr>
              <w:spacing w:after="0" w:line="240" w:lineRule="auto"/>
              <w:jc w:val="center"/>
              <w:rPr>
                <w:sz w:val="28"/>
                <w:szCs w:val="28"/>
              </w:rPr>
            </w:pPr>
            <w:r w:rsidRPr="00C35BCB">
              <w:rPr>
                <w:sz w:val="28"/>
                <w:szCs w:val="28"/>
              </w:rPr>
              <w:t>5</w:t>
            </w:r>
          </w:p>
        </w:tc>
        <w:tc>
          <w:tcPr>
            <w:tcW w:w="2069" w:type="dxa"/>
          </w:tcPr>
          <w:p w:rsidR="00C35BCB" w:rsidRPr="00C35BCB" w:rsidRDefault="00C35BCB" w:rsidP="00C35BCB">
            <w:pPr>
              <w:spacing w:after="0" w:line="240" w:lineRule="auto"/>
              <w:jc w:val="center"/>
              <w:rPr>
                <w:sz w:val="28"/>
                <w:szCs w:val="28"/>
              </w:rPr>
            </w:pPr>
            <w:r w:rsidRPr="00C35BCB">
              <w:rPr>
                <w:sz w:val="28"/>
                <w:szCs w:val="28"/>
              </w:rPr>
              <w:t>3,4</w:t>
            </w:r>
          </w:p>
        </w:tc>
      </w:tr>
      <w:tr w:rsidR="00C35BCB" w:rsidTr="00C35BCB">
        <w:tc>
          <w:tcPr>
            <w:tcW w:w="3936" w:type="dxa"/>
          </w:tcPr>
          <w:p w:rsidR="00C35BCB" w:rsidRDefault="00C35BCB" w:rsidP="00C35BCB">
            <w:pPr>
              <w:spacing w:after="0" w:line="240" w:lineRule="auto"/>
              <w:jc w:val="both"/>
              <w:rPr>
                <w:sz w:val="28"/>
                <w:szCs w:val="28"/>
              </w:rPr>
            </w:pPr>
            <w:r w:rsidRPr="00C35BCB">
              <w:rPr>
                <w:sz w:val="28"/>
                <w:szCs w:val="28"/>
              </w:rPr>
              <w:t>Норвежское море</w:t>
            </w:r>
          </w:p>
        </w:tc>
        <w:tc>
          <w:tcPr>
            <w:tcW w:w="1756" w:type="dxa"/>
          </w:tcPr>
          <w:p w:rsidR="00C35BCB" w:rsidRPr="00C35BCB" w:rsidRDefault="00C35BCB" w:rsidP="00C35BCB">
            <w:pPr>
              <w:spacing w:after="0" w:line="240" w:lineRule="auto"/>
              <w:jc w:val="center"/>
              <w:rPr>
                <w:sz w:val="28"/>
                <w:szCs w:val="28"/>
              </w:rPr>
            </w:pPr>
            <w:r w:rsidRPr="00C35BCB">
              <w:rPr>
                <w:sz w:val="28"/>
                <w:szCs w:val="28"/>
              </w:rPr>
              <w:t>3260</w:t>
            </w:r>
          </w:p>
        </w:tc>
        <w:tc>
          <w:tcPr>
            <w:tcW w:w="1929" w:type="dxa"/>
          </w:tcPr>
          <w:p w:rsidR="00C35BCB" w:rsidRPr="00C35BCB" w:rsidRDefault="00C35BCB" w:rsidP="00C35BCB">
            <w:pPr>
              <w:spacing w:after="0" w:line="240" w:lineRule="auto"/>
              <w:jc w:val="center"/>
              <w:rPr>
                <w:sz w:val="28"/>
                <w:szCs w:val="28"/>
              </w:rPr>
            </w:pPr>
            <w:r w:rsidRPr="00C35BCB">
              <w:rPr>
                <w:sz w:val="28"/>
                <w:szCs w:val="28"/>
              </w:rPr>
              <w:t>4</w:t>
            </w:r>
          </w:p>
        </w:tc>
        <w:tc>
          <w:tcPr>
            <w:tcW w:w="2069" w:type="dxa"/>
          </w:tcPr>
          <w:p w:rsidR="00C35BCB" w:rsidRPr="00C35BCB" w:rsidRDefault="00C35BCB" w:rsidP="00C35BCB">
            <w:pPr>
              <w:spacing w:after="0" w:line="240" w:lineRule="auto"/>
              <w:jc w:val="center"/>
              <w:rPr>
                <w:sz w:val="28"/>
                <w:szCs w:val="28"/>
              </w:rPr>
            </w:pPr>
            <w:r w:rsidRPr="00C35BCB">
              <w:rPr>
                <w:sz w:val="28"/>
                <w:szCs w:val="28"/>
              </w:rPr>
              <w:t>6,1</w:t>
            </w:r>
          </w:p>
        </w:tc>
      </w:tr>
      <w:tr w:rsidR="00C35BCB" w:rsidTr="00C35BCB">
        <w:trPr>
          <w:trHeight w:val="330"/>
        </w:trPr>
        <w:tc>
          <w:tcPr>
            <w:tcW w:w="3936" w:type="dxa"/>
            <w:vMerge w:val="restart"/>
          </w:tcPr>
          <w:p w:rsidR="00C35BCB" w:rsidRDefault="00C35BCB" w:rsidP="00C35BCB">
            <w:pPr>
              <w:spacing w:after="0" w:line="240" w:lineRule="auto"/>
              <w:jc w:val="both"/>
              <w:rPr>
                <w:sz w:val="28"/>
                <w:szCs w:val="28"/>
              </w:rPr>
            </w:pPr>
            <w:r w:rsidRPr="00C35BCB">
              <w:rPr>
                <w:sz w:val="28"/>
                <w:szCs w:val="28"/>
              </w:rPr>
              <w:t>Скважины на суше</w:t>
            </w:r>
          </w:p>
        </w:tc>
        <w:tc>
          <w:tcPr>
            <w:tcW w:w="1756" w:type="dxa"/>
          </w:tcPr>
          <w:p w:rsidR="00C35BCB" w:rsidRPr="00C35BCB" w:rsidRDefault="00C35BCB" w:rsidP="00C35BCB">
            <w:pPr>
              <w:spacing w:after="0" w:line="240" w:lineRule="auto"/>
              <w:jc w:val="center"/>
              <w:rPr>
                <w:sz w:val="28"/>
                <w:szCs w:val="28"/>
              </w:rPr>
            </w:pPr>
            <w:r w:rsidRPr="00C35BCB">
              <w:rPr>
                <w:sz w:val="28"/>
                <w:szCs w:val="28"/>
              </w:rPr>
              <w:t>5160</w:t>
            </w:r>
          </w:p>
        </w:tc>
        <w:tc>
          <w:tcPr>
            <w:tcW w:w="1929" w:type="dxa"/>
          </w:tcPr>
          <w:p w:rsidR="00C35BCB" w:rsidRPr="00C35BCB" w:rsidRDefault="00C35BCB" w:rsidP="00C35BCB">
            <w:pPr>
              <w:spacing w:after="0" w:line="240" w:lineRule="auto"/>
              <w:jc w:val="center"/>
              <w:rPr>
                <w:sz w:val="28"/>
                <w:szCs w:val="28"/>
              </w:rPr>
            </w:pPr>
            <w:r w:rsidRPr="00C35BCB">
              <w:rPr>
                <w:sz w:val="28"/>
                <w:szCs w:val="28"/>
              </w:rPr>
              <w:t>566</w:t>
            </w:r>
          </w:p>
        </w:tc>
        <w:tc>
          <w:tcPr>
            <w:tcW w:w="2069" w:type="dxa"/>
          </w:tcPr>
          <w:p w:rsidR="00C35BCB" w:rsidRPr="00C35BCB" w:rsidRDefault="00C35BCB" w:rsidP="00C35BCB">
            <w:pPr>
              <w:spacing w:after="0" w:line="240" w:lineRule="auto"/>
              <w:jc w:val="center"/>
              <w:rPr>
                <w:sz w:val="28"/>
                <w:szCs w:val="28"/>
              </w:rPr>
            </w:pPr>
            <w:r w:rsidRPr="00C35BCB">
              <w:rPr>
                <w:sz w:val="28"/>
                <w:szCs w:val="28"/>
              </w:rPr>
              <w:t>1,08</w:t>
            </w:r>
          </w:p>
        </w:tc>
      </w:tr>
      <w:tr w:rsidR="00C35BCB" w:rsidTr="00C35BCB">
        <w:trPr>
          <w:trHeight w:val="315"/>
        </w:trPr>
        <w:tc>
          <w:tcPr>
            <w:tcW w:w="3936" w:type="dxa"/>
            <w:vMerge/>
          </w:tcPr>
          <w:p w:rsidR="00C35BCB" w:rsidRPr="00C35BCB" w:rsidRDefault="00C35BCB" w:rsidP="00C35BCB">
            <w:pPr>
              <w:spacing w:after="0" w:line="240" w:lineRule="auto"/>
              <w:jc w:val="both"/>
              <w:rPr>
                <w:sz w:val="28"/>
                <w:szCs w:val="28"/>
              </w:rPr>
            </w:pPr>
          </w:p>
        </w:tc>
        <w:tc>
          <w:tcPr>
            <w:tcW w:w="1756" w:type="dxa"/>
          </w:tcPr>
          <w:p w:rsidR="00C35BCB" w:rsidRPr="00C35BCB" w:rsidRDefault="00C35BCB" w:rsidP="00C35BCB">
            <w:pPr>
              <w:spacing w:after="0" w:line="240" w:lineRule="auto"/>
              <w:jc w:val="center"/>
              <w:rPr>
                <w:sz w:val="28"/>
                <w:szCs w:val="28"/>
              </w:rPr>
            </w:pPr>
            <w:r w:rsidRPr="00C35BCB">
              <w:rPr>
                <w:sz w:val="28"/>
                <w:szCs w:val="28"/>
              </w:rPr>
              <w:t>6820</w:t>
            </w:r>
          </w:p>
        </w:tc>
        <w:tc>
          <w:tcPr>
            <w:tcW w:w="1929" w:type="dxa"/>
          </w:tcPr>
          <w:p w:rsidR="00C35BCB" w:rsidRPr="00C35BCB" w:rsidRDefault="00C35BCB" w:rsidP="00C35BCB">
            <w:pPr>
              <w:spacing w:after="0" w:line="240" w:lineRule="auto"/>
              <w:jc w:val="center"/>
              <w:rPr>
                <w:sz w:val="28"/>
                <w:szCs w:val="28"/>
              </w:rPr>
            </w:pPr>
            <w:r w:rsidRPr="00C35BCB">
              <w:rPr>
                <w:sz w:val="28"/>
                <w:szCs w:val="28"/>
              </w:rPr>
              <w:t>33</w:t>
            </w:r>
          </w:p>
        </w:tc>
        <w:tc>
          <w:tcPr>
            <w:tcW w:w="2069" w:type="dxa"/>
          </w:tcPr>
          <w:p w:rsidR="00C35BCB" w:rsidRPr="00C35BCB" w:rsidRDefault="00C35BCB" w:rsidP="00C35BCB">
            <w:pPr>
              <w:spacing w:after="0" w:line="240" w:lineRule="auto"/>
              <w:jc w:val="center"/>
              <w:rPr>
                <w:color w:val="FFFFFF" w:themeColor="background1"/>
                <w:sz w:val="28"/>
                <w:szCs w:val="28"/>
              </w:rPr>
            </w:pPr>
            <w:r w:rsidRPr="00C35BCB">
              <w:rPr>
                <w:sz w:val="28"/>
                <w:szCs w:val="28"/>
              </w:rPr>
              <w:t>1,85</w:t>
            </w:r>
          </w:p>
        </w:tc>
      </w:tr>
    </w:tbl>
    <w:p w:rsidR="00C35BCB" w:rsidRDefault="00C35BCB" w:rsidP="00C35BCB">
      <w:pPr>
        <w:spacing w:after="0" w:line="240" w:lineRule="auto"/>
        <w:jc w:val="both"/>
        <w:rPr>
          <w:rFonts w:ascii="Times New Roman" w:hAnsi="Times New Roman"/>
          <w:sz w:val="28"/>
          <w:szCs w:val="28"/>
        </w:rPr>
      </w:pPr>
    </w:p>
    <w:p w:rsidR="00FA34E4" w:rsidRPr="00C35BCB" w:rsidRDefault="00FA34E4" w:rsidP="00C81E71">
      <w:pPr>
        <w:spacing w:after="0" w:line="240" w:lineRule="auto"/>
        <w:ind w:firstLine="567"/>
        <w:jc w:val="both"/>
        <w:rPr>
          <w:rFonts w:ascii="Times New Roman" w:hAnsi="Times New Roman"/>
          <w:sz w:val="28"/>
          <w:szCs w:val="28"/>
        </w:rPr>
      </w:pPr>
      <w:r w:rsidRPr="00C35BCB">
        <w:rPr>
          <w:rFonts w:ascii="Times New Roman" w:hAnsi="Times New Roman"/>
          <w:sz w:val="28"/>
          <w:szCs w:val="28"/>
        </w:rPr>
        <w:t>Геологическими особенностями морского бурения являются:</w:t>
      </w:r>
    </w:p>
    <w:p w:rsidR="00FA34E4" w:rsidRPr="00C35BCB" w:rsidRDefault="00FA34E4" w:rsidP="00C35BCB">
      <w:pPr>
        <w:numPr>
          <w:ilvl w:val="0"/>
          <w:numId w:val="9"/>
        </w:numPr>
        <w:tabs>
          <w:tab w:val="clear" w:pos="720"/>
          <w:tab w:val="num" w:pos="284"/>
        </w:tabs>
        <w:spacing w:after="0" w:line="240" w:lineRule="auto"/>
        <w:ind w:left="0" w:firstLine="0"/>
        <w:jc w:val="both"/>
        <w:rPr>
          <w:rFonts w:ascii="Times New Roman" w:hAnsi="Times New Roman"/>
          <w:sz w:val="28"/>
          <w:szCs w:val="28"/>
        </w:rPr>
      </w:pPr>
      <w:r w:rsidRPr="00C35BCB">
        <w:rPr>
          <w:rFonts w:ascii="Times New Roman" w:hAnsi="Times New Roman"/>
          <w:sz w:val="28"/>
          <w:szCs w:val="28"/>
        </w:rPr>
        <w:t xml:space="preserve">относительно меньшая величина горного давления в породах за счет того, что часть пород более высокой плотности заменяет морская вода плотностью 1,03 </w:t>
      </w:r>
      <w:r w:rsidR="00C35BCB">
        <w:rPr>
          <w:rFonts w:ascii="Times New Roman" w:hAnsi="Times New Roman"/>
          <w:noProof/>
          <w:sz w:val="28"/>
          <w:szCs w:val="28"/>
        </w:rPr>
        <w:t>г/см</w:t>
      </w:r>
      <w:r w:rsidR="00C35BCB" w:rsidRPr="00C35BCB">
        <w:rPr>
          <w:rFonts w:ascii="Times New Roman" w:hAnsi="Times New Roman"/>
          <w:noProof/>
          <w:sz w:val="28"/>
          <w:szCs w:val="28"/>
          <w:vertAlign w:val="superscript"/>
        </w:rPr>
        <w:t>3</w:t>
      </w:r>
      <w:r w:rsidRPr="00C35BCB">
        <w:rPr>
          <w:rFonts w:ascii="Times New Roman" w:hAnsi="Times New Roman"/>
          <w:sz w:val="28"/>
          <w:szCs w:val="28"/>
        </w:rPr>
        <w:t>. Это обстоятельство учитывают при ликвидации нефтепроявлений во избежание гидравлического разрыва пород:</w:t>
      </w:r>
    </w:p>
    <w:p w:rsidR="00FA34E4" w:rsidRPr="00C35BCB" w:rsidRDefault="00FA34E4" w:rsidP="00C35BCB">
      <w:pPr>
        <w:numPr>
          <w:ilvl w:val="0"/>
          <w:numId w:val="9"/>
        </w:numPr>
        <w:tabs>
          <w:tab w:val="clear" w:pos="720"/>
          <w:tab w:val="num" w:pos="284"/>
        </w:tabs>
        <w:spacing w:after="0" w:line="240" w:lineRule="auto"/>
        <w:ind w:left="0" w:firstLine="0"/>
        <w:jc w:val="both"/>
        <w:rPr>
          <w:rFonts w:ascii="Times New Roman" w:hAnsi="Times New Roman"/>
          <w:sz w:val="28"/>
          <w:szCs w:val="28"/>
        </w:rPr>
      </w:pPr>
      <w:r w:rsidRPr="00C35BCB">
        <w:rPr>
          <w:rFonts w:ascii="Times New Roman" w:hAnsi="Times New Roman"/>
          <w:sz w:val="28"/>
          <w:szCs w:val="28"/>
        </w:rPr>
        <w:t>меньшая, чем на суше глубина залегания газоносных пластов.</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C35BCB">
        <w:rPr>
          <w:rFonts w:ascii="Times New Roman" w:hAnsi="Times New Roman"/>
          <w:sz w:val="28"/>
          <w:szCs w:val="28"/>
        </w:rPr>
        <w:t>Особенностью континентального шельфа является то. что 75% акваторий расположено в районах, которые продолжительное время покрыты льдами. Основными факторами, определяющими</w:t>
      </w:r>
      <w:r w:rsidRPr="000B565B">
        <w:rPr>
          <w:rFonts w:ascii="Times New Roman" w:hAnsi="Times New Roman"/>
          <w:color w:val="000000"/>
          <w:sz w:val="28"/>
          <w:szCs w:val="28"/>
        </w:rPr>
        <w:t xml:space="preserve"> возможность строительства и эксплуатации нефтепромысловых объектов в море, являются глубина моря, температурные условия, ветер, волнение, течения, ледовый покров, химический состав воды.</w:t>
      </w:r>
    </w:p>
    <w:p w:rsidR="00FA34E4" w:rsidRDefault="00FA34E4" w:rsidP="00C35BCB">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Строительство морских нефтепромысловых сооружений требует проведения инженерно-геологических изысканий морского дна. Достоверность и полнота данных определяют безопасность эксплуатации сооружения и экономичность проекта.</w:t>
      </w:r>
      <w:r w:rsidR="00F45F9E">
        <w:rPr>
          <w:rFonts w:ascii="Times New Roman" w:hAnsi="Times New Roman"/>
          <w:color w:val="000000"/>
          <w:sz w:val="28"/>
          <w:szCs w:val="28"/>
        </w:rPr>
        <w:t xml:space="preserve"> </w:t>
      </w:r>
      <w:r w:rsidRPr="000B565B">
        <w:rPr>
          <w:rFonts w:ascii="Times New Roman" w:hAnsi="Times New Roman"/>
          <w:color w:val="000000"/>
          <w:sz w:val="28"/>
          <w:szCs w:val="28"/>
        </w:rPr>
        <w:t>Конструкции стациона</w:t>
      </w:r>
      <w:r w:rsidR="002F57F4">
        <w:rPr>
          <w:rFonts w:ascii="Times New Roman" w:hAnsi="Times New Roman"/>
          <w:color w:val="000000"/>
          <w:sz w:val="28"/>
          <w:szCs w:val="28"/>
        </w:rPr>
        <w:t xml:space="preserve">рных и плавучих платформ </w:t>
      </w:r>
      <w:r w:rsidR="00F45F9E">
        <w:rPr>
          <w:rFonts w:ascii="Times New Roman" w:hAnsi="Times New Roman"/>
          <w:color w:val="000000"/>
          <w:sz w:val="28"/>
          <w:szCs w:val="28"/>
        </w:rPr>
        <w:t xml:space="preserve">  </w:t>
      </w:r>
      <w:r w:rsidR="002F57F4">
        <w:rPr>
          <w:rFonts w:ascii="Times New Roman" w:hAnsi="Times New Roman"/>
          <w:color w:val="000000"/>
          <w:sz w:val="28"/>
          <w:szCs w:val="28"/>
        </w:rPr>
        <w:t>(рис. 2.9</w:t>
      </w:r>
      <w:r w:rsidRPr="000B565B">
        <w:rPr>
          <w:rFonts w:ascii="Times New Roman" w:hAnsi="Times New Roman"/>
          <w:color w:val="000000"/>
          <w:sz w:val="28"/>
          <w:szCs w:val="28"/>
        </w:rPr>
        <w:t xml:space="preserve">), а также суда для проведения поисковых работ и добычи нефти и газа при всех своих различиях имеют необходимый комплект оборудования и помещения для работы и жилья. В районах с мягким климатом и неглубокими </w:t>
      </w:r>
      <w:r w:rsidRPr="000B565B">
        <w:rPr>
          <w:rFonts w:ascii="Times New Roman" w:hAnsi="Times New Roman"/>
          <w:color w:val="000000"/>
          <w:sz w:val="28"/>
          <w:szCs w:val="28"/>
        </w:rPr>
        <w:lastRenderedPageBreak/>
        <w:t>водами для различных типов работ могут устанавливаться отдельные специализированные платформы. В районах с суровыми условиями и глубокими водами количество и размер платформ ограничивается до минимума. Так в мелководных районах Юго-Восточной Азии отдельно установлены буровые, добывающие, жилые и факельные платформы, тогда как в Северном море каждая платформа охватывает все упомянутые функции.</w:t>
      </w:r>
    </w:p>
    <w:p w:rsidR="00F45F9E" w:rsidRPr="000B565B" w:rsidRDefault="00F45F9E" w:rsidP="00C35BCB">
      <w:pPr>
        <w:spacing w:after="0" w:line="240" w:lineRule="auto"/>
        <w:ind w:firstLine="567"/>
        <w:jc w:val="both"/>
        <w:rPr>
          <w:rFonts w:ascii="Times New Roman" w:hAnsi="Times New Roman"/>
          <w:color w:val="000000"/>
          <w:sz w:val="28"/>
          <w:szCs w:val="28"/>
        </w:rPr>
      </w:pPr>
    </w:p>
    <w:p w:rsidR="00FA34E4" w:rsidRPr="000B565B" w:rsidRDefault="00FA34E4" w:rsidP="00C35BCB">
      <w:pPr>
        <w:spacing w:after="0" w:line="240" w:lineRule="auto"/>
        <w:jc w:val="center"/>
        <w:rPr>
          <w:rFonts w:ascii="Times New Roman" w:hAnsi="Times New Roman"/>
          <w:color w:val="3F3E42"/>
          <w:sz w:val="28"/>
          <w:szCs w:val="28"/>
        </w:rPr>
      </w:pPr>
      <w:bookmarkStart w:id="5" w:name="image.5.13"/>
      <w:bookmarkEnd w:id="5"/>
      <w:r w:rsidRPr="000B565B">
        <w:rPr>
          <w:rFonts w:ascii="Times New Roman" w:hAnsi="Times New Roman"/>
          <w:noProof/>
          <w:color w:val="3F3E42"/>
          <w:sz w:val="28"/>
          <w:szCs w:val="28"/>
        </w:rPr>
        <w:drawing>
          <wp:inline distT="0" distB="0" distL="0" distR="0">
            <wp:extent cx="4450361" cy="3420670"/>
            <wp:effectExtent l="19050" t="0" r="7339" b="0"/>
            <wp:docPr id="4" name="Рисунок 2" descr="Варианты систем бурения и разработки глубоководных скваж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арианты систем бурения и разработки глубоководных скважин"/>
                    <pic:cNvPicPr>
                      <a:picLocks noChangeAspect="1" noChangeArrowheads="1"/>
                    </pic:cNvPicPr>
                  </pic:nvPicPr>
                  <pic:blipFill>
                    <a:blip r:embed="rId42" r:link="rId43" cstate="print"/>
                    <a:srcRect/>
                    <a:stretch>
                      <a:fillRect/>
                    </a:stretch>
                  </pic:blipFill>
                  <pic:spPr bwMode="auto">
                    <a:xfrm>
                      <a:off x="0" y="0"/>
                      <a:ext cx="4457199" cy="3425926"/>
                    </a:xfrm>
                    <a:prstGeom prst="rect">
                      <a:avLst/>
                    </a:prstGeom>
                    <a:noFill/>
                    <a:ln w="9525">
                      <a:noFill/>
                      <a:miter lim="800000"/>
                      <a:headEnd/>
                      <a:tailEnd/>
                    </a:ln>
                  </pic:spPr>
                </pic:pic>
              </a:graphicData>
            </a:graphic>
          </wp:inline>
        </w:drawing>
      </w:r>
    </w:p>
    <w:p w:rsidR="00FA34E4" w:rsidRPr="000B565B" w:rsidRDefault="00C35BCB" w:rsidP="00C35BCB">
      <w:pPr>
        <w:spacing w:after="0" w:line="240" w:lineRule="auto"/>
        <w:jc w:val="center"/>
        <w:rPr>
          <w:rFonts w:ascii="Times New Roman" w:hAnsi="Times New Roman"/>
          <w:color w:val="000000"/>
          <w:sz w:val="28"/>
          <w:szCs w:val="28"/>
        </w:rPr>
      </w:pPr>
      <w:r>
        <w:rPr>
          <w:rFonts w:ascii="Times New Roman" w:hAnsi="Times New Roman"/>
          <w:bCs/>
          <w:color w:val="000000"/>
          <w:sz w:val="28"/>
          <w:szCs w:val="28"/>
        </w:rPr>
        <w:t>Рисунок</w:t>
      </w:r>
      <w:r w:rsidR="002F57F4" w:rsidRPr="00C35BCB">
        <w:rPr>
          <w:rFonts w:ascii="Times New Roman" w:hAnsi="Times New Roman"/>
          <w:bCs/>
          <w:color w:val="000000"/>
          <w:sz w:val="28"/>
          <w:szCs w:val="28"/>
        </w:rPr>
        <w:t xml:space="preserve"> 2.9</w:t>
      </w:r>
      <w:r w:rsidR="00FA34E4" w:rsidRPr="00C35BCB">
        <w:rPr>
          <w:rFonts w:ascii="Times New Roman" w:hAnsi="Times New Roman"/>
          <w:color w:val="000000"/>
          <w:sz w:val="28"/>
          <w:szCs w:val="28"/>
        </w:rPr>
        <w:t xml:space="preserve"> </w:t>
      </w:r>
      <w:r w:rsidR="00FA34E4" w:rsidRPr="000B565B">
        <w:rPr>
          <w:rFonts w:ascii="Times New Roman" w:hAnsi="Times New Roman"/>
          <w:color w:val="000000"/>
          <w:sz w:val="28"/>
          <w:szCs w:val="28"/>
        </w:rPr>
        <w:t>Варианты систем бурения и разработки глубоководных скважин</w:t>
      </w:r>
    </w:p>
    <w:p w:rsidR="00C760A1" w:rsidRDefault="00C760A1" w:rsidP="000B565B">
      <w:pPr>
        <w:spacing w:after="0" w:line="240" w:lineRule="auto"/>
        <w:jc w:val="both"/>
        <w:rPr>
          <w:rFonts w:ascii="Times New Roman" w:hAnsi="Times New Roman"/>
          <w:color w:val="000000"/>
          <w:sz w:val="28"/>
          <w:szCs w:val="28"/>
        </w:rPr>
      </w:pP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Объединенная добывающая, буровая и жилая платформа с возможным нефтехранилищем и подачей нефти на погрузочные шельфовые сооружения требует тщательного планирования размещения оборудования и точного анализа безопасности функционирования комплекса.</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Работа на шельфе связана с необходимостью длительного пребывания персонала на колеблющейся платформе, осложнена суровыми природными условиями, что ведет к дополнительным эмоциональным нагрузкам. В некоторых районах мира в случае ураганов или тайфунов обслуживающий персонал эвакуируется с платформы. Любой разлив нефти на шельфе значительно труднее нейтрализовать, чем на суше.</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Разработка морских месторождений, добыча, подготовка и транспорт углеводородов отличаются непрерывным производственным циклом и должны вестись круглый год, даже тогда, когда море покрыто льдом. В последние годы проводятся испытания комплексов оборудования подводной эксплуатации морских месторождений в ледовых условиях.</w:t>
      </w:r>
    </w:p>
    <w:p w:rsidR="00C35BCB" w:rsidRDefault="00FA34E4" w:rsidP="00C35BCB">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В процессе разработки морских месторождений требуется надежное сообщение между отдельными объектами. Доставка грузов на судах при волнении свыше 4 баллов затруднена. Малая глубина акватории в местах разработки (например, район Нефтяные камни в Азербайджане) вынуждает </w:t>
      </w:r>
      <w:r w:rsidRPr="000B565B">
        <w:rPr>
          <w:rFonts w:ascii="Times New Roman" w:hAnsi="Times New Roman"/>
          <w:color w:val="000000"/>
          <w:sz w:val="28"/>
          <w:szCs w:val="28"/>
        </w:rPr>
        <w:lastRenderedPageBreak/>
        <w:t>создавать эстакады как средство сообщения между объектами промыслов. В последнее время при разработке малодебитных месторождений, а также на первом этапе освоения месторождений с большими извлекаемыми запасами используются плавучие установки. Как показал опыт, на Каспийском море плавучие буровые установки способны проходить в год до 15 тыс. м скважин со скоростью 1200-1600 м в месяц.</w:t>
      </w:r>
      <w:r w:rsidR="00C81E71">
        <w:rPr>
          <w:rFonts w:ascii="Times New Roman" w:hAnsi="Times New Roman"/>
          <w:color w:val="000000"/>
          <w:sz w:val="28"/>
          <w:szCs w:val="28"/>
        </w:rPr>
        <w:t xml:space="preserve"> </w:t>
      </w:r>
      <w:r w:rsidRPr="000B565B">
        <w:rPr>
          <w:rFonts w:ascii="Times New Roman" w:hAnsi="Times New Roman"/>
          <w:color w:val="000000"/>
          <w:sz w:val="28"/>
          <w:szCs w:val="28"/>
        </w:rPr>
        <w:t>Для выполнения разведочного и эксплуатационного бурения при глубине моря до 100 м используют самоподъемные плавучие буровые установки (ПБУ). При большей глубине - полупогружные буровые установки и буровые суда. В настоящее время в эксплуатации находятся более 100 самоподъемных ПБУ и примерно по 50 полупогружных ПБУ и буровых судов. Для обеспечения этими установками нефтедобывающих компаний создана целая отрасль кораблестроения.</w:t>
      </w:r>
      <w:bookmarkStart w:id="6" w:name="sect27"/>
      <w:bookmarkEnd w:id="6"/>
    </w:p>
    <w:p w:rsidR="00FA34E4" w:rsidRPr="00C35BCB" w:rsidRDefault="004B3CA0" w:rsidP="00C35BCB">
      <w:pPr>
        <w:spacing w:after="0" w:line="240" w:lineRule="auto"/>
        <w:ind w:firstLine="567"/>
        <w:jc w:val="both"/>
        <w:rPr>
          <w:rFonts w:ascii="Times New Roman" w:hAnsi="Times New Roman"/>
          <w:color w:val="000000"/>
          <w:sz w:val="28"/>
          <w:szCs w:val="28"/>
        </w:rPr>
      </w:pPr>
      <w:r w:rsidRPr="00C35BCB">
        <w:rPr>
          <w:rFonts w:ascii="Times New Roman" w:hAnsi="Times New Roman"/>
          <w:b/>
          <w:color w:val="000000" w:themeColor="text1"/>
          <w:sz w:val="28"/>
          <w:szCs w:val="28"/>
        </w:rPr>
        <w:t xml:space="preserve">5. </w:t>
      </w:r>
      <w:r w:rsidR="003A341B" w:rsidRPr="00C35BCB">
        <w:rPr>
          <w:rFonts w:ascii="Times New Roman" w:hAnsi="Times New Roman"/>
          <w:b/>
          <w:color w:val="000000" w:themeColor="text1"/>
          <w:sz w:val="28"/>
          <w:szCs w:val="28"/>
        </w:rPr>
        <w:t>Конструкция морских скважин.</w:t>
      </w:r>
      <w:r w:rsidR="003A341B" w:rsidRPr="00C35BCB">
        <w:rPr>
          <w:rFonts w:ascii="Times New Roman" w:hAnsi="Times New Roman"/>
          <w:color w:val="3F3E42"/>
          <w:sz w:val="28"/>
          <w:szCs w:val="28"/>
        </w:rPr>
        <w:t xml:space="preserve"> </w:t>
      </w:r>
      <w:r w:rsidR="00FA34E4" w:rsidRPr="00C35BCB">
        <w:rPr>
          <w:rFonts w:ascii="Times New Roman" w:hAnsi="Times New Roman"/>
          <w:color w:val="000000"/>
          <w:sz w:val="28"/>
          <w:szCs w:val="28"/>
        </w:rPr>
        <w:t xml:space="preserve">Ускоренное развитие конструкций морских стационарных платформ произошло при освоении месторождений Северного моря. Там широко применяются массивные железобетонные платформы гравитационного типа и стационарные металлические платформы, закрепляемые на морском дне сваями. Разработан ряд конструкций платформ для работы в ледовых условиях. Для глубоководных акваторий имеются платформы с натяжными опорами. Для бурения с </w:t>
      </w:r>
      <w:r w:rsidR="00FA34E4" w:rsidRPr="00C35BCB">
        <w:rPr>
          <w:rStyle w:val="xmlemitalic1"/>
          <w:rFonts w:ascii="Times New Roman" w:hAnsi="Times New Roman"/>
          <w:color w:val="000000"/>
          <w:sz w:val="28"/>
          <w:szCs w:val="28"/>
        </w:rPr>
        <w:t>искусственных островов</w:t>
      </w:r>
      <w:r w:rsidR="00FA34E4" w:rsidRPr="00C35BCB">
        <w:rPr>
          <w:rFonts w:ascii="Times New Roman" w:hAnsi="Times New Roman"/>
          <w:color w:val="000000"/>
          <w:sz w:val="28"/>
          <w:szCs w:val="28"/>
        </w:rPr>
        <w:t xml:space="preserve"> используются наземные буровые установки.</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Style w:val="xmlemitalic1"/>
          <w:rFonts w:ascii="Times New Roman" w:hAnsi="Times New Roman"/>
          <w:i w:val="0"/>
          <w:color w:val="000000"/>
          <w:sz w:val="28"/>
          <w:szCs w:val="28"/>
        </w:rPr>
        <w:t>Буровые установки на морских стационарных платформах</w:t>
      </w:r>
      <w:r w:rsidRPr="000B565B">
        <w:rPr>
          <w:rFonts w:ascii="Times New Roman" w:hAnsi="Times New Roman"/>
          <w:i/>
          <w:color w:val="000000"/>
          <w:sz w:val="28"/>
          <w:szCs w:val="28"/>
        </w:rPr>
        <w:t xml:space="preserve"> </w:t>
      </w:r>
      <w:r w:rsidRPr="000B565B">
        <w:rPr>
          <w:rFonts w:ascii="Times New Roman" w:hAnsi="Times New Roman"/>
          <w:color w:val="000000"/>
          <w:sz w:val="28"/>
          <w:szCs w:val="28"/>
        </w:rPr>
        <w:t>используются для бурения эксплуатационных скважин и проведения специальных работ в добывающих скважинах. Общее число скважин, которое может быть пробурено с одной платформы, зависит от фильтрационно-емкостных свойств пласта и размеров залежи и обычно не превышает 50 скважин. В большинстве случаев буровая вышка находится постоянно на платформе.</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Style w:val="xmlemitalic1"/>
          <w:rFonts w:ascii="Times New Roman" w:hAnsi="Times New Roman"/>
          <w:color w:val="000000"/>
          <w:sz w:val="28"/>
          <w:szCs w:val="28"/>
        </w:rPr>
        <w:t>Полупогружная ПБУ</w:t>
      </w:r>
      <w:r w:rsidRPr="000B565B">
        <w:rPr>
          <w:rFonts w:ascii="Times New Roman" w:hAnsi="Times New Roman"/>
          <w:color w:val="000000"/>
          <w:sz w:val="28"/>
          <w:szCs w:val="28"/>
        </w:rPr>
        <w:t xml:space="preserve"> представляет собой плавучую конструкцию, используемую для бурения скважин при глубинах моря от 60 до 2500 м. Она буксируется или переправляется с одного места бурения на другое самостоятельно за счет имеющейся системы гребных винтов. Большинство полупогружных ПБУ закрепляется на месте бурения тросами для обеспечения стабильного положения. Некоторые современные установки для поддержания точного положения при бурении на больших глубинах снабжены системой динамического позиционирования, основанной на системе движителей и точной навигации.</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Style w:val="xmlemitalic1"/>
          <w:rFonts w:ascii="Times New Roman" w:hAnsi="Times New Roman"/>
          <w:color w:val="000000"/>
          <w:sz w:val="28"/>
          <w:szCs w:val="28"/>
        </w:rPr>
        <w:t>Самоподъемная ПБУ</w:t>
      </w:r>
      <w:r w:rsidRPr="000B565B">
        <w:rPr>
          <w:rFonts w:ascii="Times New Roman" w:hAnsi="Times New Roman"/>
          <w:color w:val="000000"/>
          <w:sz w:val="28"/>
          <w:szCs w:val="28"/>
        </w:rPr>
        <w:t xml:space="preserve"> представляет собой опирающуюся на дно конструкцию, используемую для бурения при глубинах моря от 20 до 120 м. Самоподъемная установка буксируется к месту бурения, после чего ноги платформы спускаются и плотно прижимаются к морскому дну, обеспечивая стабильное положение платформы при бурении.</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Затраты на обустройство морских нефтегазовых месторождений составляют свыше 50% всех капиталовложений. Стоимость больших нефтегазопромысловых платформ (например, платформа Тролль в Северном море) может достигать 1 млрд долл. Удельные затраты на прокладку </w:t>
      </w:r>
      <w:r w:rsidRPr="000B565B">
        <w:rPr>
          <w:rFonts w:ascii="Times New Roman" w:hAnsi="Times New Roman"/>
          <w:color w:val="000000"/>
          <w:sz w:val="28"/>
          <w:szCs w:val="28"/>
        </w:rPr>
        <w:lastRenderedPageBreak/>
        <w:t>глубоководного магистрального трубопровода достигают 3 млн долл. за километр. На современных буровых установках используется система верхнего привода (СВП), исключающая использование ротора и ведущей бурильной трубы. СВП - это силовой вертлюг, который подвешивается на талевом блоке и перемещается по направляющим рельсам, принимающим на себя реактивный вращающий момент. СВП имеет электрический или гидравлический двигатель, редуктор и ввинчивается непосредственно в бурильную свечу. При использовании СВП бурильная колонна наращивается трехтрубными свечами.</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Система контроля давления в скважине, препятствующая выбросу углеводородов, имеет следующую особенность: при проведении буровых работ на стационарной платформе, самоподъемной ПБУ и при наземном бурении превенторы располагаются непосредственно под буровой площадкой; в случае применения полупогружных ПБУ и буровых судов превенторы располагаются на морском дне. Система циркуляции промывочной жидкости является закрытой напорной.</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Для северных и арктических условий влияние окружающей среды является определяющим фактором стоимости работ по добыче нефти и газа. Особенность разработки морских и газовых месторождений состоит в том, что в проектах с целью снижения затрат предусматривают разработку месторождения, включая бурение скважин, добычу и подготовку нефти с кустовых стационарных платформ. При этом часть эксплуатационного оборудования размещают на буровой стационарной платформе, а вторую часть размещают на отдельной стационарной платформе.</w:t>
      </w:r>
    </w:p>
    <w:p w:rsidR="00FA34E4" w:rsidRPr="000B565B" w:rsidRDefault="00FA34E4" w:rsidP="00C35BCB">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Скважины, пробуренные на шельфе и подготовленные к эксплуатации, можно разделить на скважины с подводным заканчиванием. которые оснащаются устьевым оборудованием, расположенным на морском дне, и скважины с расположением устьевого оборудования на платформе. Подводные скважины эффективны в тех случаях, когда небольшие залежи углеводородов расположены поблизости от существующей инфраструктуры или все отверстия платформы уже задействованы для других скважин.</w:t>
      </w:r>
    </w:p>
    <w:p w:rsidR="00F45F9E" w:rsidRDefault="00F45F9E" w:rsidP="00F45F9E">
      <w:pPr>
        <w:spacing w:after="0" w:line="240" w:lineRule="auto"/>
        <w:jc w:val="both"/>
        <w:rPr>
          <w:rFonts w:ascii="Times New Roman" w:hAnsi="Times New Roman"/>
          <w:sz w:val="28"/>
          <w:szCs w:val="28"/>
          <w:lang w:val="kk-KZ"/>
        </w:rPr>
      </w:pPr>
    </w:p>
    <w:p w:rsidR="00F45F9E" w:rsidRPr="00F45F9E" w:rsidRDefault="00F45F9E" w:rsidP="00F45F9E">
      <w:pPr>
        <w:spacing w:after="0" w:line="240" w:lineRule="auto"/>
        <w:ind w:firstLine="567"/>
        <w:jc w:val="both"/>
        <w:rPr>
          <w:rFonts w:ascii="Times New Roman" w:hAnsi="Times New Roman"/>
          <w:b/>
          <w:sz w:val="28"/>
          <w:szCs w:val="28"/>
          <w:lang w:val="kk-KZ"/>
        </w:rPr>
      </w:pPr>
      <w:r w:rsidRPr="00F45F9E">
        <w:rPr>
          <w:rFonts w:ascii="Times New Roman" w:hAnsi="Times New Roman"/>
          <w:b/>
          <w:sz w:val="28"/>
          <w:szCs w:val="28"/>
          <w:lang w:val="kk-KZ"/>
        </w:rPr>
        <w:t>Контрольные вопросы:</w:t>
      </w:r>
    </w:p>
    <w:p w:rsidR="00F45F9E" w:rsidRPr="000B565B" w:rsidRDefault="00F45F9E" w:rsidP="00F45F9E">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1.</w:t>
      </w:r>
      <w:r>
        <w:rPr>
          <w:rFonts w:ascii="Times New Roman" w:hAnsi="Times New Roman"/>
          <w:sz w:val="28"/>
          <w:szCs w:val="28"/>
          <w:lang w:val="kk-KZ"/>
        </w:rPr>
        <w:t xml:space="preserve"> </w:t>
      </w:r>
      <w:r w:rsidRPr="000B565B">
        <w:rPr>
          <w:rFonts w:ascii="Times New Roman" w:hAnsi="Times New Roman"/>
          <w:sz w:val="28"/>
          <w:szCs w:val="28"/>
          <w:lang w:val="kk-KZ"/>
        </w:rPr>
        <w:t>Сколько существует классов буровых установок?</w:t>
      </w:r>
    </w:p>
    <w:p w:rsidR="00F45F9E" w:rsidRPr="000B565B" w:rsidRDefault="00F45F9E" w:rsidP="00F45F9E">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2.</w:t>
      </w:r>
      <w:r>
        <w:rPr>
          <w:rFonts w:ascii="Times New Roman" w:hAnsi="Times New Roman"/>
          <w:sz w:val="28"/>
          <w:szCs w:val="28"/>
          <w:lang w:val="kk-KZ"/>
        </w:rPr>
        <w:t xml:space="preserve"> </w:t>
      </w:r>
      <w:r w:rsidRPr="000B565B">
        <w:rPr>
          <w:rFonts w:ascii="Times New Roman" w:hAnsi="Times New Roman"/>
          <w:sz w:val="28"/>
          <w:szCs w:val="28"/>
          <w:lang w:val="kk-KZ"/>
        </w:rPr>
        <w:t xml:space="preserve">Расскажите из каких частей состоит буровая </w:t>
      </w:r>
      <w:r>
        <w:rPr>
          <w:rFonts w:ascii="Times New Roman" w:hAnsi="Times New Roman"/>
          <w:sz w:val="28"/>
          <w:szCs w:val="28"/>
          <w:lang w:val="kk-KZ"/>
        </w:rPr>
        <w:t>установка для глубокого бурения</w:t>
      </w:r>
      <w:r w:rsidRPr="000B565B">
        <w:rPr>
          <w:rFonts w:ascii="Times New Roman" w:hAnsi="Times New Roman"/>
          <w:sz w:val="28"/>
          <w:szCs w:val="28"/>
          <w:lang w:val="kk-KZ"/>
        </w:rPr>
        <w:t>?</w:t>
      </w:r>
    </w:p>
    <w:p w:rsidR="00F45F9E" w:rsidRPr="000B565B" w:rsidRDefault="00F45F9E" w:rsidP="00F45F9E">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3.</w:t>
      </w:r>
      <w:r>
        <w:rPr>
          <w:rFonts w:ascii="Times New Roman" w:hAnsi="Times New Roman"/>
          <w:sz w:val="28"/>
          <w:szCs w:val="28"/>
          <w:lang w:val="kk-KZ"/>
        </w:rPr>
        <w:t xml:space="preserve"> </w:t>
      </w:r>
      <w:r w:rsidRPr="000B565B">
        <w:rPr>
          <w:rFonts w:ascii="Times New Roman" w:hAnsi="Times New Roman"/>
          <w:sz w:val="28"/>
          <w:szCs w:val="28"/>
          <w:lang w:val="kk-KZ"/>
        </w:rPr>
        <w:t>Объясните схему блокирования электродвигателя?</w:t>
      </w:r>
    </w:p>
    <w:p w:rsidR="00F45F9E" w:rsidRPr="000B565B" w:rsidRDefault="00F45F9E" w:rsidP="00F45F9E">
      <w:pPr>
        <w:spacing w:after="0" w:line="240" w:lineRule="auto"/>
        <w:ind w:firstLine="567"/>
        <w:jc w:val="both"/>
        <w:rPr>
          <w:rFonts w:ascii="Times New Roman" w:hAnsi="Times New Roman"/>
          <w:sz w:val="28"/>
          <w:szCs w:val="28"/>
        </w:rPr>
      </w:pPr>
      <w:r w:rsidRPr="000B565B">
        <w:rPr>
          <w:rFonts w:ascii="Times New Roman" w:hAnsi="Times New Roman"/>
          <w:sz w:val="28"/>
          <w:szCs w:val="28"/>
          <w:lang w:val="kk-KZ"/>
        </w:rPr>
        <w:t>4.</w:t>
      </w:r>
      <w:r w:rsidRPr="00F45F9E">
        <w:rPr>
          <w:rFonts w:ascii="Times New Roman" w:hAnsi="Times New Roman"/>
          <w:sz w:val="28"/>
          <w:szCs w:val="28"/>
          <w:lang w:val="kk-KZ"/>
        </w:rPr>
        <w:t xml:space="preserve"> </w:t>
      </w:r>
      <w:r w:rsidRPr="000B565B">
        <w:rPr>
          <w:rFonts w:ascii="Times New Roman" w:hAnsi="Times New Roman"/>
          <w:sz w:val="28"/>
          <w:szCs w:val="28"/>
        </w:rPr>
        <w:t>Какая конструкция у комбинированного дизель-электрический привода?</w:t>
      </w:r>
    </w:p>
    <w:p w:rsidR="00F45F9E" w:rsidRPr="000B565B" w:rsidRDefault="00F45F9E" w:rsidP="00F45F9E">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5.</w:t>
      </w:r>
      <w:r>
        <w:rPr>
          <w:rFonts w:ascii="Times New Roman" w:hAnsi="Times New Roman"/>
          <w:sz w:val="28"/>
          <w:szCs w:val="28"/>
          <w:lang w:val="kk-KZ"/>
        </w:rPr>
        <w:t xml:space="preserve"> </w:t>
      </w:r>
      <w:r w:rsidRPr="000B565B">
        <w:rPr>
          <w:rFonts w:ascii="Times New Roman" w:hAnsi="Times New Roman"/>
          <w:sz w:val="28"/>
          <w:szCs w:val="28"/>
          <w:lang w:val="kk-KZ"/>
        </w:rPr>
        <w:t>Вращательное бурение скважин?</w:t>
      </w:r>
    </w:p>
    <w:p w:rsidR="00F45F9E" w:rsidRPr="000B565B" w:rsidRDefault="00F45F9E" w:rsidP="00F45F9E">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6.</w:t>
      </w:r>
      <w:r>
        <w:rPr>
          <w:rFonts w:ascii="Times New Roman" w:hAnsi="Times New Roman"/>
          <w:sz w:val="28"/>
          <w:szCs w:val="28"/>
          <w:lang w:val="kk-KZ"/>
        </w:rPr>
        <w:t xml:space="preserve"> </w:t>
      </w:r>
      <w:r w:rsidRPr="000B565B">
        <w:rPr>
          <w:rFonts w:ascii="Times New Roman" w:hAnsi="Times New Roman"/>
          <w:sz w:val="28"/>
          <w:szCs w:val="28"/>
          <w:lang w:val="kk-KZ"/>
        </w:rPr>
        <w:t>Основные составляющи</w:t>
      </w:r>
      <w:r>
        <w:rPr>
          <w:rFonts w:ascii="Times New Roman" w:hAnsi="Times New Roman"/>
          <w:sz w:val="28"/>
          <w:szCs w:val="28"/>
          <w:lang w:val="kk-KZ"/>
        </w:rPr>
        <w:t>е</w:t>
      </w:r>
      <w:r w:rsidRPr="000B565B">
        <w:rPr>
          <w:rFonts w:ascii="Times New Roman" w:hAnsi="Times New Roman"/>
          <w:sz w:val="28"/>
          <w:szCs w:val="28"/>
          <w:lang w:val="kk-KZ"/>
        </w:rPr>
        <w:t xml:space="preserve"> циркуляционной системы?</w:t>
      </w:r>
    </w:p>
    <w:p w:rsidR="00F45F9E" w:rsidRPr="000B565B" w:rsidRDefault="00F45F9E" w:rsidP="00F45F9E">
      <w:pPr>
        <w:spacing w:after="0" w:line="240" w:lineRule="auto"/>
        <w:ind w:firstLine="567"/>
        <w:jc w:val="both"/>
        <w:rPr>
          <w:rFonts w:ascii="Times New Roman" w:hAnsi="Times New Roman"/>
          <w:sz w:val="28"/>
          <w:szCs w:val="28"/>
        </w:rPr>
      </w:pPr>
      <w:r w:rsidRPr="000B565B">
        <w:rPr>
          <w:rFonts w:ascii="Times New Roman" w:hAnsi="Times New Roman"/>
          <w:sz w:val="28"/>
          <w:szCs w:val="28"/>
          <w:lang w:val="kk-KZ"/>
        </w:rPr>
        <w:t>7.</w:t>
      </w:r>
      <w:r>
        <w:rPr>
          <w:rFonts w:ascii="Times New Roman" w:hAnsi="Times New Roman"/>
          <w:sz w:val="28"/>
          <w:szCs w:val="28"/>
          <w:lang w:val="kk-KZ"/>
        </w:rPr>
        <w:t xml:space="preserve"> </w:t>
      </w:r>
      <w:r w:rsidRPr="000B565B">
        <w:rPr>
          <w:rFonts w:ascii="Times New Roman" w:hAnsi="Times New Roman"/>
          <w:sz w:val="28"/>
          <w:szCs w:val="28"/>
          <w:lang w:val="kk-KZ"/>
        </w:rPr>
        <w:t xml:space="preserve">Расскажите конструкции врашающихся </w:t>
      </w:r>
      <w:r>
        <w:rPr>
          <w:rFonts w:ascii="Times New Roman" w:hAnsi="Times New Roman"/>
          <w:sz w:val="28"/>
          <w:szCs w:val="28"/>
          <w:lang w:val="kk-KZ"/>
        </w:rPr>
        <w:t xml:space="preserve">и </w:t>
      </w:r>
      <w:r w:rsidRPr="000B565B">
        <w:rPr>
          <w:rFonts w:ascii="Times New Roman" w:hAnsi="Times New Roman"/>
          <w:sz w:val="28"/>
          <w:szCs w:val="28"/>
          <w:lang w:val="kk-KZ"/>
        </w:rPr>
        <w:t>универсальны</w:t>
      </w:r>
      <w:r>
        <w:rPr>
          <w:rFonts w:ascii="Times New Roman" w:hAnsi="Times New Roman"/>
          <w:sz w:val="28"/>
          <w:szCs w:val="28"/>
          <w:lang w:val="kk-KZ"/>
        </w:rPr>
        <w:t>х</w:t>
      </w:r>
      <w:r w:rsidRPr="000B565B">
        <w:rPr>
          <w:rFonts w:ascii="Times New Roman" w:hAnsi="Times New Roman"/>
          <w:sz w:val="28"/>
          <w:szCs w:val="28"/>
          <w:lang w:val="kk-KZ"/>
        </w:rPr>
        <w:t xml:space="preserve"> </w:t>
      </w:r>
      <w:r>
        <w:rPr>
          <w:rFonts w:ascii="Times New Roman" w:hAnsi="Times New Roman"/>
          <w:sz w:val="28"/>
          <w:szCs w:val="28"/>
          <w:lang w:val="kk-KZ"/>
        </w:rPr>
        <w:t>превенторов</w:t>
      </w:r>
      <w:r w:rsidRPr="000B565B">
        <w:rPr>
          <w:rFonts w:ascii="Times New Roman" w:hAnsi="Times New Roman"/>
          <w:sz w:val="28"/>
          <w:szCs w:val="28"/>
          <w:lang w:val="kk-KZ"/>
        </w:rPr>
        <w:t>?</w:t>
      </w:r>
    </w:p>
    <w:p w:rsidR="00F45F9E" w:rsidRPr="000D5CED" w:rsidRDefault="00F45F9E" w:rsidP="00F45F9E">
      <w:pPr>
        <w:spacing w:after="0" w:line="240" w:lineRule="auto"/>
        <w:ind w:firstLine="567"/>
        <w:jc w:val="both"/>
        <w:rPr>
          <w:rFonts w:ascii="Times New Roman" w:hAnsi="Times New Roman"/>
          <w:sz w:val="28"/>
          <w:szCs w:val="28"/>
        </w:rPr>
      </w:pPr>
      <w:r>
        <w:rPr>
          <w:rFonts w:ascii="Times New Roman" w:hAnsi="Times New Roman"/>
          <w:sz w:val="28"/>
          <w:szCs w:val="28"/>
        </w:rPr>
        <w:t>8</w:t>
      </w:r>
      <w:r w:rsidRPr="000B565B">
        <w:rPr>
          <w:rFonts w:ascii="Times New Roman" w:hAnsi="Times New Roman"/>
          <w:sz w:val="28"/>
          <w:szCs w:val="28"/>
          <w:lang w:val="kk-KZ"/>
        </w:rPr>
        <w:t>.</w:t>
      </w:r>
      <w:r>
        <w:rPr>
          <w:rFonts w:ascii="Times New Roman" w:hAnsi="Times New Roman"/>
          <w:sz w:val="28"/>
          <w:szCs w:val="28"/>
          <w:lang w:val="kk-KZ"/>
        </w:rPr>
        <w:t xml:space="preserve"> </w:t>
      </w:r>
      <w:r w:rsidRPr="000B565B">
        <w:rPr>
          <w:rFonts w:ascii="Times New Roman" w:hAnsi="Times New Roman"/>
          <w:sz w:val="28"/>
          <w:szCs w:val="28"/>
          <w:lang w:val="kk-KZ"/>
        </w:rPr>
        <w:t>Преимущества плавучих буровых установок</w:t>
      </w:r>
      <w:r w:rsidRPr="000D5CED">
        <w:rPr>
          <w:rFonts w:ascii="Times New Roman" w:hAnsi="Times New Roman"/>
          <w:sz w:val="28"/>
          <w:szCs w:val="28"/>
        </w:rPr>
        <w:t>?</w:t>
      </w:r>
    </w:p>
    <w:p w:rsidR="00F45F9E" w:rsidRPr="000D5CED" w:rsidRDefault="00F45F9E" w:rsidP="00F45F9E">
      <w:pPr>
        <w:spacing w:after="0" w:line="240" w:lineRule="auto"/>
        <w:ind w:firstLine="567"/>
        <w:jc w:val="both"/>
        <w:rPr>
          <w:rFonts w:ascii="Times New Roman" w:hAnsi="Times New Roman"/>
          <w:sz w:val="28"/>
          <w:szCs w:val="28"/>
        </w:rPr>
      </w:pPr>
      <w:r>
        <w:rPr>
          <w:rFonts w:ascii="Times New Roman" w:hAnsi="Times New Roman"/>
          <w:sz w:val="28"/>
          <w:szCs w:val="28"/>
          <w:lang w:val="kk-KZ"/>
        </w:rPr>
        <w:t>9</w:t>
      </w:r>
      <w:r w:rsidRPr="000B565B">
        <w:rPr>
          <w:rFonts w:ascii="Times New Roman" w:hAnsi="Times New Roman"/>
          <w:sz w:val="28"/>
          <w:szCs w:val="28"/>
          <w:lang w:val="kk-KZ"/>
        </w:rPr>
        <w:t>.Основные части плавучей буровой вышки</w:t>
      </w:r>
      <w:r w:rsidRPr="000D5CED">
        <w:rPr>
          <w:rFonts w:ascii="Times New Roman" w:hAnsi="Times New Roman"/>
          <w:sz w:val="28"/>
          <w:szCs w:val="28"/>
        </w:rPr>
        <w:t>?</w:t>
      </w:r>
    </w:p>
    <w:p w:rsidR="00F45F9E" w:rsidRPr="000D5CED" w:rsidRDefault="00F45F9E" w:rsidP="00F45F9E">
      <w:pPr>
        <w:spacing w:after="0" w:line="240" w:lineRule="auto"/>
        <w:ind w:firstLine="567"/>
        <w:jc w:val="both"/>
        <w:rPr>
          <w:rFonts w:ascii="Times New Roman" w:hAnsi="Times New Roman"/>
          <w:sz w:val="28"/>
          <w:szCs w:val="28"/>
        </w:rPr>
      </w:pPr>
      <w:r>
        <w:rPr>
          <w:rFonts w:ascii="Times New Roman" w:hAnsi="Times New Roman"/>
          <w:sz w:val="28"/>
          <w:szCs w:val="28"/>
          <w:lang w:val="kk-KZ"/>
        </w:rPr>
        <w:t>10</w:t>
      </w:r>
      <w:r w:rsidRPr="000B565B">
        <w:rPr>
          <w:rFonts w:ascii="Times New Roman" w:hAnsi="Times New Roman"/>
          <w:sz w:val="28"/>
          <w:szCs w:val="28"/>
          <w:lang w:val="kk-KZ"/>
        </w:rPr>
        <w:t>.</w:t>
      </w:r>
      <w:r>
        <w:rPr>
          <w:rFonts w:ascii="Times New Roman" w:hAnsi="Times New Roman"/>
          <w:sz w:val="28"/>
          <w:szCs w:val="28"/>
          <w:lang w:val="kk-KZ"/>
        </w:rPr>
        <w:t xml:space="preserve"> </w:t>
      </w:r>
      <w:r w:rsidRPr="000B565B">
        <w:rPr>
          <w:rFonts w:ascii="Times New Roman" w:hAnsi="Times New Roman"/>
          <w:sz w:val="28"/>
          <w:szCs w:val="28"/>
          <w:lang w:val="kk-KZ"/>
        </w:rPr>
        <w:t>Схема расположения оборудования на буровой вышки</w:t>
      </w:r>
      <w:r w:rsidRPr="000D5CED">
        <w:rPr>
          <w:rFonts w:ascii="Times New Roman" w:hAnsi="Times New Roman"/>
          <w:sz w:val="28"/>
          <w:szCs w:val="28"/>
        </w:rPr>
        <w:t>?</w:t>
      </w:r>
    </w:p>
    <w:p w:rsidR="00F45F9E" w:rsidRDefault="00F45F9E" w:rsidP="00F45F9E">
      <w:pPr>
        <w:spacing w:after="0" w:line="240" w:lineRule="auto"/>
        <w:ind w:firstLine="567"/>
        <w:jc w:val="both"/>
        <w:rPr>
          <w:rFonts w:ascii="Times New Roman" w:hAnsi="Times New Roman"/>
          <w:b/>
          <w:sz w:val="28"/>
          <w:szCs w:val="28"/>
          <w:lang w:val="kk-KZ"/>
        </w:rPr>
      </w:pPr>
      <w:r>
        <w:rPr>
          <w:rFonts w:ascii="Times New Roman" w:hAnsi="Times New Roman"/>
          <w:sz w:val="28"/>
          <w:szCs w:val="28"/>
        </w:rPr>
        <w:t>11</w:t>
      </w:r>
      <w:r w:rsidRPr="000B565B">
        <w:rPr>
          <w:rFonts w:ascii="Times New Roman" w:hAnsi="Times New Roman"/>
          <w:sz w:val="28"/>
          <w:szCs w:val="28"/>
        </w:rPr>
        <w:t>.</w:t>
      </w:r>
      <w:r w:rsidRPr="008F12FC">
        <w:rPr>
          <w:rFonts w:ascii="Times New Roman" w:hAnsi="Times New Roman"/>
          <w:color w:val="000000" w:themeColor="text1"/>
          <w:sz w:val="28"/>
          <w:szCs w:val="28"/>
        </w:rPr>
        <w:t xml:space="preserve"> </w:t>
      </w:r>
      <w:r w:rsidRPr="000B565B">
        <w:rPr>
          <w:rFonts w:ascii="Times New Roman" w:hAnsi="Times New Roman"/>
          <w:color w:val="000000" w:themeColor="text1"/>
          <w:sz w:val="28"/>
          <w:szCs w:val="28"/>
        </w:rPr>
        <w:t>Конструкция морских скважин</w:t>
      </w:r>
      <w:r w:rsidRPr="000D5CED">
        <w:rPr>
          <w:rFonts w:ascii="Times New Roman" w:hAnsi="Times New Roman"/>
          <w:color w:val="000000" w:themeColor="text1"/>
          <w:sz w:val="28"/>
          <w:szCs w:val="28"/>
        </w:rPr>
        <w:t>?</w:t>
      </w:r>
      <w:r>
        <w:rPr>
          <w:rFonts w:ascii="Times New Roman" w:hAnsi="Times New Roman"/>
          <w:b/>
          <w:sz w:val="28"/>
          <w:szCs w:val="28"/>
          <w:lang w:val="kk-KZ"/>
        </w:rPr>
        <w:br w:type="page"/>
      </w:r>
    </w:p>
    <w:p w:rsidR="004B3CA0" w:rsidRPr="000B565B" w:rsidRDefault="004B3CA0" w:rsidP="00EB0BE9">
      <w:pPr>
        <w:spacing w:after="0" w:line="240" w:lineRule="auto"/>
        <w:ind w:firstLine="567"/>
        <w:jc w:val="both"/>
        <w:rPr>
          <w:rFonts w:ascii="Times New Roman" w:hAnsi="Times New Roman"/>
          <w:b/>
          <w:sz w:val="28"/>
          <w:szCs w:val="28"/>
          <w:lang w:val="kk-KZ"/>
        </w:rPr>
      </w:pPr>
      <w:r w:rsidRPr="000B565B">
        <w:rPr>
          <w:rFonts w:ascii="Times New Roman" w:hAnsi="Times New Roman"/>
          <w:b/>
          <w:sz w:val="28"/>
          <w:szCs w:val="28"/>
          <w:lang w:val="kk-KZ"/>
        </w:rPr>
        <w:lastRenderedPageBreak/>
        <w:t xml:space="preserve">3 </w:t>
      </w:r>
      <w:r w:rsidRPr="00F45F9E">
        <w:rPr>
          <w:rFonts w:ascii="Times New Roman" w:hAnsi="Times New Roman"/>
          <w:b/>
          <w:caps/>
          <w:sz w:val="28"/>
          <w:szCs w:val="28"/>
          <w:lang w:val="kk-KZ"/>
        </w:rPr>
        <w:t>Режимы и технологии бурения</w:t>
      </w:r>
    </w:p>
    <w:p w:rsidR="004B3CA0" w:rsidRPr="000B565B" w:rsidRDefault="004B3CA0" w:rsidP="00EB0BE9">
      <w:pPr>
        <w:spacing w:after="0" w:line="240" w:lineRule="auto"/>
        <w:ind w:firstLine="567"/>
        <w:jc w:val="both"/>
        <w:rPr>
          <w:rFonts w:ascii="Times New Roman" w:hAnsi="Times New Roman"/>
          <w:b/>
          <w:sz w:val="28"/>
          <w:szCs w:val="28"/>
          <w:lang w:val="kk-KZ"/>
        </w:rPr>
      </w:pPr>
    </w:p>
    <w:p w:rsidR="00FA34E4" w:rsidRPr="000B565B" w:rsidRDefault="004B3CA0" w:rsidP="00EB0BE9">
      <w:pPr>
        <w:spacing w:after="0" w:line="240" w:lineRule="auto"/>
        <w:ind w:firstLine="567"/>
        <w:jc w:val="both"/>
        <w:rPr>
          <w:rFonts w:ascii="Times New Roman" w:hAnsi="Times New Roman"/>
          <w:sz w:val="28"/>
          <w:szCs w:val="28"/>
        </w:rPr>
      </w:pPr>
      <w:r w:rsidRPr="000B565B">
        <w:rPr>
          <w:rFonts w:ascii="Times New Roman" w:hAnsi="Times New Roman"/>
          <w:b/>
          <w:sz w:val="28"/>
          <w:szCs w:val="28"/>
          <w:lang w:val="kk-KZ"/>
        </w:rPr>
        <w:t>3.1</w:t>
      </w:r>
      <w:r w:rsidR="00FA34E4" w:rsidRPr="000B565B">
        <w:rPr>
          <w:rFonts w:ascii="Times New Roman" w:hAnsi="Times New Roman"/>
          <w:sz w:val="28"/>
          <w:szCs w:val="28"/>
          <w:lang w:val="kk-KZ"/>
        </w:rPr>
        <w:t xml:space="preserve"> </w:t>
      </w:r>
      <w:r w:rsidR="00FA34E4" w:rsidRPr="000B565B">
        <w:rPr>
          <w:rFonts w:ascii="Times New Roman" w:hAnsi="Times New Roman"/>
          <w:b/>
          <w:sz w:val="28"/>
          <w:szCs w:val="28"/>
          <w:lang w:val="kk-KZ"/>
        </w:rPr>
        <w:t>Буровые и тампонажные растворы</w:t>
      </w:r>
    </w:p>
    <w:p w:rsidR="00F45F9E" w:rsidRDefault="00F45F9E" w:rsidP="00EB0BE9">
      <w:pPr>
        <w:spacing w:after="0" w:line="240" w:lineRule="auto"/>
        <w:ind w:firstLine="567"/>
        <w:jc w:val="both"/>
        <w:rPr>
          <w:rFonts w:ascii="Times New Roman" w:hAnsi="Times New Roman"/>
          <w:sz w:val="28"/>
          <w:szCs w:val="28"/>
        </w:rPr>
      </w:pPr>
    </w:p>
    <w:p w:rsidR="004B3CA0" w:rsidRPr="000B565B" w:rsidRDefault="00FA34E4" w:rsidP="00EB0BE9">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1. Функции бурового раствора. Требования к буровым растворам. </w:t>
      </w:r>
    </w:p>
    <w:p w:rsidR="004B3CA0" w:rsidRPr="000B565B" w:rsidRDefault="004B3CA0" w:rsidP="00EB0BE9">
      <w:pPr>
        <w:spacing w:after="0" w:line="240" w:lineRule="auto"/>
        <w:ind w:firstLine="567"/>
        <w:jc w:val="both"/>
        <w:rPr>
          <w:rFonts w:ascii="Times New Roman" w:hAnsi="Times New Roman"/>
          <w:sz w:val="28"/>
          <w:szCs w:val="28"/>
        </w:rPr>
      </w:pPr>
      <w:r w:rsidRPr="000B565B">
        <w:rPr>
          <w:rFonts w:ascii="Times New Roman" w:hAnsi="Times New Roman"/>
          <w:sz w:val="28"/>
          <w:szCs w:val="28"/>
        </w:rPr>
        <w:t>2.</w:t>
      </w:r>
      <w:r w:rsidR="00FA34E4" w:rsidRPr="000B565B">
        <w:rPr>
          <w:rFonts w:ascii="Times New Roman" w:hAnsi="Times New Roman"/>
          <w:sz w:val="28"/>
          <w:szCs w:val="28"/>
        </w:rPr>
        <w:t xml:space="preserve">Типы и рецептуры буровых растворов. </w:t>
      </w:r>
    </w:p>
    <w:p w:rsidR="00FA34E4" w:rsidRPr="000B565B" w:rsidRDefault="004B3CA0" w:rsidP="00EB0BE9">
      <w:pPr>
        <w:spacing w:after="0" w:line="240" w:lineRule="auto"/>
        <w:ind w:firstLine="567"/>
        <w:jc w:val="both"/>
        <w:rPr>
          <w:rFonts w:ascii="Times New Roman" w:hAnsi="Times New Roman"/>
          <w:sz w:val="28"/>
          <w:szCs w:val="28"/>
        </w:rPr>
      </w:pPr>
      <w:r w:rsidRPr="000B565B">
        <w:rPr>
          <w:rFonts w:ascii="Times New Roman" w:hAnsi="Times New Roman"/>
          <w:sz w:val="28"/>
          <w:szCs w:val="28"/>
        </w:rPr>
        <w:t>3.</w:t>
      </w:r>
      <w:r w:rsidR="00FA34E4" w:rsidRPr="000B565B">
        <w:rPr>
          <w:rFonts w:ascii="Times New Roman" w:hAnsi="Times New Roman"/>
          <w:sz w:val="28"/>
          <w:szCs w:val="28"/>
        </w:rPr>
        <w:t xml:space="preserve">Буровые растворы на нефтяной основе. </w:t>
      </w:r>
    </w:p>
    <w:p w:rsidR="004B3CA0" w:rsidRPr="000B565B" w:rsidRDefault="004B3CA0" w:rsidP="00EB0BE9">
      <w:pPr>
        <w:spacing w:after="0" w:line="240" w:lineRule="auto"/>
        <w:ind w:firstLine="567"/>
        <w:jc w:val="both"/>
        <w:rPr>
          <w:rFonts w:ascii="Times New Roman" w:hAnsi="Times New Roman"/>
          <w:sz w:val="28"/>
          <w:szCs w:val="28"/>
        </w:rPr>
      </w:pPr>
      <w:r w:rsidRPr="000B565B">
        <w:rPr>
          <w:rFonts w:ascii="Times New Roman" w:hAnsi="Times New Roman"/>
          <w:sz w:val="28"/>
          <w:szCs w:val="28"/>
        </w:rPr>
        <w:t>4.</w:t>
      </w:r>
      <w:r w:rsidR="00FA34E4" w:rsidRPr="000B565B">
        <w:rPr>
          <w:rFonts w:ascii="Times New Roman" w:hAnsi="Times New Roman"/>
          <w:sz w:val="28"/>
          <w:szCs w:val="28"/>
        </w:rPr>
        <w:t xml:space="preserve"> Газы и газожидкостные агенты. Очистка бурового раствора от шлама и газа. </w:t>
      </w:r>
    </w:p>
    <w:p w:rsidR="00FA34E4" w:rsidRPr="000B565B" w:rsidRDefault="004B3CA0" w:rsidP="00EB0BE9">
      <w:pPr>
        <w:spacing w:after="0" w:line="240" w:lineRule="auto"/>
        <w:ind w:firstLine="567"/>
        <w:jc w:val="both"/>
        <w:rPr>
          <w:rFonts w:ascii="Times New Roman" w:hAnsi="Times New Roman"/>
          <w:sz w:val="28"/>
          <w:szCs w:val="28"/>
        </w:rPr>
      </w:pPr>
      <w:r w:rsidRPr="000B565B">
        <w:rPr>
          <w:rFonts w:ascii="Times New Roman" w:hAnsi="Times New Roman"/>
          <w:sz w:val="28"/>
          <w:szCs w:val="28"/>
        </w:rPr>
        <w:t>5.</w:t>
      </w:r>
      <w:r w:rsidR="00FA34E4" w:rsidRPr="000B565B">
        <w:rPr>
          <w:rFonts w:ascii="Times New Roman" w:hAnsi="Times New Roman"/>
          <w:sz w:val="28"/>
          <w:szCs w:val="28"/>
        </w:rPr>
        <w:t>Тампонажные материалы.  Свойства тампонажных растворов и камня.</w:t>
      </w:r>
    </w:p>
    <w:p w:rsidR="004B3CA0" w:rsidRPr="000B565B" w:rsidRDefault="004B3CA0" w:rsidP="00EB0BE9">
      <w:pPr>
        <w:spacing w:after="0" w:line="240" w:lineRule="auto"/>
        <w:ind w:firstLine="567"/>
        <w:jc w:val="both"/>
        <w:rPr>
          <w:rFonts w:ascii="Times New Roman" w:hAnsi="Times New Roman"/>
          <w:sz w:val="28"/>
          <w:szCs w:val="28"/>
        </w:rPr>
      </w:pPr>
    </w:p>
    <w:p w:rsidR="00FA34E4" w:rsidRPr="000B565B" w:rsidRDefault="00FA34E4" w:rsidP="00EB0BE9">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1. Функции бурового раствора. Требования к буровым растворам. Типы и рецептуры буровых растворов. Буровые растворы на нефтяной основе. </w:t>
      </w:r>
    </w:p>
    <w:p w:rsidR="008444AC" w:rsidRPr="000B565B" w:rsidRDefault="008444AC" w:rsidP="00EB0BE9">
      <w:pPr>
        <w:pStyle w:val="af7"/>
        <w:jc w:val="both"/>
        <w:rPr>
          <w:rStyle w:val="apple-style-span"/>
          <w:rFonts w:eastAsiaTheme="majorEastAsia"/>
          <w:color w:val="000000"/>
          <w:szCs w:val="28"/>
        </w:rPr>
      </w:pPr>
      <w:r>
        <w:rPr>
          <w:b/>
          <w:szCs w:val="28"/>
        </w:rPr>
        <w:t>Б</w:t>
      </w:r>
      <w:r w:rsidRPr="008444AC">
        <w:rPr>
          <w:b/>
          <w:szCs w:val="28"/>
        </w:rPr>
        <w:t>уровые промывочные жидкости</w:t>
      </w:r>
      <w:r>
        <w:rPr>
          <w:b/>
          <w:szCs w:val="28"/>
        </w:rPr>
        <w:t>.</w:t>
      </w:r>
      <w:r w:rsidR="008F12FC">
        <w:rPr>
          <w:b/>
          <w:szCs w:val="28"/>
        </w:rPr>
        <w:t xml:space="preserve"> </w:t>
      </w:r>
      <w:r w:rsidRPr="000B565B">
        <w:rPr>
          <w:rStyle w:val="apple-style-span"/>
          <w:rFonts w:eastAsiaTheme="majorEastAsia"/>
          <w:color w:val="000000"/>
          <w:szCs w:val="28"/>
        </w:rPr>
        <w:t>Буровой раствор – это жидкость, которая применяется при бурении скважин.</w:t>
      </w:r>
    </w:p>
    <w:p w:rsidR="008444AC" w:rsidRPr="000B565B" w:rsidRDefault="008444AC" w:rsidP="00EB0BE9">
      <w:pPr>
        <w:spacing w:after="0" w:line="240" w:lineRule="auto"/>
        <w:ind w:firstLine="567"/>
        <w:jc w:val="both"/>
        <w:rPr>
          <w:rFonts w:ascii="Times New Roman" w:eastAsiaTheme="majorEastAsia" w:hAnsi="Times New Roman"/>
          <w:sz w:val="28"/>
          <w:szCs w:val="28"/>
        </w:rPr>
      </w:pPr>
      <w:r w:rsidRPr="000B565B">
        <w:rPr>
          <w:rStyle w:val="apple-style-span"/>
          <w:rFonts w:ascii="Times New Roman" w:eastAsiaTheme="majorEastAsia" w:hAnsi="Times New Roman"/>
          <w:color w:val="000000"/>
          <w:sz w:val="28"/>
          <w:szCs w:val="28"/>
        </w:rPr>
        <w:t>Приготовление бурового раствора - это получение промывочной жидкости с необходимыми свойствами в результате переработки исходных материалов и взаимодействия компонентов.</w:t>
      </w:r>
    </w:p>
    <w:p w:rsidR="008444AC" w:rsidRPr="008444AC" w:rsidRDefault="008444AC" w:rsidP="00EB0BE9">
      <w:pPr>
        <w:autoSpaceDE w:val="0"/>
        <w:autoSpaceDN w:val="0"/>
        <w:adjustRightInd w:val="0"/>
        <w:spacing w:after="0" w:line="240" w:lineRule="auto"/>
        <w:ind w:firstLine="567"/>
        <w:jc w:val="both"/>
        <w:rPr>
          <w:rFonts w:ascii="Times New Roman" w:hAnsi="Times New Roman"/>
          <w:color w:val="000000"/>
          <w:sz w:val="28"/>
          <w:szCs w:val="28"/>
        </w:rPr>
      </w:pPr>
      <w:r w:rsidRPr="008444AC">
        <w:rPr>
          <w:rFonts w:ascii="Times New Roman" w:hAnsi="Times New Roman"/>
          <w:sz w:val="28"/>
          <w:szCs w:val="28"/>
        </w:rPr>
        <w:t xml:space="preserve">При бурении вращательным способом в скважине постоянно циркулирует поток жидкости, которая </w:t>
      </w:r>
      <w:r w:rsidRPr="008444AC">
        <w:rPr>
          <w:rFonts w:ascii="Times New Roman" w:hAnsi="Times New Roman"/>
          <w:color w:val="000000"/>
          <w:sz w:val="28"/>
          <w:szCs w:val="28"/>
        </w:rPr>
        <w:t>ранее рассматривалась только как средство для удаления продуктов разрушения (шлама). В настоящее время она воспринимается, как один из главных факторов обеспечивающих эффективность всего процесса бурения.</w:t>
      </w:r>
    </w:p>
    <w:p w:rsidR="008444AC" w:rsidRPr="008444AC" w:rsidRDefault="008444AC" w:rsidP="00EB0BE9">
      <w:pPr>
        <w:autoSpaceDE w:val="0"/>
        <w:autoSpaceDN w:val="0"/>
        <w:adjustRightInd w:val="0"/>
        <w:spacing w:after="0" w:line="240" w:lineRule="auto"/>
        <w:ind w:firstLine="567"/>
        <w:jc w:val="both"/>
        <w:rPr>
          <w:rFonts w:ascii="Times New Roman" w:hAnsi="Times New Roman"/>
          <w:color w:val="000000"/>
          <w:sz w:val="28"/>
          <w:szCs w:val="28"/>
        </w:rPr>
      </w:pPr>
      <w:r w:rsidRPr="008444AC">
        <w:rPr>
          <w:rFonts w:ascii="Times New Roman" w:hAnsi="Times New Roman"/>
          <w:color w:val="000000"/>
          <w:sz w:val="28"/>
          <w:szCs w:val="28"/>
        </w:rPr>
        <w:t xml:space="preserve">При проведении буровых работ циркулирующую в скважине жидкость принято называть - </w:t>
      </w:r>
      <w:r w:rsidRPr="008444AC">
        <w:rPr>
          <w:rFonts w:ascii="Times New Roman" w:hAnsi="Times New Roman"/>
          <w:b/>
          <w:bCs/>
          <w:i/>
          <w:iCs/>
          <w:color w:val="000000"/>
          <w:sz w:val="28"/>
          <w:szCs w:val="28"/>
        </w:rPr>
        <w:t xml:space="preserve">буровым раствором </w:t>
      </w:r>
      <w:r w:rsidRPr="008444AC">
        <w:rPr>
          <w:rFonts w:ascii="Times New Roman" w:hAnsi="Times New Roman"/>
          <w:i/>
          <w:iCs/>
          <w:color w:val="000000"/>
          <w:sz w:val="28"/>
          <w:szCs w:val="28"/>
        </w:rPr>
        <w:t>или</w:t>
      </w:r>
      <w:r w:rsidRPr="008444AC">
        <w:rPr>
          <w:rFonts w:ascii="Times New Roman" w:hAnsi="Times New Roman"/>
          <w:b/>
          <w:bCs/>
          <w:i/>
          <w:iCs/>
          <w:color w:val="000000"/>
          <w:sz w:val="28"/>
          <w:szCs w:val="28"/>
        </w:rPr>
        <w:t xml:space="preserve"> промывочной жидкостью </w:t>
      </w:r>
      <w:r w:rsidRPr="008444AC">
        <w:rPr>
          <w:rFonts w:ascii="Times New Roman" w:hAnsi="Times New Roman"/>
          <w:i/>
          <w:iCs/>
          <w:color w:val="000000"/>
          <w:sz w:val="28"/>
          <w:szCs w:val="28"/>
        </w:rPr>
        <w:t>(</w:t>
      </w:r>
      <w:r w:rsidRPr="008444AC">
        <w:rPr>
          <w:rFonts w:ascii="Times New Roman" w:hAnsi="Times New Roman"/>
          <w:i/>
          <w:iCs/>
          <w:color w:val="000000"/>
          <w:sz w:val="28"/>
          <w:szCs w:val="28"/>
          <w:lang w:val="en-US"/>
        </w:rPr>
        <w:t>Drilling</w:t>
      </w:r>
      <w:r w:rsidRPr="008444AC">
        <w:rPr>
          <w:rFonts w:ascii="Times New Roman" w:hAnsi="Times New Roman"/>
          <w:i/>
          <w:iCs/>
          <w:color w:val="000000"/>
          <w:sz w:val="28"/>
          <w:szCs w:val="28"/>
        </w:rPr>
        <w:t xml:space="preserve"> </w:t>
      </w:r>
      <w:r w:rsidRPr="008444AC">
        <w:rPr>
          <w:rFonts w:ascii="Times New Roman" w:hAnsi="Times New Roman"/>
          <w:i/>
          <w:iCs/>
          <w:color w:val="000000"/>
          <w:sz w:val="28"/>
          <w:szCs w:val="28"/>
          <w:lang w:val="en-US"/>
        </w:rPr>
        <w:t>mud</w:t>
      </w:r>
      <w:r w:rsidRPr="008444AC">
        <w:rPr>
          <w:rFonts w:ascii="Times New Roman" w:hAnsi="Times New Roman"/>
          <w:i/>
          <w:iCs/>
          <w:color w:val="000000"/>
          <w:sz w:val="28"/>
          <w:szCs w:val="28"/>
        </w:rPr>
        <w:t xml:space="preserve">, </w:t>
      </w:r>
      <w:r w:rsidRPr="008444AC">
        <w:rPr>
          <w:rFonts w:ascii="Times New Roman" w:hAnsi="Times New Roman"/>
          <w:i/>
          <w:iCs/>
          <w:color w:val="000000"/>
          <w:sz w:val="28"/>
          <w:szCs w:val="28"/>
          <w:lang w:val="en-US"/>
        </w:rPr>
        <w:t>drilling</w:t>
      </w:r>
      <w:r w:rsidRPr="008444AC">
        <w:rPr>
          <w:rFonts w:ascii="Times New Roman" w:hAnsi="Times New Roman"/>
          <w:i/>
          <w:iCs/>
          <w:color w:val="000000"/>
          <w:sz w:val="28"/>
          <w:szCs w:val="28"/>
        </w:rPr>
        <w:t xml:space="preserve"> </w:t>
      </w:r>
      <w:r w:rsidRPr="008444AC">
        <w:rPr>
          <w:rFonts w:ascii="Times New Roman" w:hAnsi="Times New Roman"/>
          <w:i/>
          <w:iCs/>
          <w:color w:val="000000"/>
          <w:sz w:val="28"/>
          <w:szCs w:val="28"/>
          <w:lang w:val="en-US"/>
        </w:rPr>
        <w:t>fluid</w:t>
      </w:r>
      <w:r w:rsidRPr="008444AC">
        <w:rPr>
          <w:rFonts w:ascii="Times New Roman" w:hAnsi="Times New Roman"/>
          <w:i/>
          <w:iCs/>
          <w:color w:val="000000"/>
          <w:sz w:val="28"/>
          <w:szCs w:val="28"/>
        </w:rPr>
        <w:t>).</w:t>
      </w:r>
    </w:p>
    <w:p w:rsidR="008444AC" w:rsidRPr="008444AC" w:rsidRDefault="008444AC" w:rsidP="00EB0BE9">
      <w:pPr>
        <w:autoSpaceDE w:val="0"/>
        <w:autoSpaceDN w:val="0"/>
        <w:adjustRightInd w:val="0"/>
        <w:spacing w:after="0" w:line="240" w:lineRule="auto"/>
        <w:ind w:firstLine="567"/>
        <w:jc w:val="both"/>
        <w:rPr>
          <w:rFonts w:ascii="Times New Roman" w:hAnsi="Times New Roman"/>
          <w:color w:val="000000"/>
          <w:sz w:val="28"/>
          <w:szCs w:val="28"/>
        </w:rPr>
      </w:pPr>
      <w:r w:rsidRPr="008444AC">
        <w:rPr>
          <w:rFonts w:ascii="Times New Roman" w:hAnsi="Times New Roman"/>
          <w:color w:val="000000"/>
          <w:sz w:val="28"/>
          <w:szCs w:val="28"/>
        </w:rPr>
        <w:t xml:space="preserve">Буровой раствор кроме удаления шлама должен выполнять другие, в равной степени важные функции, направленные на </w:t>
      </w:r>
      <w:r w:rsidRPr="008444AC">
        <w:rPr>
          <w:rFonts w:ascii="Times New Roman" w:hAnsi="Times New Roman"/>
          <w:b/>
          <w:bCs/>
          <w:i/>
          <w:iCs/>
          <w:color w:val="000000"/>
          <w:sz w:val="28"/>
          <w:szCs w:val="28"/>
        </w:rPr>
        <w:t>эффективное</w:t>
      </w:r>
      <w:r w:rsidRPr="008444AC">
        <w:rPr>
          <w:rFonts w:ascii="Times New Roman" w:hAnsi="Times New Roman"/>
          <w:color w:val="000000"/>
          <w:sz w:val="28"/>
          <w:szCs w:val="28"/>
        </w:rPr>
        <w:t xml:space="preserve">, </w:t>
      </w:r>
      <w:r w:rsidRPr="008444AC">
        <w:rPr>
          <w:rFonts w:ascii="Times New Roman" w:hAnsi="Times New Roman"/>
          <w:b/>
          <w:bCs/>
          <w:i/>
          <w:iCs/>
          <w:color w:val="000000"/>
          <w:sz w:val="28"/>
          <w:szCs w:val="28"/>
        </w:rPr>
        <w:t>экономичное</w:t>
      </w:r>
      <w:r w:rsidRPr="008444AC">
        <w:rPr>
          <w:rFonts w:ascii="Times New Roman" w:hAnsi="Times New Roman"/>
          <w:color w:val="000000"/>
          <w:sz w:val="28"/>
          <w:szCs w:val="28"/>
        </w:rPr>
        <w:t xml:space="preserve">, и </w:t>
      </w:r>
      <w:r w:rsidRPr="008444AC">
        <w:rPr>
          <w:rFonts w:ascii="Times New Roman" w:hAnsi="Times New Roman"/>
          <w:b/>
          <w:bCs/>
          <w:i/>
          <w:iCs/>
          <w:color w:val="000000"/>
          <w:sz w:val="28"/>
          <w:szCs w:val="28"/>
        </w:rPr>
        <w:t>безопасное</w:t>
      </w:r>
      <w:r w:rsidRPr="008444AC">
        <w:rPr>
          <w:rFonts w:ascii="Times New Roman" w:hAnsi="Times New Roman"/>
          <w:color w:val="000000"/>
          <w:sz w:val="28"/>
          <w:szCs w:val="28"/>
        </w:rPr>
        <w:t xml:space="preserve"> выполнение и завершение процесса бурения. По этой причине, состав буровых растворов и оценка его свойств становился темой большого объема научно-практических исследований и анализа.</w:t>
      </w:r>
    </w:p>
    <w:p w:rsidR="008444AC" w:rsidRPr="008444AC" w:rsidRDefault="008444AC" w:rsidP="00EB0BE9">
      <w:pPr>
        <w:autoSpaceDE w:val="0"/>
        <w:autoSpaceDN w:val="0"/>
        <w:adjustRightInd w:val="0"/>
        <w:spacing w:after="0" w:line="240" w:lineRule="auto"/>
        <w:ind w:firstLine="567"/>
        <w:jc w:val="both"/>
        <w:rPr>
          <w:rFonts w:ascii="Times New Roman" w:hAnsi="Times New Roman"/>
          <w:color w:val="000000"/>
          <w:sz w:val="28"/>
          <w:szCs w:val="28"/>
        </w:rPr>
      </w:pPr>
      <w:r w:rsidRPr="008444AC">
        <w:rPr>
          <w:rFonts w:ascii="Times New Roman" w:hAnsi="Times New Roman"/>
          <w:color w:val="000000"/>
          <w:sz w:val="28"/>
          <w:szCs w:val="28"/>
        </w:rPr>
        <w:t>В настоящее время в мировой практике наблюдается тенденция роста глубин бурения скважин, а как следствие, и увеличение опасности возникновения при этом различных осложнений. Кроме того, постоянно ужесточаются требования более полной и эффективной эксплуатации продуктивных пород. В этой связи буровой раствор должен иметь состав и свойства, которые обеспечивали бы возможность борьбы с большинством из возможных осложнений и не оказывали негативного воздействия на коллекторские свойства продуктивных горизонтов.</w:t>
      </w:r>
    </w:p>
    <w:p w:rsidR="008444AC" w:rsidRPr="008444AC" w:rsidRDefault="00B146AA" w:rsidP="00EB0BE9">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
          <w:sz w:val="28"/>
          <w:szCs w:val="28"/>
        </w:rPr>
        <w:t>У</w:t>
      </w:r>
      <w:r w:rsidRPr="00B146AA">
        <w:rPr>
          <w:rFonts w:ascii="Times New Roman" w:hAnsi="Times New Roman"/>
          <w:b/>
          <w:sz w:val="28"/>
          <w:szCs w:val="28"/>
        </w:rPr>
        <w:t>словия бурения с применением буровых промывочных жидкостей</w:t>
      </w:r>
      <w:r>
        <w:rPr>
          <w:rFonts w:ascii="Times New Roman" w:hAnsi="Times New Roman"/>
          <w:b/>
          <w:sz w:val="28"/>
          <w:szCs w:val="28"/>
        </w:rPr>
        <w:t>.</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В процессе бурения нарушается равновесие пород, слагающих стенки скважин. Устойчивость стенок зависит от исходных прочностных характеристик горных пород, их изменения во времени под действием </w:t>
      </w:r>
      <w:r w:rsidRPr="008444AC">
        <w:rPr>
          <w:rFonts w:ascii="Times New Roman" w:hAnsi="Times New Roman"/>
          <w:sz w:val="28"/>
          <w:szCs w:val="28"/>
        </w:rPr>
        <w:lastRenderedPageBreak/>
        <w:t>различных факторов. Большая роль здесь принадлежит процессу промывки и промывочному агенту. Основная задача промывки – обеспечение эффективного процесса бурения скважин, она включает в себя сохранение, как устойчивости стенок скважин, так и керна.</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В условиях, когда нарушена целостность породы, большую роль играет горное давление. В приствольной части скважины оно проявляется как в вертикальном, так и в горизонтальном направлении. Боковое давление является следствием вертикального и вызывает касательные напряжения, способствующие выпучиванию пород, сужению ствола и обвалообразованию. Величина касательных напряжений зависит не только от горного давления, но и от давления промывочной жидкости.</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В бурении горное давление всегда превышает гидростатическое столба промывочной жидкости в скважине и способствует разрушению стенок скважины, если прочность самой породы недостаточна или значительно ослаблена в результате воздействия промывочной жидкости. Наиболее интенсивна деформация породы непосредственно у стенок скважины, где боковое давление не уравновешивается гидростатическим и силами сцепления горной породы. Характер изменения сил сцепления в породе обусловлен геолого-минералогическими особенностями горной породы и ее взаимодействием с промывочной жидкостью, главным образом физико-химическим.</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Физико-химическое воздействие жидкости на горную породу проявляется в трех основных формах:</w:t>
      </w:r>
    </w:p>
    <w:p w:rsidR="008444AC" w:rsidRPr="008444AC" w:rsidRDefault="008444AC" w:rsidP="00EB0BE9">
      <w:pPr>
        <w:numPr>
          <w:ilvl w:val="0"/>
          <w:numId w:val="39"/>
        </w:numPr>
        <w:tabs>
          <w:tab w:val="clear" w:pos="1677"/>
          <w:tab w:val="num" w:pos="851"/>
        </w:tabs>
        <w:autoSpaceDE w:val="0"/>
        <w:autoSpaceDN w:val="0"/>
        <w:adjustRightInd w:val="0"/>
        <w:spacing w:after="0" w:line="240" w:lineRule="auto"/>
        <w:ind w:left="0" w:firstLine="567"/>
        <w:jc w:val="both"/>
        <w:rPr>
          <w:rFonts w:ascii="Times New Roman" w:hAnsi="Times New Roman"/>
          <w:sz w:val="28"/>
          <w:szCs w:val="28"/>
        </w:rPr>
      </w:pPr>
      <w:r w:rsidRPr="008444AC">
        <w:rPr>
          <w:rFonts w:ascii="Times New Roman" w:hAnsi="Times New Roman"/>
          <w:sz w:val="28"/>
          <w:szCs w:val="28"/>
        </w:rPr>
        <w:t>активное воздействие, основанное на процессах гидратации, диссоциации, ионообмена и химических превращений;</w:t>
      </w:r>
    </w:p>
    <w:p w:rsidR="008444AC" w:rsidRPr="008444AC" w:rsidRDefault="008444AC" w:rsidP="00EB0BE9">
      <w:pPr>
        <w:numPr>
          <w:ilvl w:val="0"/>
          <w:numId w:val="39"/>
        </w:numPr>
        <w:tabs>
          <w:tab w:val="clear" w:pos="1677"/>
          <w:tab w:val="num" w:pos="851"/>
        </w:tabs>
        <w:autoSpaceDE w:val="0"/>
        <w:autoSpaceDN w:val="0"/>
        <w:adjustRightInd w:val="0"/>
        <w:spacing w:after="0" w:line="240" w:lineRule="auto"/>
        <w:ind w:left="0" w:firstLine="567"/>
        <w:jc w:val="both"/>
        <w:rPr>
          <w:rFonts w:ascii="Times New Roman" w:hAnsi="Times New Roman"/>
          <w:sz w:val="28"/>
          <w:szCs w:val="28"/>
        </w:rPr>
      </w:pPr>
      <w:r w:rsidRPr="008444AC">
        <w:rPr>
          <w:rFonts w:ascii="Times New Roman" w:hAnsi="Times New Roman"/>
          <w:sz w:val="28"/>
          <w:szCs w:val="28"/>
        </w:rPr>
        <w:t>адсорбционное воздействие;</w:t>
      </w:r>
    </w:p>
    <w:p w:rsidR="008444AC" w:rsidRPr="008444AC" w:rsidRDefault="008444AC" w:rsidP="00EB0BE9">
      <w:pPr>
        <w:numPr>
          <w:ilvl w:val="0"/>
          <w:numId w:val="39"/>
        </w:numPr>
        <w:tabs>
          <w:tab w:val="clear" w:pos="1677"/>
          <w:tab w:val="num" w:pos="851"/>
        </w:tabs>
        <w:autoSpaceDE w:val="0"/>
        <w:autoSpaceDN w:val="0"/>
        <w:adjustRightInd w:val="0"/>
        <w:spacing w:after="0" w:line="240" w:lineRule="auto"/>
        <w:ind w:left="0" w:firstLine="567"/>
        <w:jc w:val="both"/>
        <w:rPr>
          <w:rFonts w:ascii="Times New Roman" w:hAnsi="Times New Roman"/>
          <w:sz w:val="28"/>
          <w:szCs w:val="28"/>
        </w:rPr>
      </w:pPr>
      <w:r w:rsidRPr="008444AC">
        <w:rPr>
          <w:rFonts w:ascii="Times New Roman" w:hAnsi="Times New Roman"/>
          <w:sz w:val="28"/>
          <w:szCs w:val="28"/>
        </w:rPr>
        <w:t>осмотическое воздействие.</w:t>
      </w:r>
    </w:p>
    <w:p w:rsidR="000D5CED" w:rsidRPr="00915D23"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Основное отрицательное влияние промывочной жидкости на прочность горных пород сводится к физико-химическим изменениям в структуре пород под действием фильтрата. Действие фильтрата сопровождается диспергацией глинистой составляющей породы, набуханием, капиллярным и динамическим расклиниванием.</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На контакте промывочной жидкости со стенками скважины происходит химическое растворение, выщелачивание, гидромеханическое разрушение породы. Процесс усиливается механическим воздействием бурильной колонны на стенки скважин.</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Характер и скорость ослабления связей между частицами горных пород при бурении с промывкой во многом зависят от наличия естественных нарушений сплошности породы (пористости, трещиноватости). С одной стороны, они сами являются источником уменьшения механической прочности породы и способствуют ее смачиванию. В местах нарушения движется фильтрат и возникают капиллярные силы. С другой стороны, наличие нарушений является условием образования фильтрационной корки из частиц </w:t>
      </w:r>
      <w:r w:rsidRPr="008444AC">
        <w:rPr>
          <w:rFonts w:ascii="Times New Roman" w:hAnsi="Times New Roman"/>
          <w:sz w:val="28"/>
          <w:szCs w:val="28"/>
        </w:rPr>
        <w:lastRenderedPageBreak/>
        <w:t>твердой фазы промывочного агента, способствующей повышению устойчивости породы.</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Важный фактор устойчивости горной породы – ее естественная влажность. Даже при незначительном увлажнении пород глубина их устойчивого залегания резко уменьшается. При полном водонасыщении прочность, например плотных глин и глинистых сланцев, снижается в 2 – 10 раз. Большое значение для устойчивости стенок скважин имеет и физико-химический состав жидкостей, насыщающих породу.</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Пластовая жидкость оказывает химическое воздействие на горную породу, усиливающееся при вскрытии пласта, она же является предпосылкой диффузии и осмоса. Если в скважине промывочная жидкость будет более минерализованной, чем пластовая вода, то процесс осмоса не повлияет на целостность породы, так как не произойдет обновления среды и увеличения количества жидкости в порах породы.</w:t>
      </w:r>
    </w:p>
    <w:p w:rsidR="000D5CED" w:rsidRPr="00915D23"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Скорость отделения частиц породы в процессе разрушения стенок скважин зависит от величины давления столба промывочной жидкости, а также гидромеханического воздействия жидкости в процессе циркуляции. Однако существенное положительное воздействие давления столба промывочной жидкости на обваливающиеся породы будет только при предельно ограниченном поступлении фильтрата в пласт" или ее физико-химическом упрочняющем действии на породу. </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В пластичных (ползучих) породах рост противодавления промывочной жидкости существенно затрудняет развитие сужений ствола в основном вследствие физико-химического взаимодействия промывочной жидкости с породами, слагающими стенки скважин.</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Выделяются следующие виды нарушений целостности стенок скважин в результате взаимодействия промывочной жидкости с горными породами: обвалы (осыпи); набухание; пластичное течение (ползучесть); химическое растворение; размыв.</w:t>
      </w:r>
    </w:p>
    <w:p w:rsidR="000D5CED" w:rsidRPr="00915D23"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Устойчивость горных пород во многом связана с обеспечением непрерывной циркуляции промывочной жидкости в процессе бурения при наличии в геологическом разрезе проницаемых горных пород. Чаще всего в практике разведочного колонкового бурения такие проницаемые зоны представлены водоносными пластами.</w:t>
      </w:r>
    </w:p>
    <w:p w:rsidR="000D5CED" w:rsidRPr="00915D23"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В зависимости от пластового давления и применяемого промывочного агента могут происходить поглощение промывочной жидкости, водопроявление, неустойчивая циркуляция. </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Поглощение промывочной жидкости удорожает, а подчас делает невозможным бурение скважины. Водопроявление ухудшает качество промывочной жидкости в процессе циркуляции, приводит к дополнительному экологическому загрязнению. Неустойчивая циркуляция осложняет технологию бурения, поддержание качества жидкости, ее регулирование.</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Поглощения делятся на частичные и полные. Проницаемые зоны классифицируются по величине коэффициента, характеризующего </w:t>
      </w:r>
      <w:r w:rsidRPr="008444AC">
        <w:rPr>
          <w:rFonts w:ascii="Times New Roman" w:hAnsi="Times New Roman"/>
          <w:sz w:val="28"/>
          <w:szCs w:val="28"/>
        </w:rPr>
        <w:lastRenderedPageBreak/>
        <w:t xml:space="preserve">проницаемость зоны в процессе бурения. Проницаемые зоны, представленные неустойчивыми, тонкотрещиноватыми или пористыми породами, изолируются частицами твёрдой фазы промывочной жидкости в процессе бурения скважин. Потеря промывочного агента здесь сводится к объему, отфильтровавшемуся в процессе формирования корки. </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Однако если бурение скважины ведется на жидкое или газообразное полезное ископаемое, то ставится задача сохранения проницаемости пласта и роль промывочного агента усложняется.</w:t>
      </w:r>
    </w:p>
    <w:p w:rsidR="008444AC" w:rsidRPr="008444AC"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Соотношение давлений столба промывочной жидкости и пластового (порового) определяет величину дифференциального давления в скважине, которое играет важную роль не только в сохранении стенок скважины, но и в процессе разрушения породы на забое и прихватах бурового инструмента.</w:t>
      </w:r>
    </w:p>
    <w:p w:rsidR="000D5CED" w:rsidRPr="00915D23" w:rsidRDefault="00B146AA" w:rsidP="00EB0BE9">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
          <w:sz w:val="28"/>
          <w:szCs w:val="28"/>
        </w:rPr>
        <w:t>С</w:t>
      </w:r>
      <w:r w:rsidRPr="00B146AA">
        <w:rPr>
          <w:rFonts w:ascii="Times New Roman" w:hAnsi="Times New Roman"/>
          <w:b/>
          <w:sz w:val="28"/>
          <w:szCs w:val="28"/>
        </w:rPr>
        <w:t>пособы промывки</w:t>
      </w:r>
      <w:r>
        <w:rPr>
          <w:rFonts w:ascii="Times New Roman" w:hAnsi="Times New Roman"/>
          <w:b/>
          <w:sz w:val="28"/>
          <w:szCs w:val="28"/>
        </w:rPr>
        <w:t xml:space="preserve">. </w:t>
      </w:r>
      <w:r w:rsidR="008444AC" w:rsidRPr="008444AC">
        <w:rPr>
          <w:rFonts w:ascii="Times New Roman" w:hAnsi="Times New Roman"/>
          <w:sz w:val="28"/>
          <w:szCs w:val="28"/>
        </w:rPr>
        <w:t xml:space="preserve">При бурении скважин промывочная жидкость должна циркулировать по замкнутому гидравлическому контуру. </w:t>
      </w:r>
    </w:p>
    <w:p w:rsidR="008444AC" w:rsidRPr="000D5CED" w:rsidRDefault="008444AC" w:rsidP="00EB0BE9">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В зависимости от вида гидравлического контура все существующие системы промывки делятся на две группы:</w:t>
      </w:r>
    </w:p>
    <w:p w:rsidR="008444AC" w:rsidRPr="008444AC" w:rsidRDefault="008444AC" w:rsidP="00EB0BE9">
      <w:pPr>
        <w:numPr>
          <w:ilvl w:val="0"/>
          <w:numId w:val="40"/>
        </w:numPr>
        <w:autoSpaceDE w:val="0"/>
        <w:autoSpaceDN w:val="0"/>
        <w:adjustRightInd w:val="0"/>
        <w:spacing w:after="0" w:line="240" w:lineRule="auto"/>
        <w:ind w:left="0" w:firstLine="567"/>
        <w:jc w:val="both"/>
        <w:rPr>
          <w:rFonts w:ascii="Times New Roman" w:hAnsi="Times New Roman"/>
          <w:sz w:val="28"/>
          <w:szCs w:val="28"/>
        </w:rPr>
      </w:pPr>
      <w:r w:rsidRPr="008444AC">
        <w:rPr>
          <w:rFonts w:ascii="Times New Roman" w:hAnsi="Times New Roman"/>
          <w:sz w:val="28"/>
          <w:szCs w:val="28"/>
        </w:rPr>
        <w:t>системы промывок с выходом раствора на поверхность;</w:t>
      </w:r>
    </w:p>
    <w:p w:rsidR="005A3E90" w:rsidRDefault="008444AC" w:rsidP="00EB0BE9">
      <w:pPr>
        <w:numPr>
          <w:ilvl w:val="0"/>
          <w:numId w:val="40"/>
        </w:numPr>
        <w:autoSpaceDE w:val="0"/>
        <w:autoSpaceDN w:val="0"/>
        <w:adjustRightInd w:val="0"/>
        <w:spacing w:after="0" w:line="240" w:lineRule="auto"/>
        <w:ind w:left="0" w:firstLine="567"/>
        <w:jc w:val="both"/>
        <w:rPr>
          <w:rFonts w:ascii="Times New Roman" w:hAnsi="Times New Roman"/>
          <w:sz w:val="28"/>
          <w:szCs w:val="28"/>
        </w:rPr>
      </w:pPr>
      <w:r w:rsidRPr="008444AC">
        <w:rPr>
          <w:rFonts w:ascii="Times New Roman" w:hAnsi="Times New Roman"/>
          <w:sz w:val="28"/>
          <w:szCs w:val="28"/>
        </w:rPr>
        <w:t>системы промывок с внутрискважинной циркуляцией</w:t>
      </w:r>
    </w:p>
    <w:p w:rsidR="005A3E90" w:rsidRDefault="005A3E90" w:rsidP="00EB0BE9">
      <w:pPr>
        <w:spacing w:after="0" w:line="240" w:lineRule="auto"/>
        <w:ind w:firstLine="567"/>
        <w:jc w:val="both"/>
        <w:rPr>
          <w:rFonts w:ascii="Times New Roman" w:hAnsi="Times New Roman"/>
          <w:sz w:val="28"/>
          <w:szCs w:val="28"/>
        </w:rPr>
      </w:pPr>
      <w:r w:rsidRPr="008444AC">
        <w:rPr>
          <w:rFonts w:ascii="Times New Roman" w:hAnsi="Times New Roman"/>
          <w:sz w:val="28"/>
          <w:szCs w:val="28"/>
        </w:rPr>
        <w:t>В зависимости от направления движения промывочной жидкости по отношению к буровому инструменту промывка с выходом ее на поверхность осуществляется п</w:t>
      </w:r>
      <w:r>
        <w:rPr>
          <w:rFonts w:ascii="Times New Roman" w:hAnsi="Times New Roman"/>
          <w:sz w:val="28"/>
          <w:szCs w:val="28"/>
        </w:rPr>
        <w:t>о одной из приведенных на рис. 3</w:t>
      </w:r>
      <w:r w:rsidRPr="008444AC">
        <w:rPr>
          <w:rFonts w:ascii="Times New Roman" w:hAnsi="Times New Roman"/>
          <w:sz w:val="28"/>
          <w:szCs w:val="28"/>
        </w:rPr>
        <w:t>.1</w:t>
      </w:r>
      <w:r w:rsidRPr="005A3E90">
        <w:rPr>
          <w:rFonts w:ascii="Times New Roman" w:hAnsi="Times New Roman"/>
          <w:sz w:val="28"/>
          <w:szCs w:val="28"/>
        </w:rPr>
        <w:t xml:space="preserve"> схем</w:t>
      </w:r>
      <w:r>
        <w:rPr>
          <w:rFonts w:ascii="Times New Roman" w:hAnsi="Times New Roman"/>
          <w:sz w:val="28"/>
          <w:szCs w:val="28"/>
        </w:rPr>
        <w:t>.</w:t>
      </w:r>
    </w:p>
    <w:p w:rsidR="00BF2A5B" w:rsidRDefault="00BF2A5B" w:rsidP="00BF2A5B">
      <w:pPr>
        <w:pStyle w:val="12"/>
      </w:pPr>
      <w:r>
        <w:rPr>
          <w:noProof/>
          <w:snapToGrid/>
        </w:rPr>
        <w:drawing>
          <wp:inline distT="0" distB="0" distL="0" distR="0">
            <wp:extent cx="4184885" cy="3281597"/>
            <wp:effectExtent l="19050" t="0" r="6115"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4" cstate="print"/>
                    <a:srcRect/>
                    <a:stretch>
                      <a:fillRect/>
                    </a:stretch>
                  </pic:blipFill>
                  <pic:spPr bwMode="auto">
                    <a:xfrm>
                      <a:off x="0" y="0"/>
                      <a:ext cx="4187789" cy="3283875"/>
                    </a:xfrm>
                    <a:prstGeom prst="rect">
                      <a:avLst/>
                    </a:prstGeom>
                    <a:noFill/>
                    <a:ln w="9525">
                      <a:noFill/>
                      <a:miter lim="800000"/>
                      <a:headEnd/>
                      <a:tailEnd/>
                    </a:ln>
                  </pic:spPr>
                </pic:pic>
              </a:graphicData>
            </a:graphic>
          </wp:inline>
        </w:drawing>
      </w:r>
    </w:p>
    <w:p w:rsidR="00BF2A5B" w:rsidRPr="00BF2A5B" w:rsidRDefault="00BF2A5B" w:rsidP="00BF2A5B">
      <w:pPr>
        <w:pStyle w:val="12"/>
        <w:rPr>
          <w:vertAlign w:val="subscript"/>
        </w:rPr>
      </w:pPr>
      <w:r w:rsidRPr="00BF2A5B">
        <w:rPr>
          <w:vertAlign w:val="subscript"/>
        </w:rPr>
        <w:t>а – прямая промывка, б – обратная промывка, в – Обратная промывка через двойную колонковую трубу (с гидротранспортом керна, г – комбинированная</w:t>
      </w:r>
      <w:r>
        <w:rPr>
          <w:vertAlign w:val="subscript"/>
        </w:rPr>
        <w:t xml:space="preserve"> </w:t>
      </w:r>
      <w:r w:rsidRPr="00BF2A5B">
        <w:rPr>
          <w:vertAlign w:val="subscript"/>
        </w:rPr>
        <w:t>промывка)</w:t>
      </w:r>
    </w:p>
    <w:p w:rsidR="00BF2A5B" w:rsidRDefault="00BF2A5B" w:rsidP="00BF2A5B">
      <w:pPr>
        <w:pStyle w:val="12"/>
      </w:pPr>
    </w:p>
    <w:p w:rsidR="00BF2A5B" w:rsidRPr="00BF2A5B" w:rsidRDefault="00BF2A5B" w:rsidP="00BF2A5B">
      <w:pPr>
        <w:pStyle w:val="12"/>
      </w:pPr>
      <w:r w:rsidRPr="00BF2A5B">
        <w:t>Рис</w:t>
      </w:r>
      <w:r w:rsidR="00C81E71">
        <w:t>унок</w:t>
      </w:r>
      <w:r w:rsidRPr="00BF2A5B">
        <w:t xml:space="preserve"> 3.1 Схемы промывки с выходом бурового раствора на поверхность</w:t>
      </w:r>
    </w:p>
    <w:p w:rsidR="00BF2A5B" w:rsidRPr="00BF2A5B" w:rsidRDefault="00BF2A5B" w:rsidP="00BF2A5B">
      <w:pPr>
        <w:pStyle w:val="12"/>
        <w:ind w:firstLine="567"/>
        <w:jc w:val="both"/>
      </w:pPr>
    </w:p>
    <w:p w:rsidR="00F45F9E" w:rsidRPr="008444AC" w:rsidRDefault="00F45F9E" w:rsidP="00F45F9E">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Комбинированная система промывки по технологии исполнения подразделяется на периодическую (последовательную) и совмещенную </w:t>
      </w:r>
      <w:r w:rsidRPr="008444AC">
        <w:rPr>
          <w:rFonts w:ascii="Times New Roman" w:hAnsi="Times New Roman"/>
          <w:sz w:val="28"/>
          <w:szCs w:val="28"/>
        </w:rPr>
        <w:lastRenderedPageBreak/>
        <w:t>(параллельную). Оба варианта могут быть реализованы как по прямой, так и по обратной схеме. При использовании периодической промывки</w:t>
      </w:r>
      <w:r>
        <w:rPr>
          <w:rFonts w:ascii="Times New Roman" w:hAnsi="Times New Roman"/>
          <w:sz w:val="28"/>
          <w:szCs w:val="28"/>
        </w:rPr>
        <w:t xml:space="preserve"> </w:t>
      </w:r>
      <w:r w:rsidRPr="008444AC">
        <w:rPr>
          <w:rFonts w:ascii="Times New Roman" w:hAnsi="Times New Roman"/>
          <w:sz w:val="28"/>
          <w:szCs w:val="28"/>
        </w:rPr>
        <w:t xml:space="preserve"> направление потока бурового раствора меняется с прямой промывки на обратную и наоборот. Направление движения раствора, подаваемого к забою скважины, изменяется на поверхности при соответствующей обвязке насоса и устья скважины.</w:t>
      </w:r>
    </w:p>
    <w:p w:rsidR="008444AC" w:rsidRPr="00BF2A5B" w:rsidRDefault="00B146AA" w:rsidP="00BF2A5B">
      <w:pPr>
        <w:pStyle w:val="12"/>
        <w:ind w:firstLine="567"/>
        <w:jc w:val="both"/>
      </w:pPr>
      <w:r w:rsidRPr="00BF2A5B">
        <w:t xml:space="preserve">Функции бурового раствора. </w:t>
      </w:r>
      <w:r w:rsidR="008444AC" w:rsidRPr="00BF2A5B">
        <w:t>Удаление продуктов разрушения из скважины</w:t>
      </w:r>
      <w:r w:rsidRPr="00BF2A5B">
        <w:t xml:space="preserve">. </w:t>
      </w:r>
      <w:r w:rsidR="008444AC" w:rsidRPr="00BF2A5B">
        <w:t>Вся выбуренная порода должна эффективно удаляться с забоя и из ствола во избежание переизмельчения шлама и дополнительного износа породоразрушающего инструмента и бурильных труб. Качество очистки забоя зависит от степени турбулизации жидкости в призабойной зоне. Чем она выше, тем лучше и быстрее очищается забой скважины от выбуренной породы. На характер течения жидкости в призабойной зоне скважины существенно влияет частота вращение бурового снаряда, а также конструкция и расположение промывочных окон в породоразрушающем инструменте.</w:t>
      </w:r>
    </w:p>
    <w:p w:rsidR="008444AC" w:rsidRPr="00BF2A5B" w:rsidRDefault="008444AC" w:rsidP="00BF2A5B">
      <w:pPr>
        <w:autoSpaceDE w:val="0"/>
        <w:autoSpaceDN w:val="0"/>
        <w:adjustRightInd w:val="0"/>
        <w:spacing w:after="0" w:line="240" w:lineRule="auto"/>
        <w:ind w:firstLine="567"/>
        <w:jc w:val="both"/>
        <w:rPr>
          <w:rFonts w:ascii="Times New Roman" w:hAnsi="Times New Roman"/>
          <w:color w:val="000000"/>
          <w:sz w:val="28"/>
          <w:szCs w:val="28"/>
        </w:rPr>
      </w:pPr>
      <w:r w:rsidRPr="00BF2A5B">
        <w:rPr>
          <w:rFonts w:ascii="Times New Roman" w:hAnsi="Times New Roman"/>
          <w:color w:val="000000"/>
          <w:sz w:val="28"/>
          <w:szCs w:val="28"/>
        </w:rPr>
        <w:t>Способность бурового раствора, удалять шлам из скважины в отстойник зависит частично от характеристик раствора и частично от скорости циркуляции в кольцевом пространстве между бурильной трубой и стенкой скважины. Когда мощности бурового насоса недостаточно для обеспечения необходимой скорости восходящего потока бурового раствора для эффективного удаления шлама, можно увеличить вязкость раствора, особенно, предел текучести.</w:t>
      </w:r>
      <w:r w:rsidRPr="00BF2A5B">
        <w:rPr>
          <w:rFonts w:ascii="Times New Roman" w:hAnsi="Times New Roman"/>
          <w:sz w:val="28"/>
          <w:szCs w:val="28"/>
        </w:rPr>
        <w:t xml:space="preserve"> Однако это приводит к ухудшению условий очистки раствора и росту гидравлических сопротивлений в циркуляционной системе скважины.</w:t>
      </w:r>
    </w:p>
    <w:p w:rsidR="008444AC" w:rsidRPr="00BF2A5B" w:rsidRDefault="008444AC" w:rsidP="00BF2A5B">
      <w:pPr>
        <w:pStyle w:val="12"/>
        <w:ind w:firstLine="567"/>
        <w:jc w:val="both"/>
      </w:pPr>
      <w:r w:rsidRPr="00BF2A5B">
        <w:t>Охлаждение породоразрушающего инструмента и бурильных труб</w:t>
      </w:r>
      <w:r w:rsidR="00B146AA" w:rsidRPr="00BF2A5B">
        <w:t>.</w:t>
      </w:r>
    </w:p>
    <w:p w:rsidR="008444AC" w:rsidRPr="00BF2A5B" w:rsidRDefault="008444AC" w:rsidP="00BF2A5B">
      <w:pPr>
        <w:pStyle w:val="af4"/>
        <w:spacing w:after="0"/>
        <w:ind w:left="0" w:firstLine="567"/>
        <w:jc w:val="both"/>
        <w:rPr>
          <w:sz w:val="28"/>
          <w:szCs w:val="28"/>
        </w:rPr>
      </w:pPr>
      <w:r w:rsidRPr="00BF2A5B">
        <w:rPr>
          <w:sz w:val="28"/>
          <w:szCs w:val="28"/>
        </w:rPr>
        <w:t>В процессе бурения происходит нагрев породоразрушающего инструмента за счет совершаемой на забое механической работы. Буровой раствор, омывая породоразрушающий инструмент, в результате конвекционного обмена отводит тепло. Эффективность охлаждения зависит от расхода бурового раствора, его теплофизических свойств и начальной температуры, а также от размеров и конструктивных особенностей породоразрушающего инструмента.</w:t>
      </w:r>
    </w:p>
    <w:p w:rsidR="008444AC" w:rsidRPr="00BF2A5B" w:rsidRDefault="008444AC" w:rsidP="00BF2A5B">
      <w:pPr>
        <w:pStyle w:val="32"/>
        <w:spacing w:after="0"/>
        <w:ind w:left="0" w:firstLine="567"/>
        <w:jc w:val="both"/>
        <w:rPr>
          <w:sz w:val="28"/>
          <w:szCs w:val="28"/>
        </w:rPr>
      </w:pPr>
      <w:r w:rsidRPr="00BF2A5B">
        <w:rPr>
          <w:sz w:val="28"/>
          <w:szCs w:val="28"/>
        </w:rPr>
        <w:t>Буровой раствор также охлаждает бурильные трубы, нагревающиеся вследствие трения о стенки скважины.</w:t>
      </w:r>
    </w:p>
    <w:p w:rsidR="008444AC" w:rsidRPr="00BF2A5B" w:rsidRDefault="008444AC" w:rsidP="00BF2A5B">
      <w:pPr>
        <w:pStyle w:val="af4"/>
        <w:spacing w:after="0"/>
        <w:ind w:left="0" w:firstLine="567"/>
        <w:jc w:val="both"/>
        <w:rPr>
          <w:sz w:val="28"/>
          <w:szCs w:val="28"/>
        </w:rPr>
      </w:pPr>
      <w:r w:rsidRPr="00BF2A5B">
        <w:rPr>
          <w:sz w:val="28"/>
          <w:szCs w:val="28"/>
        </w:rPr>
        <w:t>Буровые растворы обладают относительно высокой теплоемкостью, поэтому функция охлаждения выполняется даже при небольших их расходах.</w:t>
      </w:r>
    </w:p>
    <w:p w:rsidR="008444AC" w:rsidRPr="00BF2A5B" w:rsidRDefault="008444AC" w:rsidP="00BF2A5B">
      <w:pPr>
        <w:pStyle w:val="af4"/>
        <w:spacing w:after="0"/>
        <w:ind w:left="0" w:firstLine="567"/>
        <w:jc w:val="both"/>
        <w:rPr>
          <w:b/>
          <w:bCs/>
          <w:i/>
          <w:iCs/>
          <w:sz w:val="28"/>
          <w:szCs w:val="28"/>
        </w:rPr>
      </w:pPr>
      <w:r w:rsidRPr="00BF2A5B">
        <w:rPr>
          <w:b/>
          <w:bCs/>
          <w:i/>
          <w:iCs/>
          <w:sz w:val="28"/>
          <w:szCs w:val="28"/>
        </w:rPr>
        <w:t>Удержание частиц выбуренной породы во взвешенном состоянии</w:t>
      </w:r>
      <w:r w:rsidR="00B146AA" w:rsidRPr="00BF2A5B">
        <w:rPr>
          <w:b/>
          <w:bCs/>
          <w:i/>
          <w:iCs/>
          <w:sz w:val="28"/>
          <w:szCs w:val="28"/>
        </w:rPr>
        <w:t>.</w:t>
      </w:r>
    </w:p>
    <w:p w:rsidR="008444AC" w:rsidRPr="00BF2A5B" w:rsidRDefault="008444AC" w:rsidP="00BF2A5B">
      <w:pPr>
        <w:pStyle w:val="af4"/>
        <w:spacing w:after="0"/>
        <w:ind w:left="0" w:firstLine="567"/>
        <w:jc w:val="both"/>
        <w:rPr>
          <w:sz w:val="28"/>
          <w:szCs w:val="28"/>
        </w:rPr>
      </w:pPr>
      <w:r w:rsidRPr="00BF2A5B">
        <w:rPr>
          <w:sz w:val="28"/>
          <w:szCs w:val="28"/>
        </w:rPr>
        <w:t>Удержание частиц выбуренной породы и утяжелителя во взвешенном состоянии в промывочной жидкости, находящейся в скважине необходимо для предотвращения прихватов бурильного инструмента при прекращении циркуляции. Для выполнения этой функции буровой раствор должен обладать тиксотропным свойствами, то есть способностью превращаться при отсутствии движения из золя в гель с образованием структуры, обладающей определенной устойчивостью. Устойчивость структуры оценивается величиной статического напряжения сдвига</w:t>
      </w:r>
      <w:r w:rsidR="00B146AA" w:rsidRPr="00BF2A5B">
        <w:rPr>
          <w:sz w:val="28"/>
          <w:szCs w:val="28"/>
        </w:rPr>
        <w:t>.</w:t>
      </w:r>
      <w:r w:rsidR="00AE23A0" w:rsidRPr="00BF2A5B">
        <w:rPr>
          <w:sz w:val="28"/>
          <w:szCs w:val="28"/>
        </w:rPr>
        <w:t xml:space="preserve"> </w:t>
      </w:r>
      <w:r w:rsidRPr="00BF2A5B">
        <w:rPr>
          <w:sz w:val="28"/>
          <w:szCs w:val="28"/>
        </w:rPr>
        <w:t>Облегчение процесса разрушения горных пород на забое</w:t>
      </w:r>
      <w:r w:rsidR="00AE23A0" w:rsidRPr="00BF2A5B">
        <w:rPr>
          <w:sz w:val="28"/>
          <w:szCs w:val="28"/>
        </w:rPr>
        <w:t xml:space="preserve">. </w:t>
      </w:r>
      <w:r w:rsidRPr="00BF2A5B">
        <w:rPr>
          <w:sz w:val="28"/>
          <w:szCs w:val="28"/>
        </w:rPr>
        <w:lastRenderedPageBreak/>
        <w:t>Активное воздействие бурового раствора на забой обусловлено, главным образом, за счет кинетической энергии потока на выходе из бурового снаряда.</w:t>
      </w:r>
      <w:r w:rsidR="00AE23A0" w:rsidRPr="00BF2A5B">
        <w:rPr>
          <w:sz w:val="28"/>
          <w:szCs w:val="28"/>
        </w:rPr>
        <w:t xml:space="preserve"> </w:t>
      </w:r>
      <w:r w:rsidRPr="00BF2A5B">
        <w:rPr>
          <w:sz w:val="28"/>
          <w:szCs w:val="28"/>
        </w:rPr>
        <w:t>Эффект гидродинамического воздействия усиливается путем подбора площади сечения и мест расположения каналов, через которые жидкость выходит на забой скважины. Эта функция промывочной жидкости наиболее эффективна в породах рыхлого комплекса.</w:t>
      </w:r>
      <w:r w:rsidR="00AE23A0" w:rsidRPr="00BF2A5B">
        <w:rPr>
          <w:sz w:val="28"/>
          <w:szCs w:val="28"/>
        </w:rPr>
        <w:t xml:space="preserve"> </w:t>
      </w:r>
      <w:r w:rsidRPr="00BF2A5B">
        <w:rPr>
          <w:sz w:val="28"/>
          <w:szCs w:val="28"/>
        </w:rPr>
        <w:t>Кроме того, о</w:t>
      </w:r>
      <w:r w:rsidRPr="00BF2A5B">
        <w:rPr>
          <w:bCs/>
          <w:sz w:val="28"/>
          <w:szCs w:val="28"/>
        </w:rPr>
        <w:t xml:space="preserve">блегчение процесса разрушения горных пород на забое может быть осуществлено за счет понижения их твердости. </w:t>
      </w:r>
      <w:r w:rsidRPr="00BF2A5B">
        <w:rPr>
          <w:sz w:val="28"/>
          <w:szCs w:val="28"/>
        </w:rPr>
        <w:t>Сущность процесса понижения твердости горных пород заключается в следующем, горные породы не однородны по прочности, имеют более слабые места в кристаллической решетке, а также микротрещины, пронизывающие кристаллы и расположенные по их границам.</w:t>
      </w:r>
      <w:r w:rsidR="00AE23A0" w:rsidRPr="00BF2A5B">
        <w:rPr>
          <w:sz w:val="28"/>
          <w:szCs w:val="28"/>
        </w:rPr>
        <w:t xml:space="preserve"> </w:t>
      </w:r>
      <w:r w:rsidRPr="00BF2A5B">
        <w:rPr>
          <w:sz w:val="28"/>
          <w:szCs w:val="28"/>
        </w:rPr>
        <w:t xml:space="preserve">Жидкость как внешняя среда активно участвует в процессе механического разрушения горных пород, проникая в глубину деформируемого тела - в зону предразрушения, представляющую собой деформированные слои с повышенной трещиноватостью. Активность жидкости может быть значительно повышена небольшими добавками к ней специальных веществ, получивших название </w:t>
      </w:r>
      <w:r w:rsidRPr="00BF2A5B">
        <w:rPr>
          <w:b/>
          <w:bCs/>
          <w:i/>
          <w:iCs/>
          <w:sz w:val="28"/>
          <w:szCs w:val="28"/>
        </w:rPr>
        <w:t>понизителей твердости</w:t>
      </w:r>
      <w:r w:rsidRPr="00BF2A5B">
        <w:rPr>
          <w:sz w:val="28"/>
          <w:szCs w:val="28"/>
        </w:rPr>
        <w:t xml:space="preserve">. Воздействие этих веществ на процесс разрушения горных пород основано на усилении физико-химического взаимодействия дисперсионной среды с развивающимися в процессе механического разрушения новыми поверхностями горной породы. Дисперсионная среда бурового раствора с добавленными понизителями твердости, проникая в зону предразрушения и распределяясь по микротрещинам, образует на поверхностях горных пород адсорбционные пленки (сольватные слои). Эти пленки производят расклинивающее действие в зонах, расположенных вблизи поверхности обнажаемых горных пород, вследствие чего создаются лучшие условия их разрушения. Чем сильнее при этом связь смачивающей жидкости с поверхностью тела, тем сильнее расклинивающее действие адсорбционно-сольватных слоев. </w:t>
      </w:r>
    </w:p>
    <w:p w:rsidR="008444AC" w:rsidRPr="00BF2A5B" w:rsidRDefault="008444AC" w:rsidP="00BF2A5B">
      <w:pPr>
        <w:widowControl w:val="0"/>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 xml:space="preserve">Наблюдения показали, что при бурении с добавкой в буровой раствор понизителей твердости зоны предразрушения горных пород становятся более развитыми, зародышевые щели распространяются значительно глубже и количество их увеличивается по сравнению с воздействием жидкости малоактивной, без адсорбирующихся добавок. </w:t>
      </w:r>
    </w:p>
    <w:p w:rsidR="008444AC" w:rsidRPr="00BF2A5B" w:rsidRDefault="008444AC" w:rsidP="00BF2A5B">
      <w:pPr>
        <w:widowControl w:val="0"/>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 xml:space="preserve">Поверхностно-активные вещества, адсорбируясь на обнажаемых поверхностях микротрещин, способствуют снижению свободной поверхностной энергии тела, что уменьшает величину необходимой для разрушения работы и облегчает разбуривание горной породы. Эффективность действия понизителей твердости зависит от механических условий разрушения (прежде всего периодичности силовых воздействий), химической природы самих реагентов, их концентрации в буровом растворе и физико-химических свойств горных пород. </w:t>
      </w:r>
    </w:p>
    <w:p w:rsidR="008444AC" w:rsidRPr="00BF2A5B" w:rsidRDefault="008444AC" w:rsidP="00BF2A5B">
      <w:pPr>
        <w:widowControl w:val="0"/>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На поверхностях твердого тела в качестве понизителей твердости могут адсорбироваться как поверхностно-активные молекулы органических веществ (не электролитов), так и ионы электролитов.</w:t>
      </w:r>
    </w:p>
    <w:p w:rsidR="008444AC" w:rsidRPr="00BF2A5B" w:rsidRDefault="008444AC" w:rsidP="00BF2A5B">
      <w:pPr>
        <w:widowControl w:val="0"/>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lastRenderedPageBreak/>
        <w:t>В качестве основных понизителей твердости пород используются кальцинированная сода, едкий натр, известь негашеная и гашеная и различные мыла.</w:t>
      </w:r>
    </w:p>
    <w:p w:rsidR="008444AC" w:rsidRPr="00BF2A5B" w:rsidRDefault="008444AC" w:rsidP="00BF2A5B">
      <w:pPr>
        <w:pStyle w:val="12"/>
        <w:ind w:firstLine="567"/>
        <w:jc w:val="both"/>
      </w:pPr>
      <w:r w:rsidRPr="00BF2A5B">
        <w:t>Понизители твердости пород помогают процессу дальнейшего диспергирования находящегося в круговой циркуляции бурового шлама. Это имеет особенно важное значение при бурении с промывкой забоя естественными промывочными растворами, дисперсная фаза которых образуется из частичек твердых пород, диспергированных механическим воздействием долота на забой. Применяемые для стабилизации естественных карбонатных растворов поверхностно-активные вещества проникают в трещины довольно больших частичек шлама, откалываемых от забоя ударами зубьев долота. Адсорбируясь на вновь образованных поверхностях, оказывая расклинивающее действие и понижая поверхностное натяжение, эти вещества способствуют дальнейшему диспергированию шлама до частичек коллоидного размера, остающихся в системе в качестве дисперсной фазы раствора.</w:t>
      </w:r>
    </w:p>
    <w:p w:rsidR="008444AC" w:rsidRPr="00BF2A5B" w:rsidRDefault="008444AC" w:rsidP="00BF2A5B">
      <w:pPr>
        <w:pStyle w:val="12"/>
        <w:ind w:firstLine="567"/>
        <w:jc w:val="both"/>
      </w:pPr>
      <w:r w:rsidRPr="00BF2A5B">
        <w:t>Сохранение устойчивости стенок скважины</w:t>
      </w:r>
      <w:r w:rsidR="00AE23A0" w:rsidRPr="00BF2A5B">
        <w:t xml:space="preserve">. </w:t>
      </w:r>
      <w:r w:rsidRPr="00BF2A5B">
        <w:t>Сохранение устойчивости стенок скважины – непременное условие нормального процесса бурения. Причина обрушения стенок – действие горного давления. Смачивание горных пород рыхлого комплекса в процессе бурения с промывкой резко уменьшает прочность стенок скважины и, следовательно, их устойчивость. Чем дальше распространяется зона смачивания, тем интенсивнее идет процесс разрушения стенок. Этот процесс усиливается вследствие размывающего действия промывочной жидкости, наличия в ней веществ, способствующих разрушению горных пород.</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Нежелательное изменение свойств пород устраняется подбором рецептуры промывочной жидкости. В частности, в нее вводят компоненты, придающие ей крепящие свойства. Кроме того, ряд промывочных жидкостей содержит твердую фазу, которая, отлагаясь при фильтрации в порах и тонких трещинах, образует малопроницаемую для жидкой фазы корку. Такая корка, обладая определенной механической прочностью, связывает слабосцементированные частицы горных пород, замедляет или полностью останавливает процесс дальнейшего распространения смоченной зоны вокруг ствола скважины.</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Сохранению устойчивости стенок скважины способствует гидростатическое давление промывочной жидкости. Однако с его ростом увеличивается интенсивность проникновения промывочной жидкости в горные породы, падает механическая скорость бурения. В этих условиях еще более повышается изолирующая и закрепляющая роль фильтрационной корки.</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Большее значение гидростатическое давление промывочной жидкости приобретает при бурении трещиноватых пород, а также пород и минералов, обладающих свойством медленно выдавливаться в скважину под действием горного давления (например, соли: галит, карналлит и др.). Создание достаточно высокого гидростатического давления позволит сохранить устойчивость стенок скважины в таких условиях.</w:t>
      </w:r>
    </w:p>
    <w:p w:rsidR="008444AC" w:rsidRPr="00BF2A5B" w:rsidRDefault="008444AC" w:rsidP="00BF2A5B">
      <w:pPr>
        <w:pStyle w:val="af4"/>
        <w:spacing w:after="0"/>
        <w:ind w:left="0" w:firstLine="567"/>
        <w:jc w:val="both"/>
        <w:rPr>
          <w:sz w:val="28"/>
          <w:szCs w:val="28"/>
        </w:rPr>
      </w:pPr>
      <w:r w:rsidRPr="00BF2A5B">
        <w:rPr>
          <w:b/>
          <w:iCs/>
          <w:sz w:val="28"/>
          <w:szCs w:val="28"/>
        </w:rPr>
        <w:lastRenderedPageBreak/>
        <w:t>Создание гидростатического равновесия в системе "ствол скважины - пласт</w:t>
      </w:r>
      <w:r w:rsidRPr="00BF2A5B">
        <w:rPr>
          <w:b/>
          <w:i/>
          <w:iCs/>
          <w:sz w:val="28"/>
          <w:szCs w:val="28"/>
        </w:rPr>
        <w:t>"</w:t>
      </w:r>
      <w:r w:rsidR="00AE23A0" w:rsidRPr="00BF2A5B">
        <w:rPr>
          <w:b/>
          <w:iCs/>
          <w:sz w:val="28"/>
          <w:szCs w:val="28"/>
        </w:rPr>
        <w:t xml:space="preserve">. </w:t>
      </w:r>
      <w:r w:rsidRPr="00BF2A5B">
        <w:rPr>
          <w:sz w:val="28"/>
          <w:szCs w:val="28"/>
        </w:rPr>
        <w:t>В процессе бурения скважина и вскрытый пласт образуют систему пласт – скважина. Промывочная жидкость давит на стенки скважины. Жидкости или газ, находящиеся в пласте, также давят на стенки скважины, но со стороны пласта. Поскольку жидкости соприкасаются друг с другом через каналы фильтрации, пронизывающие стенки скважины, пласт и скважина представляют собой сообщающиеся сосуды.</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iCs/>
          <w:sz w:val="28"/>
          <w:szCs w:val="28"/>
        </w:rPr>
        <w:t>Если в процессе бурения давление в скважине больше пластового</w:t>
      </w:r>
      <w:r w:rsidRPr="00BF2A5B">
        <w:rPr>
          <w:rFonts w:ascii="Times New Roman" w:hAnsi="Times New Roman"/>
          <w:sz w:val="28"/>
          <w:szCs w:val="28"/>
        </w:rPr>
        <w:t xml:space="preserve">, будет наблюдаться уход промывочной жидкости в пласт – поглощение. Это приводит к возникновению различного рода осложнениям в процессе бурения: </w:t>
      </w:r>
    </w:p>
    <w:p w:rsidR="008444AC" w:rsidRPr="00BF2A5B" w:rsidRDefault="008444AC" w:rsidP="00BF2A5B">
      <w:pPr>
        <w:numPr>
          <w:ilvl w:val="0"/>
          <w:numId w:val="37"/>
        </w:numPr>
        <w:tabs>
          <w:tab w:val="clear" w:pos="1494"/>
          <w:tab w:val="num" w:pos="851"/>
        </w:tabs>
        <w:autoSpaceDE w:val="0"/>
        <w:autoSpaceDN w:val="0"/>
        <w:adjustRightInd w:val="0"/>
        <w:spacing w:after="0" w:line="240" w:lineRule="auto"/>
        <w:ind w:left="0" w:firstLine="567"/>
        <w:jc w:val="both"/>
        <w:rPr>
          <w:rFonts w:ascii="Times New Roman" w:hAnsi="Times New Roman"/>
          <w:sz w:val="28"/>
          <w:szCs w:val="28"/>
        </w:rPr>
      </w:pPr>
      <w:r w:rsidRPr="00BF2A5B">
        <w:rPr>
          <w:rFonts w:ascii="Times New Roman" w:hAnsi="Times New Roman"/>
          <w:sz w:val="28"/>
          <w:szCs w:val="28"/>
        </w:rPr>
        <w:t xml:space="preserve">снижается уровень жидкости в скважине, что может вызвать обвалы стенок, </w:t>
      </w:r>
    </w:p>
    <w:p w:rsidR="008444AC" w:rsidRPr="00BF2A5B" w:rsidRDefault="008444AC" w:rsidP="00BF2A5B">
      <w:pPr>
        <w:numPr>
          <w:ilvl w:val="0"/>
          <w:numId w:val="37"/>
        </w:numPr>
        <w:tabs>
          <w:tab w:val="clear" w:pos="1494"/>
          <w:tab w:val="num" w:pos="851"/>
        </w:tabs>
        <w:autoSpaceDE w:val="0"/>
        <w:autoSpaceDN w:val="0"/>
        <w:adjustRightInd w:val="0"/>
        <w:spacing w:after="0" w:line="240" w:lineRule="auto"/>
        <w:ind w:left="0" w:firstLine="567"/>
        <w:jc w:val="both"/>
        <w:rPr>
          <w:rFonts w:ascii="Times New Roman" w:hAnsi="Times New Roman"/>
          <w:sz w:val="28"/>
          <w:szCs w:val="28"/>
        </w:rPr>
      </w:pPr>
      <w:r w:rsidRPr="00BF2A5B">
        <w:rPr>
          <w:rFonts w:ascii="Times New Roman" w:hAnsi="Times New Roman"/>
          <w:sz w:val="28"/>
          <w:szCs w:val="28"/>
        </w:rPr>
        <w:t xml:space="preserve">теряется дорогостоящая промывочная жидкость; </w:t>
      </w:r>
    </w:p>
    <w:p w:rsidR="008444AC" w:rsidRPr="00BF2A5B" w:rsidRDefault="008444AC" w:rsidP="00BF2A5B">
      <w:pPr>
        <w:numPr>
          <w:ilvl w:val="0"/>
          <w:numId w:val="37"/>
        </w:numPr>
        <w:tabs>
          <w:tab w:val="clear" w:pos="1494"/>
          <w:tab w:val="num" w:pos="851"/>
        </w:tabs>
        <w:autoSpaceDE w:val="0"/>
        <w:autoSpaceDN w:val="0"/>
        <w:adjustRightInd w:val="0"/>
        <w:spacing w:after="0" w:line="240" w:lineRule="auto"/>
        <w:ind w:left="0" w:firstLine="567"/>
        <w:jc w:val="both"/>
        <w:rPr>
          <w:rFonts w:ascii="Times New Roman" w:hAnsi="Times New Roman"/>
          <w:sz w:val="28"/>
          <w:szCs w:val="28"/>
        </w:rPr>
      </w:pPr>
      <w:r w:rsidRPr="00BF2A5B">
        <w:rPr>
          <w:rFonts w:ascii="Times New Roman" w:hAnsi="Times New Roman"/>
          <w:sz w:val="28"/>
          <w:szCs w:val="28"/>
        </w:rPr>
        <w:t xml:space="preserve">осложняется контроль за процессом промывки; </w:t>
      </w:r>
    </w:p>
    <w:p w:rsidR="008444AC" w:rsidRPr="00BF2A5B" w:rsidRDefault="008444AC" w:rsidP="00BF2A5B">
      <w:pPr>
        <w:numPr>
          <w:ilvl w:val="0"/>
          <w:numId w:val="37"/>
        </w:numPr>
        <w:tabs>
          <w:tab w:val="clear" w:pos="1494"/>
          <w:tab w:val="num" w:pos="851"/>
        </w:tabs>
        <w:autoSpaceDE w:val="0"/>
        <w:autoSpaceDN w:val="0"/>
        <w:adjustRightInd w:val="0"/>
        <w:spacing w:after="0" w:line="240" w:lineRule="auto"/>
        <w:ind w:left="0" w:firstLine="567"/>
        <w:jc w:val="both"/>
        <w:rPr>
          <w:rFonts w:ascii="Times New Roman" w:hAnsi="Times New Roman"/>
          <w:sz w:val="28"/>
          <w:szCs w:val="28"/>
        </w:rPr>
      </w:pPr>
      <w:r w:rsidRPr="00BF2A5B">
        <w:rPr>
          <w:rFonts w:ascii="Times New Roman" w:hAnsi="Times New Roman"/>
          <w:sz w:val="28"/>
          <w:szCs w:val="28"/>
        </w:rPr>
        <w:t>загрязняются подземные воды.</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i/>
          <w:iCs/>
          <w:sz w:val="28"/>
          <w:szCs w:val="28"/>
        </w:rPr>
        <w:t>Если пластовое давление больше гидростатического</w:t>
      </w:r>
      <w:r w:rsidRPr="00BF2A5B">
        <w:rPr>
          <w:rFonts w:ascii="Times New Roman" w:hAnsi="Times New Roman"/>
          <w:sz w:val="28"/>
          <w:szCs w:val="28"/>
        </w:rPr>
        <w:t xml:space="preserve"> давления промывочной жидкости, возникает водопроявление – жидкость из скважины поступает на поверхность. Это также приводит к нежелательным последствиям: загрязняется прилегающая к скважине территория, резко ухудшается качество промывочной жидкости, что вызывает обрушение (или пучение) стенок скважин.</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В процессе бурения давление жидкости в скважине изменяется: к гидростатическому добавляется давление, величина которого зависит от выполняемых в скважине технологических операций. Поэтому возможны условия, когда при бурении поглощение периодически перемежается с водопроявлением, что также отрицательно сказывается на функциях промывочной жидкости.</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Обеспечение равенства давлений в системе пласт – скважина в процессе бурения позволит избежать нежелательных осложнений при вскрытии проницаемых горных пород.</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b/>
          <w:bCs/>
          <w:iCs/>
          <w:sz w:val="28"/>
          <w:szCs w:val="28"/>
        </w:rPr>
        <w:t>Сохранение проницаемости продуктивных горизонтов</w:t>
      </w:r>
      <w:r w:rsidR="00AE23A0" w:rsidRPr="00BF2A5B">
        <w:rPr>
          <w:rFonts w:ascii="Times New Roman" w:hAnsi="Times New Roman"/>
          <w:b/>
          <w:bCs/>
          <w:i/>
          <w:iCs/>
          <w:sz w:val="28"/>
          <w:szCs w:val="28"/>
        </w:rPr>
        <w:t xml:space="preserve">. </w:t>
      </w:r>
      <w:r w:rsidRPr="00BF2A5B">
        <w:rPr>
          <w:rFonts w:ascii="Times New Roman" w:hAnsi="Times New Roman"/>
          <w:sz w:val="28"/>
          <w:szCs w:val="28"/>
        </w:rPr>
        <w:t>Эта функция промывочной жидкости важна при бурении скважин на жидкие и газообразные полезные ископаемые. В таких скважинах обязательно проводятся исследования по оценке запасов и возможных дебитов скважин. Часть скважин может впоследствии использоваться в качестве эксплуатационных.</w:t>
      </w:r>
      <w:r w:rsidR="00AE23A0" w:rsidRPr="00BF2A5B">
        <w:rPr>
          <w:rFonts w:ascii="Times New Roman" w:hAnsi="Times New Roman"/>
          <w:sz w:val="28"/>
          <w:szCs w:val="28"/>
        </w:rPr>
        <w:t xml:space="preserve"> </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 xml:space="preserve">Так как в процессе фильтрации промывочных жидкостей на поверхности горных пород и в устьевых частях пор и трещин откладывается корка из частиц твердой фазы, продуктивность пласта в прискважинной зоне уменьшается. Это приводит к снижению дебита скважин, искажению подсчетов запасов, неправильной оценке проницаемости горных пород. Причем уменьшение проницаемости прискважинной зоны может оказаться необратимым. Во избежание отрицательного воздействия жидкости на продуктивный пласт корка должна легко разрушаться, а твердые частицы вымываться из каналов фильтрации. </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lastRenderedPageBreak/>
        <w:t>Кроме того, снижение проницаемости призабойной зоны продуктивного пласта возможно вследствие действия фильтрата бурового раствора на глинистый цемент пород коллекторов. Такие условия наиболее характерны для условий работы ЮКОС. Для предотвращения возможных осложнений необходимо использовать промывочную жидкость не отфильтровывающую дисперсионную среду в горные породы слагающие стенки скважины</w:t>
      </w:r>
      <w:r w:rsidR="00AE23A0" w:rsidRPr="00BF2A5B">
        <w:rPr>
          <w:rFonts w:ascii="Times New Roman" w:hAnsi="Times New Roman"/>
          <w:sz w:val="28"/>
          <w:szCs w:val="28"/>
        </w:rPr>
        <w:t xml:space="preserve">. </w:t>
      </w:r>
      <w:r w:rsidRPr="00BF2A5B">
        <w:rPr>
          <w:rFonts w:ascii="Times New Roman" w:hAnsi="Times New Roman"/>
          <w:sz w:val="28"/>
          <w:szCs w:val="28"/>
        </w:rPr>
        <w:t>Это достигается подбором вида твердой фазы промывочной жидкости и введением специальных компонентов.</w:t>
      </w:r>
    </w:p>
    <w:p w:rsidR="008444AC" w:rsidRPr="00BF2A5B" w:rsidRDefault="008444AC" w:rsidP="00BF2A5B">
      <w:pPr>
        <w:pStyle w:val="af4"/>
        <w:spacing w:after="0"/>
        <w:ind w:left="0" w:firstLine="567"/>
        <w:jc w:val="both"/>
        <w:rPr>
          <w:sz w:val="28"/>
          <w:szCs w:val="28"/>
        </w:rPr>
      </w:pPr>
      <w:r w:rsidRPr="00BF2A5B">
        <w:rPr>
          <w:b/>
          <w:iCs/>
          <w:sz w:val="28"/>
          <w:szCs w:val="28"/>
        </w:rPr>
        <w:t>Перенос энергии от насосов к забойным механизмам</w:t>
      </w:r>
      <w:r w:rsidR="00AE23A0" w:rsidRPr="00BF2A5B">
        <w:rPr>
          <w:b/>
          <w:iCs/>
          <w:sz w:val="28"/>
          <w:szCs w:val="28"/>
        </w:rPr>
        <w:t xml:space="preserve">. </w:t>
      </w:r>
      <w:r w:rsidRPr="00BF2A5B">
        <w:rPr>
          <w:sz w:val="28"/>
          <w:szCs w:val="28"/>
        </w:rPr>
        <w:t>Для эффективной работы забойных механизмов (турбобуров, гидроударников, винтовых двигателей) требуется определенная энергия, которая переносится от бурового насоса, установленного на поверхности, к забою скважины. Количество этой энергии определяется техническими характеристиками забойных механизмов и условиями бурения. Энергия, затрачиваемая на привод бурового насоса, расходуется, кроме того, на преодоление гидравлических сопротивлений при циркуляции промывочной жидкости в скважине.</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Технические возможности насосов ограничены, поэтому количество подведенной к забойному двигателю энергии будет зависеть от потерь напора при циркуляции промывочной жидкости. Потери зависят при прочих равных условиях от подачи насоса и реологических свойств жидкости. Так как на подачу насоса влияют геологические условия бурения и расход жидкости, требуемый для устойчивой работы забойного механизма в нужном режиме, главным регулирующим фактором энергетических затрат остаются реологические свойства промывочной жидкости. Поэтому при использовании забойных механизмов стремятся максимально уменьшать реологические параметры промывочных жидкостей, учитывая при этом и другие их функции.</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b/>
          <w:bCs/>
          <w:iCs/>
          <w:sz w:val="28"/>
          <w:szCs w:val="28"/>
        </w:rPr>
        <w:t>Обеспечение проведения геофизических исследований</w:t>
      </w:r>
      <w:r w:rsidR="00AE23A0" w:rsidRPr="00BF2A5B">
        <w:rPr>
          <w:rFonts w:ascii="Times New Roman" w:hAnsi="Times New Roman"/>
          <w:b/>
          <w:bCs/>
          <w:iCs/>
          <w:sz w:val="28"/>
          <w:szCs w:val="28"/>
        </w:rPr>
        <w:t xml:space="preserve">. </w:t>
      </w:r>
      <w:r w:rsidRPr="00BF2A5B">
        <w:rPr>
          <w:rFonts w:ascii="Times New Roman" w:hAnsi="Times New Roman"/>
          <w:sz w:val="28"/>
          <w:szCs w:val="28"/>
        </w:rPr>
        <w:t>При бурении скважин и по достижении проектной глубины обязательно проводится комплекс геофизических исследований, позволяющих уточнить геологический разрез и измерить ряд важных характеристик пласта. Эффективность таких исследований зависит от качества промывочной жидкости. Так, при повышенных реологических параметрах геофизические приборы могут зависать в скважине, в то время как бурильный -: инструмент опускается свободно. В отдельных случаях параметры промывочных жидкостей влияют и на показания приборов. Все эти обстоятельства должны учитываться при выборе качества промывочной жидкости.</w:t>
      </w:r>
    </w:p>
    <w:p w:rsidR="008444AC" w:rsidRPr="00BF2A5B" w:rsidRDefault="008444AC" w:rsidP="00BF2A5B">
      <w:pPr>
        <w:pStyle w:val="af4"/>
        <w:spacing w:after="0"/>
        <w:ind w:left="0" w:firstLine="567"/>
        <w:jc w:val="both"/>
        <w:rPr>
          <w:sz w:val="28"/>
          <w:szCs w:val="28"/>
        </w:rPr>
      </w:pPr>
      <w:r w:rsidRPr="00BF2A5B">
        <w:rPr>
          <w:b/>
          <w:iCs/>
          <w:sz w:val="28"/>
          <w:szCs w:val="28"/>
        </w:rPr>
        <w:t>Предохранение бурового инструмента и оборудования от коррозии и абразивного износа</w:t>
      </w:r>
      <w:r w:rsidR="00AE23A0" w:rsidRPr="00BF2A5B">
        <w:rPr>
          <w:b/>
          <w:iCs/>
          <w:sz w:val="28"/>
          <w:szCs w:val="28"/>
        </w:rPr>
        <w:t xml:space="preserve">. </w:t>
      </w:r>
      <w:r w:rsidRPr="00BF2A5B">
        <w:rPr>
          <w:sz w:val="28"/>
          <w:szCs w:val="28"/>
        </w:rPr>
        <w:t>Коррозия бурильного инструмента и оборудования вызывается в основном действием солей, а также кислорода воздуха, растворенных в промывочной жидкости. Реже коррозия происходит под действием сероводорода, поступающего в промывочную жидкость из горных пород.</w:t>
      </w:r>
      <w:r w:rsidR="00AE23A0" w:rsidRPr="00BF2A5B">
        <w:rPr>
          <w:sz w:val="28"/>
          <w:szCs w:val="28"/>
        </w:rPr>
        <w:t xml:space="preserve"> </w:t>
      </w:r>
      <w:r w:rsidRPr="00BF2A5B">
        <w:rPr>
          <w:sz w:val="28"/>
          <w:szCs w:val="28"/>
        </w:rPr>
        <w:t xml:space="preserve">Абразивный износ вызывается твердыми частицами, попадающими в промывочную жидкость либо при приготовлении" либо в процессе бурения. Совместное действие абразивного износа и коррозии усиливает процесс </w:t>
      </w:r>
      <w:r w:rsidRPr="00BF2A5B">
        <w:rPr>
          <w:sz w:val="28"/>
          <w:szCs w:val="28"/>
        </w:rPr>
        <w:lastRenderedPageBreak/>
        <w:t>разрушения металла, приводит к преждевременному выходу из строя инструмента и оборудования, поломкам и авариям. Поэтому при выборе промывочной жидкости необходимо учитывать ее коррозионную и абразивную активность. Коррозионную активность снижают введением специальных добавок – ингибиторов коррозии. Для уменьшения абразивного износа промывочные жидкости следует регулярно очищать на поверхности от твердых абразивных частиц.</w:t>
      </w:r>
    </w:p>
    <w:p w:rsidR="008444AC" w:rsidRPr="00BF2A5B" w:rsidRDefault="008444AC" w:rsidP="00BF2A5B">
      <w:pPr>
        <w:autoSpaceDE w:val="0"/>
        <w:autoSpaceDN w:val="0"/>
        <w:adjustRightInd w:val="0"/>
        <w:spacing w:after="0" w:line="240" w:lineRule="auto"/>
        <w:ind w:firstLine="567"/>
        <w:jc w:val="both"/>
        <w:rPr>
          <w:rFonts w:ascii="Times New Roman" w:hAnsi="Times New Roman"/>
          <w:color w:val="000000"/>
          <w:sz w:val="28"/>
          <w:szCs w:val="28"/>
        </w:rPr>
      </w:pPr>
      <w:r w:rsidRPr="00BF2A5B">
        <w:rPr>
          <w:rFonts w:ascii="Times New Roman" w:hAnsi="Times New Roman"/>
          <w:b/>
          <w:bCs/>
          <w:iCs/>
          <w:sz w:val="28"/>
          <w:szCs w:val="28"/>
        </w:rPr>
        <w:t>Закупоривание каналов с целью снижения поглощения бурового раствора и водопритоков</w:t>
      </w:r>
      <w:r w:rsidR="00AE23A0" w:rsidRPr="00BF2A5B">
        <w:rPr>
          <w:rFonts w:ascii="Times New Roman" w:hAnsi="Times New Roman"/>
          <w:b/>
          <w:bCs/>
          <w:iCs/>
          <w:sz w:val="28"/>
          <w:szCs w:val="28"/>
        </w:rPr>
        <w:t xml:space="preserve">. </w:t>
      </w:r>
      <w:r w:rsidRPr="00BF2A5B">
        <w:rPr>
          <w:rFonts w:ascii="Times New Roman" w:hAnsi="Times New Roman"/>
          <w:sz w:val="28"/>
          <w:szCs w:val="28"/>
        </w:rPr>
        <w:t>Буровой раствор должен обладать закупоривающими свойствами. Это достигается введением измельченных веществ- наполнителей. Отлагаясь в сужениях трещин, частицы наполнителя создают каркас, на котором осаждается твердая фаза, формируя изоляционные тампоны. Постепенно такие тампоны смыкаются, образуя в поглощающем пласте вокруг</w:t>
      </w:r>
      <w:r w:rsidR="00AE23A0" w:rsidRPr="00BF2A5B">
        <w:rPr>
          <w:rFonts w:ascii="Times New Roman" w:hAnsi="Times New Roman"/>
          <w:sz w:val="28"/>
          <w:szCs w:val="28"/>
        </w:rPr>
        <w:t xml:space="preserve"> скважины водонепроницаемую завесу.</w:t>
      </w:r>
      <w:r w:rsidRPr="00BF2A5B">
        <w:rPr>
          <w:rFonts w:ascii="Times New Roman" w:hAnsi="Times New Roman"/>
          <w:sz w:val="28"/>
          <w:szCs w:val="28"/>
        </w:rPr>
        <w:t xml:space="preserve"> </w:t>
      </w:r>
      <w:r w:rsidR="00AE23A0" w:rsidRPr="00BF2A5B">
        <w:rPr>
          <w:rFonts w:ascii="Times New Roman" w:hAnsi="Times New Roman"/>
          <w:b/>
          <w:bCs/>
          <w:iCs/>
          <w:color w:val="000000"/>
          <w:sz w:val="28"/>
          <w:szCs w:val="28"/>
        </w:rPr>
        <w:t>Пре</w:t>
      </w:r>
      <w:r w:rsidR="00C81E71">
        <w:rPr>
          <w:rFonts w:ascii="Times New Roman" w:hAnsi="Times New Roman"/>
          <w:b/>
          <w:bCs/>
          <w:iCs/>
          <w:color w:val="000000"/>
          <w:sz w:val="28"/>
          <w:szCs w:val="28"/>
        </w:rPr>
        <w:t>дотвращение газо-, нефте-, водо</w:t>
      </w:r>
      <w:r w:rsidR="00AE23A0" w:rsidRPr="00BF2A5B">
        <w:rPr>
          <w:rFonts w:ascii="Times New Roman" w:hAnsi="Times New Roman"/>
          <w:b/>
          <w:bCs/>
          <w:iCs/>
          <w:color w:val="000000"/>
          <w:sz w:val="28"/>
          <w:szCs w:val="28"/>
        </w:rPr>
        <w:t>проявлений</w:t>
      </w:r>
      <w:r w:rsidR="00C5611F" w:rsidRPr="00BF2A5B">
        <w:rPr>
          <w:rFonts w:ascii="Times New Roman" w:hAnsi="Times New Roman"/>
          <w:b/>
          <w:bCs/>
          <w:iCs/>
          <w:color w:val="000000"/>
          <w:sz w:val="28"/>
          <w:szCs w:val="28"/>
        </w:rPr>
        <w:t xml:space="preserve">. </w:t>
      </w:r>
      <w:r w:rsidRPr="00BF2A5B">
        <w:rPr>
          <w:rFonts w:ascii="Times New Roman" w:hAnsi="Times New Roman"/>
          <w:sz w:val="28"/>
          <w:szCs w:val="28"/>
        </w:rPr>
        <w:t>Частицы наполнителя должны равномерно распределяться в жидкости, поэтому необходимо, чтобы жидкость обладала определенной структурой, препятствующей осаждению наполнителя. Размеры частиц наполнителя и его концентрация не должны существенно ухудшать работу буровых насосов.</w:t>
      </w:r>
      <w:r w:rsidR="00C5611F" w:rsidRPr="00BF2A5B">
        <w:rPr>
          <w:rFonts w:ascii="Times New Roman" w:hAnsi="Times New Roman"/>
          <w:sz w:val="28"/>
          <w:szCs w:val="28"/>
        </w:rPr>
        <w:t xml:space="preserve"> </w:t>
      </w:r>
      <w:r w:rsidRPr="00BF2A5B">
        <w:rPr>
          <w:rFonts w:ascii="Times New Roman" w:hAnsi="Times New Roman"/>
          <w:color w:val="000000"/>
          <w:sz w:val="28"/>
          <w:szCs w:val="28"/>
        </w:rPr>
        <w:t>Газ, нефть, или вода, с которой сталкиваются в проницаемых породах, пронизанных буровым долотом обычно предотвращается от течения (фонтанирования) в отверстие давлением, проявленным столбом промывочной жидкости. Количество этого гидростатического давления зависит в значительной степени от плотности промывочной жидкости и высоты столба жидкости. Давление в стволе скважины также зависит до некоторой степени от давления от ударной нагрузки, вызванных циркулирующей глинистым раствором и движением бурильной трубы. Давление от ударной нагрузки, по очереди, связаны с пластической вязкостью, пределом текучести, и предельным статическим напряжением сдвига глинистого раствора.</w:t>
      </w:r>
    </w:p>
    <w:p w:rsidR="008444AC" w:rsidRPr="00BF2A5B" w:rsidRDefault="008444AC" w:rsidP="00BF2A5B">
      <w:pPr>
        <w:pStyle w:val="32"/>
        <w:spacing w:after="0"/>
        <w:ind w:left="0" w:firstLine="567"/>
        <w:jc w:val="both"/>
        <w:rPr>
          <w:sz w:val="28"/>
          <w:szCs w:val="28"/>
        </w:rPr>
      </w:pPr>
      <w:r w:rsidRPr="00BF2A5B">
        <w:rPr>
          <w:b/>
          <w:bCs/>
          <w:iCs/>
          <w:sz w:val="28"/>
          <w:szCs w:val="28"/>
        </w:rPr>
        <w:t>Снижение коэффициента трения</w:t>
      </w:r>
      <w:r w:rsidR="00C5611F" w:rsidRPr="00BF2A5B">
        <w:rPr>
          <w:b/>
          <w:bCs/>
          <w:iCs/>
          <w:sz w:val="28"/>
          <w:szCs w:val="28"/>
        </w:rPr>
        <w:t xml:space="preserve">. </w:t>
      </w:r>
      <w:r w:rsidRPr="00BF2A5B">
        <w:rPr>
          <w:sz w:val="28"/>
          <w:szCs w:val="28"/>
        </w:rPr>
        <w:t>Один из наиболее прогрессивных методов снижения коэффициента трения является введение в них специальных органических или комбинированных добавок, в результате чего образуется эмульсия, обладающая смазочными свойствами. Такие промывочные жидкости обеспечивают ряд дополнительных положительных эффектов: увеличение механической скорости, повышение стойкости бурильных труб, снижение затрат мощности на вращение колонны бурильных труб, снижение потерь напора при циркуляции.</w:t>
      </w:r>
    </w:p>
    <w:p w:rsidR="008444AC" w:rsidRPr="00BF2A5B" w:rsidRDefault="008444AC" w:rsidP="00BF2A5B">
      <w:pPr>
        <w:pStyle w:val="12"/>
        <w:ind w:firstLine="567"/>
        <w:jc w:val="both"/>
      </w:pPr>
      <w:r w:rsidRPr="00BF2A5B">
        <w:rPr>
          <w:b/>
        </w:rPr>
        <w:t>Сохранение заданных технологических характеристик</w:t>
      </w:r>
      <w:r w:rsidR="00C5611F" w:rsidRPr="00BF2A5B">
        <w:t xml:space="preserve">. </w:t>
      </w:r>
      <w:r w:rsidRPr="00BF2A5B">
        <w:t>В процессе бурения раствор как можно более длительное время должен сохранять предусмотренные проектом технологические свойства. В противном случае он перестанет выполнять необходимые функции, что может привести, с одной стороны, к возникновению осложнений и аварий, а с другой, к необходимости дополнительной его обработки химическими реагентами, что вызывает увеличение стоимости буровых работ.</w:t>
      </w:r>
    </w:p>
    <w:p w:rsidR="008444AC" w:rsidRPr="00BF2A5B" w:rsidRDefault="008444AC" w:rsidP="00BF2A5B">
      <w:pPr>
        <w:pStyle w:val="12"/>
        <w:ind w:firstLine="567"/>
        <w:jc w:val="both"/>
      </w:pPr>
      <w:r w:rsidRPr="00BF2A5B">
        <w:rPr>
          <w:b/>
        </w:rPr>
        <w:lastRenderedPageBreak/>
        <w:t>Экологическая чистота</w:t>
      </w:r>
      <w:r w:rsidR="00C5611F" w:rsidRPr="00BF2A5B">
        <w:rPr>
          <w:b/>
        </w:rPr>
        <w:t xml:space="preserve">. </w:t>
      </w:r>
      <w:r w:rsidRPr="00BF2A5B">
        <w:t>При бурении наклонно-направленных скважин буровой раствор может попадать в водоносные горизонты, в русло рек и разливаться по поверхности в прирусловой зоне. По этой причине (несмотря на мероприятия по предупреждению этих явлений) раствор не должен оказывать губительное влияние на окружающую среду – должен быть экологически безопасным.</w:t>
      </w:r>
      <w:r w:rsidR="00C5611F" w:rsidRPr="00BF2A5B">
        <w:t xml:space="preserve"> </w:t>
      </w:r>
      <w:r w:rsidRPr="00BF2A5B">
        <w:t>Для этой цели буровой раствор должен изготавливаться из нетоксичных материалов, не способных создавать ядовитые соединения. Токсичность материалов и их соединений должна контролироваться на этапе проектирования.</w:t>
      </w:r>
    </w:p>
    <w:p w:rsidR="008444AC" w:rsidRPr="00BF2A5B" w:rsidRDefault="008444AC" w:rsidP="00BF2A5B">
      <w:pPr>
        <w:pStyle w:val="12"/>
        <w:ind w:firstLine="567"/>
        <w:jc w:val="both"/>
      </w:pPr>
      <w:r w:rsidRPr="00BF2A5B">
        <w:rPr>
          <w:b/>
        </w:rPr>
        <w:t>Экономическая эффективность</w:t>
      </w:r>
      <w:r w:rsidR="00C5611F" w:rsidRPr="00BF2A5B">
        <w:rPr>
          <w:b/>
        </w:rPr>
        <w:t xml:space="preserve">. </w:t>
      </w:r>
      <w:r w:rsidRPr="00BF2A5B">
        <w:t>При условии выполнения буровым раствором всех вышеперечисленных функций он должен иметь минимально возможную стоимость. Это обеспечивается оптимальным подбором рецептуры приготовления бурового раствора и применением наиболее дешевых материалов для его производства (без ущерба качеству).</w:t>
      </w:r>
    </w:p>
    <w:p w:rsidR="008444AC" w:rsidRPr="00BF2A5B" w:rsidRDefault="008444AC" w:rsidP="00BF2A5B">
      <w:pPr>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 xml:space="preserve">Таким образом оптимальный процесс промывки скважин обеспечивается правильным сочетанием вида бурового раствора, режима промывки (подачи насоса) и организационных мер по поддержанию и регулированию свойств раствора в процессе бурения. Только такое сочетание позволит эффективно реализовать технологические функции процесса промывки. </w:t>
      </w:r>
    </w:p>
    <w:p w:rsidR="008444AC" w:rsidRPr="00BF2A5B" w:rsidRDefault="008444AC" w:rsidP="00BF2A5B">
      <w:pPr>
        <w:pStyle w:val="12"/>
        <w:ind w:firstLine="567"/>
        <w:jc w:val="both"/>
      </w:pPr>
      <w:r w:rsidRPr="00BF2A5B">
        <w:t>В зависимости от геологического разреза и физико-механических свойств горных пород конкретного района работ одни функции промывочной жидкости являются главными, другие - второстепенными. Необходимый комплекс функций процесса промывки предъявляет к промывочному агенту требования, для удовлетворения которых он должен иметь определенные свойства. Эти свойства обусловливают вид промывочной жидкости.</w:t>
      </w:r>
    </w:p>
    <w:p w:rsidR="008444AC" w:rsidRPr="00BF2A5B" w:rsidRDefault="00C5611F" w:rsidP="00BF2A5B">
      <w:pPr>
        <w:spacing w:after="0" w:line="240" w:lineRule="auto"/>
        <w:ind w:firstLine="567"/>
        <w:jc w:val="both"/>
        <w:rPr>
          <w:rFonts w:ascii="Times New Roman" w:hAnsi="Times New Roman"/>
          <w:sz w:val="28"/>
          <w:szCs w:val="28"/>
        </w:rPr>
      </w:pPr>
      <w:r w:rsidRPr="00BF2A5B">
        <w:rPr>
          <w:rFonts w:ascii="Times New Roman" w:hAnsi="Times New Roman"/>
          <w:b/>
          <w:sz w:val="28"/>
          <w:szCs w:val="28"/>
        </w:rPr>
        <w:t xml:space="preserve">Классификация буровых растворов. </w:t>
      </w:r>
      <w:r w:rsidR="008444AC" w:rsidRPr="00BF2A5B">
        <w:rPr>
          <w:rFonts w:ascii="Times New Roman" w:hAnsi="Times New Roman"/>
          <w:sz w:val="28"/>
          <w:szCs w:val="28"/>
        </w:rPr>
        <w:t>В практике бурения в качестве буровых растворов используются:</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1) вода;</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2) водные растворы;</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3) водные дисперсные системы на основе:</w:t>
      </w:r>
    </w:p>
    <w:p w:rsidR="008444AC" w:rsidRPr="00BF2A5B" w:rsidRDefault="008444AC" w:rsidP="00BF2A5B">
      <w:pPr>
        <w:numPr>
          <w:ilvl w:val="0"/>
          <w:numId w:val="38"/>
        </w:numPr>
        <w:tabs>
          <w:tab w:val="clear" w:pos="1494"/>
          <w:tab w:val="num" w:pos="284"/>
        </w:tabs>
        <w:spacing w:after="0" w:line="240" w:lineRule="auto"/>
        <w:ind w:left="0" w:firstLine="0"/>
        <w:jc w:val="both"/>
        <w:rPr>
          <w:rFonts w:ascii="Times New Roman" w:hAnsi="Times New Roman"/>
          <w:sz w:val="28"/>
          <w:szCs w:val="28"/>
        </w:rPr>
      </w:pPr>
      <w:r w:rsidRPr="00BF2A5B">
        <w:rPr>
          <w:rFonts w:ascii="Times New Roman" w:hAnsi="Times New Roman"/>
          <w:sz w:val="28"/>
          <w:szCs w:val="28"/>
        </w:rPr>
        <w:t>добываемой твердой фазы (глинистые, меловые, сапропелевые, комбинированные растворы);</w:t>
      </w:r>
    </w:p>
    <w:p w:rsidR="008444AC" w:rsidRPr="00BF2A5B" w:rsidRDefault="008444AC" w:rsidP="00BF2A5B">
      <w:pPr>
        <w:numPr>
          <w:ilvl w:val="0"/>
          <w:numId w:val="38"/>
        </w:numPr>
        <w:tabs>
          <w:tab w:val="clear" w:pos="1494"/>
          <w:tab w:val="num" w:pos="284"/>
        </w:tabs>
        <w:spacing w:after="0" w:line="240" w:lineRule="auto"/>
        <w:ind w:left="0" w:firstLine="0"/>
        <w:jc w:val="both"/>
        <w:rPr>
          <w:rFonts w:ascii="Times New Roman" w:hAnsi="Times New Roman"/>
          <w:sz w:val="28"/>
          <w:szCs w:val="28"/>
        </w:rPr>
      </w:pPr>
      <w:r w:rsidRPr="00BF2A5B">
        <w:rPr>
          <w:rFonts w:ascii="Times New Roman" w:hAnsi="Times New Roman"/>
          <w:sz w:val="28"/>
          <w:szCs w:val="28"/>
        </w:rPr>
        <w:t>жидкой дисперсной фазы (эмульсии);</w:t>
      </w:r>
    </w:p>
    <w:p w:rsidR="008444AC" w:rsidRPr="00BF2A5B" w:rsidRDefault="008444AC" w:rsidP="00BF2A5B">
      <w:pPr>
        <w:numPr>
          <w:ilvl w:val="0"/>
          <w:numId w:val="38"/>
        </w:numPr>
        <w:tabs>
          <w:tab w:val="clear" w:pos="1494"/>
          <w:tab w:val="num" w:pos="284"/>
        </w:tabs>
        <w:spacing w:after="0" w:line="240" w:lineRule="auto"/>
        <w:ind w:left="0" w:firstLine="0"/>
        <w:jc w:val="both"/>
        <w:rPr>
          <w:rFonts w:ascii="Times New Roman" w:hAnsi="Times New Roman"/>
          <w:sz w:val="28"/>
          <w:szCs w:val="28"/>
        </w:rPr>
      </w:pPr>
      <w:r w:rsidRPr="00BF2A5B">
        <w:rPr>
          <w:rFonts w:ascii="Times New Roman" w:hAnsi="Times New Roman"/>
          <w:sz w:val="28"/>
          <w:szCs w:val="28"/>
        </w:rPr>
        <w:t>конденсированной твердой фазы;</w:t>
      </w:r>
    </w:p>
    <w:p w:rsidR="008444AC" w:rsidRPr="00BF2A5B" w:rsidRDefault="008444AC" w:rsidP="00BF2A5B">
      <w:pPr>
        <w:numPr>
          <w:ilvl w:val="0"/>
          <w:numId w:val="38"/>
        </w:numPr>
        <w:tabs>
          <w:tab w:val="clear" w:pos="1494"/>
          <w:tab w:val="num" w:pos="284"/>
        </w:tabs>
        <w:spacing w:after="0" w:line="240" w:lineRule="auto"/>
        <w:ind w:left="0" w:firstLine="0"/>
        <w:jc w:val="both"/>
        <w:rPr>
          <w:rFonts w:ascii="Times New Roman" w:hAnsi="Times New Roman"/>
          <w:sz w:val="28"/>
          <w:szCs w:val="28"/>
        </w:rPr>
      </w:pPr>
      <w:r w:rsidRPr="00BF2A5B">
        <w:rPr>
          <w:rFonts w:ascii="Times New Roman" w:hAnsi="Times New Roman"/>
          <w:sz w:val="28"/>
          <w:szCs w:val="28"/>
        </w:rPr>
        <w:t>выбуренных горных пород (естественные промывочные жидкости);</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4) дисперсные системы на углеводородной основе;</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5) сжатый воздух.</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В исключительных условиях для промывки скважин используются углеводородные жидкости (дизельное топливо, нефть);</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Все дисперсные системы с твердой фазой могут быть с малым (до 7%), нормальным (до 20</w:t>
      </w:r>
      <w:r w:rsidR="00C81E71">
        <w:rPr>
          <w:rFonts w:ascii="Times New Roman" w:hAnsi="Times New Roman"/>
          <w:sz w:val="28"/>
          <w:szCs w:val="28"/>
        </w:rPr>
        <w:t xml:space="preserve"> -</w:t>
      </w:r>
      <w:r w:rsidRPr="00BF2A5B">
        <w:rPr>
          <w:rFonts w:ascii="Times New Roman" w:hAnsi="Times New Roman"/>
          <w:sz w:val="28"/>
          <w:szCs w:val="28"/>
        </w:rPr>
        <w:t xml:space="preserve"> 22%) и повышенным содержанием (более 20 </w:t>
      </w:r>
      <w:r w:rsidR="00C81E71">
        <w:rPr>
          <w:rFonts w:ascii="Times New Roman" w:hAnsi="Times New Roman"/>
          <w:sz w:val="28"/>
          <w:szCs w:val="28"/>
        </w:rPr>
        <w:t>-</w:t>
      </w:r>
      <w:r w:rsidRPr="00BF2A5B">
        <w:rPr>
          <w:rFonts w:ascii="Times New Roman" w:hAnsi="Times New Roman"/>
          <w:sz w:val="28"/>
          <w:szCs w:val="28"/>
        </w:rPr>
        <w:t xml:space="preserve"> 22%) твердой фазы.</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 xml:space="preserve">Буровые растворы в определенных условиях могут искусственно насыщаются воздухом и переходят в категорию аэрированных. В воде и водных </w:t>
      </w:r>
      <w:r w:rsidRPr="00BF2A5B">
        <w:rPr>
          <w:rFonts w:ascii="Times New Roman" w:hAnsi="Times New Roman"/>
          <w:sz w:val="28"/>
          <w:szCs w:val="28"/>
        </w:rPr>
        <w:lastRenderedPageBreak/>
        <w:t xml:space="preserve">растворах воздух в зависимости от его содержания может выступать в качестве дисперсной фазы или дисперсионной среды. В последнем случае промывочные жидкости называют </w:t>
      </w:r>
      <w:r w:rsidRPr="00BF2A5B">
        <w:rPr>
          <w:rFonts w:ascii="Times New Roman" w:hAnsi="Times New Roman"/>
          <w:b/>
          <w:bCs/>
          <w:i/>
          <w:iCs/>
          <w:sz w:val="28"/>
          <w:szCs w:val="28"/>
        </w:rPr>
        <w:t>пенами</w:t>
      </w:r>
      <w:r w:rsidRPr="00BF2A5B">
        <w:rPr>
          <w:rFonts w:ascii="Times New Roman" w:hAnsi="Times New Roman"/>
          <w:sz w:val="28"/>
          <w:szCs w:val="28"/>
        </w:rPr>
        <w:t>.</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По назначению буровые растворы подразделяются на:</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 xml:space="preserve">1) жидкости для нормальных геологических условий бурения (вода, некоторые водные растворы, нормальные глинистые растворы); </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z w:val="28"/>
          <w:szCs w:val="28"/>
        </w:rPr>
        <w:t>2) жидкости для осложненных геологических условий бурения.</w:t>
      </w:r>
    </w:p>
    <w:p w:rsidR="008444AC" w:rsidRPr="00BF2A5B" w:rsidRDefault="00C5611F" w:rsidP="00BF2A5B">
      <w:pPr>
        <w:widowControl w:val="0"/>
        <w:spacing w:after="0" w:line="240" w:lineRule="auto"/>
        <w:ind w:firstLine="567"/>
        <w:jc w:val="both"/>
        <w:rPr>
          <w:rFonts w:ascii="Times New Roman" w:hAnsi="Times New Roman"/>
          <w:sz w:val="28"/>
          <w:szCs w:val="28"/>
        </w:rPr>
      </w:pPr>
      <w:r w:rsidRPr="00BF2A5B">
        <w:rPr>
          <w:rFonts w:ascii="Times New Roman" w:hAnsi="Times New Roman"/>
          <w:b/>
          <w:snapToGrid w:val="0"/>
          <w:sz w:val="28"/>
          <w:szCs w:val="28"/>
        </w:rPr>
        <w:t xml:space="preserve">Параметры буровых растворов и методы их измерения. </w:t>
      </w:r>
      <w:r w:rsidR="008444AC" w:rsidRPr="00BF2A5B">
        <w:rPr>
          <w:rFonts w:ascii="Times New Roman" w:hAnsi="Times New Roman"/>
          <w:sz w:val="28"/>
          <w:szCs w:val="28"/>
        </w:rPr>
        <w:t>Буровой раствор не может в одинаковой мере выполнять все функции. И главное не всегда это необходимо. Поэтому для конкретных условий бурения определяется набор основных функций бурового раствора и те свойства, которые обеспечат их выполнение. Задаче</w:t>
      </w:r>
      <w:r w:rsidR="00C81E71">
        <w:rPr>
          <w:rFonts w:ascii="Times New Roman" w:hAnsi="Times New Roman"/>
          <w:sz w:val="28"/>
          <w:szCs w:val="28"/>
        </w:rPr>
        <w:t>й</w:t>
      </w:r>
      <w:r w:rsidR="008444AC" w:rsidRPr="00BF2A5B">
        <w:rPr>
          <w:rFonts w:ascii="Times New Roman" w:hAnsi="Times New Roman"/>
          <w:sz w:val="28"/>
          <w:szCs w:val="28"/>
        </w:rPr>
        <w:t xml:space="preserve"> получения заданных свойств должны быть подчинены все работы по подбору рецептур (состава) раствора и их регулированию. При этом необходимо сохранить на приемлемом уровне остальные параметры промывочного агента. </w:t>
      </w:r>
    </w:p>
    <w:p w:rsidR="008444AC" w:rsidRPr="00BF2A5B" w:rsidRDefault="008444AC" w:rsidP="00BF2A5B">
      <w:pPr>
        <w:widowControl w:val="0"/>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 xml:space="preserve">Заданные свойства жидкости получают, подбирая состав и вид компонентов. Наибольшую сложность представляет получение дисперсных буровых растворов, так как здесь очень важное значение имеет степень дисперсности твердой фазы и характер ее взаимодействия с остальными компонентами. Изменяя степень дисперсности, можно при одном и том же составе бурового раствора в широких пределах варьировать некоторыми и в первую очередь реологическими свойствами промывочного агента. </w:t>
      </w:r>
    </w:p>
    <w:p w:rsidR="008444AC" w:rsidRPr="00BF2A5B" w:rsidRDefault="008444AC" w:rsidP="00BF2A5B">
      <w:pPr>
        <w:widowControl w:val="0"/>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В процессе бурения буровой раствор взаимодействует с разбуриваемыми породами, пластовыми водами, подвергается воздействию механических нагрузок, температуры, давления, атмосферного воздуха, осадков. В нем происходят внутренние процессы, связанные с ослаблением электрических зарядов на частицах и старением составляющих компонентов. Все это приводит к ухудшению свойств раствора, он теряет способность выполнять необходимые функции. Поэтому в процессе бурения требуется восстанавливать и поддерживать его необходимые свойства.</w:t>
      </w:r>
    </w:p>
    <w:p w:rsidR="008444AC" w:rsidRPr="00BF2A5B" w:rsidRDefault="008444AC" w:rsidP="00BF2A5B">
      <w:pPr>
        <w:widowControl w:val="0"/>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Нередко чередование пород в геологическом разрезе вызывает необходимость в изменении некоторых функций бурового раствора. Поэтому, если можно не заменять раствор, его свойства регулируют в процессе бурения на подходе к соответствующему интервалу.</w:t>
      </w:r>
    </w:p>
    <w:p w:rsidR="008444AC" w:rsidRPr="00BF2A5B" w:rsidRDefault="008444AC" w:rsidP="00BF2A5B">
      <w:pPr>
        <w:widowControl w:val="0"/>
        <w:autoSpaceDE w:val="0"/>
        <w:autoSpaceDN w:val="0"/>
        <w:adjustRightInd w:val="0"/>
        <w:spacing w:after="0" w:line="240" w:lineRule="auto"/>
        <w:ind w:firstLine="567"/>
        <w:jc w:val="both"/>
        <w:rPr>
          <w:rFonts w:ascii="Times New Roman" w:hAnsi="Times New Roman"/>
          <w:sz w:val="28"/>
          <w:szCs w:val="28"/>
        </w:rPr>
      </w:pPr>
      <w:r w:rsidRPr="00BF2A5B">
        <w:rPr>
          <w:rFonts w:ascii="Times New Roman" w:hAnsi="Times New Roman"/>
          <w:sz w:val="28"/>
          <w:szCs w:val="28"/>
        </w:rPr>
        <w:t>Таким образом, необходимость в регулировании свойств бурового раствора возникает в следующих случаях:</w:t>
      </w:r>
    </w:p>
    <w:p w:rsidR="008444AC" w:rsidRPr="00BF2A5B" w:rsidRDefault="008444AC" w:rsidP="00BF2A5B">
      <w:pPr>
        <w:widowControl w:val="0"/>
        <w:numPr>
          <w:ilvl w:val="0"/>
          <w:numId w:val="34"/>
        </w:numPr>
        <w:autoSpaceDE w:val="0"/>
        <w:autoSpaceDN w:val="0"/>
        <w:adjustRightInd w:val="0"/>
        <w:spacing w:after="0" w:line="240" w:lineRule="auto"/>
        <w:ind w:left="0" w:firstLine="567"/>
        <w:jc w:val="both"/>
        <w:rPr>
          <w:rFonts w:ascii="Times New Roman" w:hAnsi="Times New Roman"/>
          <w:sz w:val="28"/>
          <w:szCs w:val="28"/>
        </w:rPr>
      </w:pPr>
      <w:r w:rsidRPr="00BF2A5B">
        <w:rPr>
          <w:rFonts w:ascii="Times New Roman" w:hAnsi="Times New Roman"/>
          <w:sz w:val="28"/>
          <w:szCs w:val="28"/>
        </w:rPr>
        <w:t>при приготовлении - для получения раствора с заданными свойствами;</w:t>
      </w:r>
    </w:p>
    <w:p w:rsidR="008444AC" w:rsidRPr="00BF2A5B" w:rsidRDefault="008444AC" w:rsidP="00BF2A5B">
      <w:pPr>
        <w:widowControl w:val="0"/>
        <w:numPr>
          <w:ilvl w:val="0"/>
          <w:numId w:val="34"/>
        </w:numPr>
        <w:autoSpaceDE w:val="0"/>
        <w:autoSpaceDN w:val="0"/>
        <w:adjustRightInd w:val="0"/>
        <w:spacing w:after="0" w:line="240" w:lineRule="auto"/>
        <w:ind w:left="0" w:firstLine="567"/>
        <w:jc w:val="both"/>
        <w:rPr>
          <w:rFonts w:ascii="Times New Roman" w:hAnsi="Times New Roman"/>
          <w:sz w:val="28"/>
          <w:szCs w:val="28"/>
        </w:rPr>
      </w:pPr>
      <w:r w:rsidRPr="00BF2A5B">
        <w:rPr>
          <w:rFonts w:ascii="Times New Roman" w:hAnsi="Times New Roman"/>
          <w:sz w:val="28"/>
          <w:szCs w:val="28"/>
        </w:rPr>
        <w:t>в процессе бурения - для поддержания требуемых функций;</w:t>
      </w:r>
    </w:p>
    <w:p w:rsidR="008444AC" w:rsidRPr="00BF2A5B" w:rsidRDefault="008444AC" w:rsidP="00BF2A5B">
      <w:pPr>
        <w:widowControl w:val="0"/>
        <w:numPr>
          <w:ilvl w:val="0"/>
          <w:numId w:val="34"/>
        </w:numPr>
        <w:autoSpaceDE w:val="0"/>
        <w:autoSpaceDN w:val="0"/>
        <w:adjustRightInd w:val="0"/>
        <w:spacing w:after="0" w:line="240" w:lineRule="auto"/>
        <w:ind w:left="0" w:firstLine="567"/>
        <w:jc w:val="both"/>
        <w:rPr>
          <w:rFonts w:ascii="Times New Roman" w:hAnsi="Times New Roman"/>
          <w:sz w:val="28"/>
          <w:szCs w:val="28"/>
        </w:rPr>
      </w:pPr>
      <w:r w:rsidRPr="00BF2A5B">
        <w:rPr>
          <w:rFonts w:ascii="Times New Roman" w:hAnsi="Times New Roman"/>
          <w:sz w:val="28"/>
          <w:szCs w:val="28"/>
        </w:rPr>
        <w:t xml:space="preserve">в процессе бурения - для изменения параметров применительно к изменяющимся геологическим условиям. </w:t>
      </w:r>
    </w:p>
    <w:p w:rsidR="008444AC" w:rsidRPr="00BF2A5B" w:rsidRDefault="008444AC" w:rsidP="00BF2A5B">
      <w:pPr>
        <w:pStyle w:val="12"/>
        <w:ind w:firstLine="567"/>
        <w:jc w:val="both"/>
      </w:pPr>
      <w:r w:rsidRPr="00BF2A5B">
        <w:t>Свойства бурового раствора регулируют:</w:t>
      </w:r>
    </w:p>
    <w:p w:rsidR="008444AC" w:rsidRPr="00BF2A5B" w:rsidRDefault="00BF2A5B" w:rsidP="00BF2A5B">
      <w:pPr>
        <w:pStyle w:val="12"/>
        <w:ind w:firstLine="567"/>
        <w:jc w:val="both"/>
      </w:pPr>
      <w:r>
        <w:t xml:space="preserve">- </w:t>
      </w:r>
      <w:r w:rsidR="008444AC" w:rsidRPr="00BF2A5B">
        <w:t xml:space="preserve">химической обработкой (путем введения специальных веществ - реагентов); </w:t>
      </w:r>
    </w:p>
    <w:p w:rsidR="008444AC" w:rsidRPr="00BF2A5B" w:rsidRDefault="00BF2A5B" w:rsidP="00BF2A5B">
      <w:pPr>
        <w:pStyle w:val="12"/>
        <w:ind w:firstLine="567"/>
        <w:jc w:val="both"/>
      </w:pPr>
      <w:r>
        <w:t xml:space="preserve">- </w:t>
      </w:r>
      <w:r w:rsidR="008444AC" w:rsidRPr="00BF2A5B">
        <w:t xml:space="preserve">физическими методами (разбавление, концентрирование, диспергация, </w:t>
      </w:r>
      <w:r w:rsidR="008444AC" w:rsidRPr="00BF2A5B">
        <w:lastRenderedPageBreak/>
        <w:t xml:space="preserve">утяжеление, введение наполнителей); </w:t>
      </w:r>
    </w:p>
    <w:p w:rsidR="008444AC" w:rsidRPr="00BF2A5B" w:rsidRDefault="00BF2A5B" w:rsidP="00BF2A5B">
      <w:pPr>
        <w:pStyle w:val="12"/>
        <w:ind w:firstLine="567"/>
        <w:jc w:val="both"/>
      </w:pPr>
      <w:r>
        <w:t xml:space="preserve">- </w:t>
      </w:r>
      <w:r w:rsidR="008444AC" w:rsidRPr="00BF2A5B">
        <w:t>физико-химическими методами (комбинация перечисленных методов).</w:t>
      </w:r>
    </w:p>
    <w:p w:rsidR="008444AC" w:rsidRPr="00BF2A5B" w:rsidRDefault="008444AC"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snapToGrid w:val="0"/>
          <w:sz w:val="28"/>
          <w:szCs w:val="28"/>
        </w:rPr>
        <w:t>Таким образом, чтобы буровые растворы в процессе бурения скважины выполняли требуемые функции, необходимо выбирать основные материалы для их приготовления, специально обрабатывать с помощью химических реагентов, вводить вещества, предназначенные для</w:t>
      </w:r>
      <w:r w:rsidR="00C81E71">
        <w:rPr>
          <w:rFonts w:ascii="Times New Roman" w:hAnsi="Times New Roman"/>
          <w:snapToGrid w:val="0"/>
          <w:sz w:val="28"/>
          <w:szCs w:val="28"/>
        </w:rPr>
        <w:t xml:space="preserve"> регулирования их свойств, и т.</w:t>
      </w:r>
      <w:r w:rsidRPr="00BF2A5B">
        <w:rPr>
          <w:rFonts w:ascii="Times New Roman" w:hAnsi="Times New Roman"/>
          <w:snapToGrid w:val="0"/>
          <w:sz w:val="28"/>
          <w:szCs w:val="28"/>
        </w:rPr>
        <w:t>д.</w:t>
      </w:r>
    </w:p>
    <w:p w:rsidR="008444AC" w:rsidRPr="00BF2A5B" w:rsidRDefault="008444AC"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snapToGrid w:val="0"/>
          <w:sz w:val="28"/>
          <w:szCs w:val="28"/>
        </w:rPr>
        <w:t xml:space="preserve">Условия бурения скважин (глубина, диаметр, температура, порядок расположения и свойства разбуриваемых пород) весьма различны не только для разных месторождений, но и для отдельных участков одного месторождения. Поэтому буровые растворы также должны обладать различными свойствами не только на разных участках бурения, но и по мере углубления данной скважины. Чем лучше способность бурового раствора выполнять в данной скважине определенные функции, тем выше ее качество. Однако самый высококачественный для данной скважины буровой раствор для другой скважины в других условия бурения может оказаться не только низкокачественным, но и непригодным. Это обстоятельство объясняет необходимость определения параметров бурового раствора на </w:t>
      </w:r>
      <w:r w:rsidRPr="00BF2A5B">
        <w:rPr>
          <w:rFonts w:ascii="Times New Roman" w:hAnsi="Times New Roman"/>
          <w:i/>
          <w:iCs/>
          <w:snapToGrid w:val="0"/>
          <w:sz w:val="28"/>
          <w:szCs w:val="28"/>
        </w:rPr>
        <w:t>этапе проектирования</w:t>
      </w:r>
      <w:r w:rsidRPr="00BF2A5B">
        <w:rPr>
          <w:rFonts w:ascii="Times New Roman" w:hAnsi="Times New Roman"/>
          <w:snapToGrid w:val="0"/>
          <w:sz w:val="28"/>
          <w:szCs w:val="28"/>
        </w:rPr>
        <w:t>.</w:t>
      </w:r>
    </w:p>
    <w:p w:rsidR="008444AC" w:rsidRPr="00BF2A5B" w:rsidRDefault="008444AC"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snapToGrid w:val="0"/>
          <w:sz w:val="28"/>
          <w:szCs w:val="28"/>
        </w:rPr>
        <w:t>В процессе бурении на буровой раствор влияет выбуренная порода: частично путем распускания в жидкости, частично путем химического воздействия.</w:t>
      </w:r>
    </w:p>
    <w:p w:rsidR="008444AC" w:rsidRPr="00BF2A5B" w:rsidRDefault="008444AC"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snapToGrid w:val="0"/>
          <w:sz w:val="28"/>
          <w:szCs w:val="28"/>
        </w:rPr>
        <w:t>Буровой раствор могут разбавлять пластовые воды.</w:t>
      </w:r>
      <w:r w:rsidR="00C73E70" w:rsidRPr="00BF2A5B">
        <w:rPr>
          <w:rFonts w:ascii="Times New Roman" w:hAnsi="Times New Roman"/>
          <w:snapToGrid w:val="0"/>
          <w:sz w:val="28"/>
          <w:szCs w:val="28"/>
        </w:rPr>
        <w:t xml:space="preserve"> </w:t>
      </w:r>
      <w:r w:rsidRPr="00BF2A5B">
        <w:rPr>
          <w:rFonts w:ascii="Times New Roman" w:hAnsi="Times New Roman"/>
          <w:snapToGrid w:val="0"/>
          <w:sz w:val="28"/>
          <w:szCs w:val="28"/>
        </w:rPr>
        <w:t>На нее воздействует высокая пластовая температура.</w:t>
      </w:r>
      <w:r w:rsidR="00C73E70" w:rsidRPr="00BF2A5B">
        <w:rPr>
          <w:rFonts w:ascii="Times New Roman" w:hAnsi="Times New Roman"/>
          <w:snapToGrid w:val="0"/>
          <w:sz w:val="28"/>
          <w:szCs w:val="28"/>
        </w:rPr>
        <w:t xml:space="preserve"> </w:t>
      </w:r>
      <w:r w:rsidRPr="00BF2A5B">
        <w:rPr>
          <w:rFonts w:ascii="Times New Roman" w:hAnsi="Times New Roman"/>
          <w:snapToGrid w:val="0"/>
          <w:sz w:val="28"/>
          <w:szCs w:val="28"/>
        </w:rPr>
        <w:t xml:space="preserve">В процессе всех этих воздействий в буровом растворе происходят сложные физико-химические процессы, изменяющие ее свойства. В связи с этим необходимо </w:t>
      </w:r>
      <w:r w:rsidRPr="00BF2A5B">
        <w:rPr>
          <w:rFonts w:ascii="Times New Roman" w:hAnsi="Times New Roman"/>
          <w:i/>
          <w:iCs/>
          <w:snapToGrid w:val="0"/>
          <w:sz w:val="28"/>
          <w:szCs w:val="28"/>
        </w:rPr>
        <w:t>контролировать</w:t>
      </w:r>
      <w:r w:rsidRPr="00BF2A5B">
        <w:rPr>
          <w:rFonts w:ascii="Times New Roman" w:hAnsi="Times New Roman"/>
          <w:snapToGrid w:val="0"/>
          <w:sz w:val="28"/>
          <w:szCs w:val="28"/>
        </w:rPr>
        <w:t xml:space="preserve"> способность раствора осуществлять необходимые функции путем измерения ее параметров в процессе бурения скважины и при необходимости восстанавливать их соответствующими способами.</w:t>
      </w:r>
    </w:p>
    <w:p w:rsidR="008444AC" w:rsidRPr="00BF2A5B" w:rsidRDefault="008444AC"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snapToGrid w:val="0"/>
          <w:sz w:val="28"/>
          <w:szCs w:val="28"/>
        </w:rPr>
        <w:t>Требования к методам измерения свойств буровых растворов:</w:t>
      </w:r>
    </w:p>
    <w:p w:rsidR="008444AC" w:rsidRPr="00BF2A5B" w:rsidRDefault="008444AC" w:rsidP="00BF2A5B">
      <w:pPr>
        <w:widowControl w:val="0"/>
        <w:numPr>
          <w:ilvl w:val="1"/>
          <w:numId w:val="34"/>
        </w:numPr>
        <w:tabs>
          <w:tab w:val="clear" w:pos="1647"/>
          <w:tab w:val="num" w:pos="851"/>
        </w:tabs>
        <w:spacing w:after="0" w:line="240" w:lineRule="auto"/>
        <w:ind w:left="0" w:firstLine="567"/>
        <w:jc w:val="both"/>
        <w:rPr>
          <w:rFonts w:ascii="Times New Roman" w:hAnsi="Times New Roman"/>
          <w:snapToGrid w:val="0"/>
          <w:sz w:val="28"/>
          <w:szCs w:val="28"/>
        </w:rPr>
      </w:pPr>
      <w:r w:rsidRPr="00BF2A5B">
        <w:rPr>
          <w:rFonts w:ascii="Times New Roman" w:hAnsi="Times New Roman"/>
          <w:snapToGrid w:val="0"/>
          <w:sz w:val="28"/>
          <w:szCs w:val="28"/>
        </w:rPr>
        <w:t xml:space="preserve">Измеряемые параметры должны быть общепринятыми, обязательными для всех организаций и предприятий бурения, иначе невозможно создать рекомендации по регулированию параметров в разных районах. </w:t>
      </w:r>
    </w:p>
    <w:p w:rsidR="008444AC" w:rsidRPr="00BF2A5B" w:rsidRDefault="008444AC" w:rsidP="00BF2A5B">
      <w:pPr>
        <w:widowControl w:val="0"/>
        <w:numPr>
          <w:ilvl w:val="1"/>
          <w:numId w:val="34"/>
        </w:numPr>
        <w:tabs>
          <w:tab w:val="clear" w:pos="1647"/>
          <w:tab w:val="num" w:pos="851"/>
        </w:tabs>
        <w:spacing w:after="0" w:line="240" w:lineRule="auto"/>
        <w:ind w:left="0" w:firstLine="567"/>
        <w:jc w:val="both"/>
        <w:rPr>
          <w:rFonts w:ascii="Times New Roman" w:hAnsi="Times New Roman"/>
          <w:snapToGrid w:val="0"/>
          <w:sz w:val="28"/>
          <w:szCs w:val="28"/>
        </w:rPr>
      </w:pPr>
      <w:r w:rsidRPr="00BF2A5B">
        <w:rPr>
          <w:rFonts w:ascii="Times New Roman" w:hAnsi="Times New Roman"/>
          <w:snapToGrid w:val="0"/>
          <w:sz w:val="28"/>
          <w:szCs w:val="28"/>
        </w:rPr>
        <w:t xml:space="preserve">Методы измерения параметров долины быть едиными, в противном случае невозможно сравнивать характеристики буровых растворов, используемых в различных районах. </w:t>
      </w:r>
    </w:p>
    <w:p w:rsidR="008444AC" w:rsidRPr="00BF2A5B" w:rsidRDefault="008444AC" w:rsidP="00BF2A5B">
      <w:pPr>
        <w:widowControl w:val="0"/>
        <w:numPr>
          <w:ilvl w:val="1"/>
          <w:numId w:val="34"/>
        </w:numPr>
        <w:tabs>
          <w:tab w:val="clear" w:pos="1647"/>
          <w:tab w:val="num" w:pos="851"/>
        </w:tabs>
        <w:spacing w:after="0" w:line="240" w:lineRule="auto"/>
        <w:ind w:left="0" w:firstLine="567"/>
        <w:jc w:val="both"/>
        <w:rPr>
          <w:rFonts w:ascii="Times New Roman" w:hAnsi="Times New Roman"/>
          <w:snapToGrid w:val="0"/>
          <w:sz w:val="28"/>
          <w:szCs w:val="28"/>
        </w:rPr>
      </w:pPr>
      <w:r w:rsidRPr="00BF2A5B">
        <w:rPr>
          <w:rFonts w:ascii="Times New Roman" w:hAnsi="Times New Roman"/>
          <w:snapToGrid w:val="0"/>
          <w:sz w:val="28"/>
          <w:szCs w:val="28"/>
        </w:rPr>
        <w:t xml:space="preserve">Методы измерения должны быть доступными для применения непосредственно у бурящихся скважин, так как может быть нарушена оперативность регулирования их, а следовательно, и технология бурения. </w:t>
      </w:r>
    </w:p>
    <w:p w:rsidR="008444AC" w:rsidRPr="00BF2A5B" w:rsidRDefault="008444AC" w:rsidP="00BF2A5B">
      <w:pPr>
        <w:widowControl w:val="0"/>
        <w:numPr>
          <w:ilvl w:val="1"/>
          <w:numId w:val="34"/>
        </w:numPr>
        <w:tabs>
          <w:tab w:val="clear" w:pos="1647"/>
          <w:tab w:val="num" w:pos="851"/>
        </w:tabs>
        <w:spacing w:after="0" w:line="240" w:lineRule="auto"/>
        <w:ind w:left="0" w:firstLine="567"/>
        <w:jc w:val="both"/>
        <w:rPr>
          <w:rFonts w:ascii="Times New Roman" w:hAnsi="Times New Roman"/>
          <w:snapToGrid w:val="0"/>
          <w:sz w:val="28"/>
          <w:szCs w:val="28"/>
        </w:rPr>
      </w:pPr>
      <w:r w:rsidRPr="00BF2A5B">
        <w:rPr>
          <w:rFonts w:ascii="Times New Roman" w:hAnsi="Times New Roman"/>
          <w:snapToGrid w:val="0"/>
          <w:sz w:val="28"/>
          <w:szCs w:val="28"/>
        </w:rPr>
        <w:t>Принятые методы должны быть оперативными: продолжительность измерения параметров должна быть меньшей, чем время, в течение которого может измениться состояние бурящейся скважины, иначе в скважине могут возникнуть осложнения раньше, чем будет отмечено несоответствие параметров требованиям.</w:t>
      </w:r>
    </w:p>
    <w:p w:rsidR="008444AC" w:rsidRPr="00BF2A5B" w:rsidRDefault="008444AC" w:rsidP="00BF2A5B">
      <w:pPr>
        <w:widowControl w:val="0"/>
        <w:numPr>
          <w:ilvl w:val="1"/>
          <w:numId w:val="34"/>
        </w:numPr>
        <w:tabs>
          <w:tab w:val="clear" w:pos="1647"/>
          <w:tab w:val="num" w:pos="851"/>
        </w:tabs>
        <w:spacing w:after="0" w:line="240" w:lineRule="auto"/>
        <w:ind w:left="0" w:firstLine="567"/>
        <w:jc w:val="both"/>
        <w:rPr>
          <w:rFonts w:ascii="Times New Roman" w:hAnsi="Times New Roman"/>
          <w:snapToGrid w:val="0"/>
          <w:sz w:val="28"/>
          <w:szCs w:val="28"/>
        </w:rPr>
      </w:pPr>
      <w:r w:rsidRPr="00BF2A5B">
        <w:rPr>
          <w:rFonts w:ascii="Times New Roman" w:hAnsi="Times New Roman"/>
          <w:snapToGrid w:val="0"/>
          <w:sz w:val="28"/>
          <w:szCs w:val="28"/>
        </w:rPr>
        <w:lastRenderedPageBreak/>
        <w:t>В принятых методах необходимо предусматривать такие способы отбора проб циркулирующего раствора и такие способы измерения, которые обеспечат получение характеристик, соответствующих характеристикам жидкости, циркулирующей в скважине и осуществляющей необходимые функции; наиболее правильно измерять их при тех же температуре и давлении, которые соответствуют данной глубине скважины; строгое соответствие осуществить практически невозможно, поэтому процессы измерения параметров, отображающих отдельные функции или группы функций бурового раствора, условно моделируют поведение бурового раствора в скважине. Чем ближе эти модели к оригиналу, т. е. К условиям, в которых находится раствор в скважине, тем правильнее характеризуются его свойства.</w:t>
      </w:r>
    </w:p>
    <w:p w:rsidR="008444AC" w:rsidRPr="00BF2A5B" w:rsidRDefault="00C5611F"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b/>
          <w:snapToGrid w:val="0"/>
          <w:sz w:val="28"/>
          <w:szCs w:val="28"/>
        </w:rPr>
        <w:t xml:space="preserve">Отбор пробы бурового раствора и подготовка ее к измерению. </w:t>
      </w:r>
      <w:r w:rsidR="008444AC" w:rsidRPr="00BF2A5B">
        <w:rPr>
          <w:rFonts w:ascii="Times New Roman" w:hAnsi="Times New Roman"/>
          <w:snapToGrid w:val="0"/>
          <w:sz w:val="28"/>
          <w:szCs w:val="28"/>
        </w:rPr>
        <w:t xml:space="preserve">Чтобы свойства пробы бурового раствора соответствовали свойствам циркулирующей жидкости и хранящейся в емкости или земляном амбаре, необходимо уточнять место отбора пробы, ее объем и время между отбором пробы и ее анализом. </w:t>
      </w:r>
    </w:p>
    <w:p w:rsidR="008444AC" w:rsidRPr="00BF2A5B" w:rsidRDefault="008444AC"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snapToGrid w:val="0"/>
          <w:sz w:val="28"/>
          <w:szCs w:val="28"/>
        </w:rPr>
        <w:t xml:space="preserve">Когда требуются сведения о жидкости, циркулирующей в скважине, пробу следует отбирать вблизи места ее выхода из скважины (устья) до того, как она прошла очистные устройства, дегазаторы. Пробу необходимо отбирать только во время циркуляции. </w:t>
      </w:r>
    </w:p>
    <w:p w:rsidR="008444AC" w:rsidRPr="00BF2A5B" w:rsidRDefault="008444AC"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snapToGrid w:val="0"/>
          <w:sz w:val="28"/>
          <w:szCs w:val="28"/>
        </w:rPr>
        <w:t xml:space="preserve">Для получения характеристик жидкости, закачиваемой в скважину, пробу отбирают в конце желобов, по которым она подается к приемам насосов. При необходимости характеризовать неоднородность циркулирующего бурового раствора, содержащей отличающиеся от всей жидкости так называемые «пачки», пробы отбирают на устье скважины из этих «пачек». </w:t>
      </w:r>
    </w:p>
    <w:p w:rsidR="008444AC" w:rsidRPr="00BF2A5B" w:rsidRDefault="008444AC"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snapToGrid w:val="0"/>
          <w:sz w:val="28"/>
          <w:szCs w:val="28"/>
        </w:rPr>
        <w:t xml:space="preserve">Если анализ производят непосредственно у буровой, пробу отбирают в количестве, необходимом для одного анализа. Если пробу отбирают для анализа в лаборатории, удаленной от буровой, объем ее составляет 3 - 5 л. Для получения этого объема через каждые 5 - 15 мин отбирают по 0,5 л жидкости и сливают в одну посуду, например ведро, пропуская ее при этом через сетку от вискозиметра. </w:t>
      </w:r>
    </w:p>
    <w:p w:rsidR="008444AC" w:rsidRPr="00BF2A5B" w:rsidRDefault="008444AC" w:rsidP="00BF2A5B">
      <w:pPr>
        <w:widowControl w:val="0"/>
        <w:spacing w:after="0" w:line="240" w:lineRule="auto"/>
        <w:ind w:firstLine="567"/>
        <w:jc w:val="both"/>
        <w:rPr>
          <w:rFonts w:ascii="Times New Roman" w:hAnsi="Times New Roman"/>
          <w:snapToGrid w:val="0"/>
          <w:sz w:val="28"/>
          <w:szCs w:val="28"/>
        </w:rPr>
      </w:pPr>
      <w:r w:rsidRPr="00BF2A5B">
        <w:rPr>
          <w:rFonts w:ascii="Times New Roman" w:hAnsi="Times New Roman"/>
          <w:snapToGrid w:val="0"/>
          <w:sz w:val="28"/>
          <w:szCs w:val="28"/>
        </w:rPr>
        <w:t>Перед отбором проб из емкостей, в которых хранится буровой раствор, содержимое перемешивают с помощью насосов до тех пор, пока весь ее объем не станет однородным. Об этом должно свидетельствовать совпадение основных характеристик по крайней мере двух проб, взятых из разных, удаленных друг от друга участков хранилища (вязкость различается не более чем на 5%).</w:t>
      </w:r>
      <w:r w:rsidR="00C5611F" w:rsidRPr="00BF2A5B">
        <w:rPr>
          <w:rFonts w:ascii="Times New Roman" w:hAnsi="Times New Roman"/>
          <w:snapToGrid w:val="0"/>
          <w:sz w:val="28"/>
          <w:szCs w:val="28"/>
        </w:rPr>
        <w:t xml:space="preserve"> </w:t>
      </w:r>
    </w:p>
    <w:p w:rsidR="008444AC" w:rsidRPr="00BF2A5B" w:rsidRDefault="008444AC" w:rsidP="00BF2A5B">
      <w:pPr>
        <w:spacing w:after="0" w:line="240" w:lineRule="auto"/>
        <w:ind w:firstLine="567"/>
        <w:jc w:val="both"/>
        <w:rPr>
          <w:rFonts w:ascii="Times New Roman" w:hAnsi="Times New Roman"/>
          <w:sz w:val="28"/>
          <w:szCs w:val="28"/>
        </w:rPr>
      </w:pPr>
      <w:r w:rsidRPr="00BF2A5B">
        <w:rPr>
          <w:rFonts w:ascii="Times New Roman" w:hAnsi="Times New Roman"/>
          <w:snapToGrid w:val="0"/>
          <w:sz w:val="28"/>
          <w:szCs w:val="28"/>
        </w:rPr>
        <w:t>Существенную роль играет время между отбором пробы и анализом. Газ, вынесенный буровым раствором из скважины, может быстро улетучиться, в результате чего увеличивается ее плотность. Нагретый буровой раствор остывает, и многие характеристики ее изменяются, особенно это сказывается на величинах плотности, вязкости и содержания газа. Поэтому их определяют непосредственно у желобов буровой.</w:t>
      </w:r>
    </w:p>
    <w:p w:rsidR="008444AC" w:rsidRPr="008444AC" w:rsidRDefault="00C5611F" w:rsidP="00BF2A5B">
      <w:pPr>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b/>
          <w:iCs/>
          <w:color w:val="000000"/>
          <w:sz w:val="28"/>
          <w:szCs w:val="28"/>
        </w:rPr>
        <w:t>П</w:t>
      </w:r>
      <w:r w:rsidRPr="00C5611F">
        <w:rPr>
          <w:rFonts w:ascii="Times New Roman" w:hAnsi="Times New Roman"/>
          <w:b/>
          <w:iCs/>
          <w:color w:val="000000"/>
          <w:sz w:val="28"/>
          <w:szCs w:val="28"/>
        </w:rPr>
        <w:t>ромысловые испытания бурового раствора</w:t>
      </w:r>
      <w:r>
        <w:rPr>
          <w:rFonts w:ascii="Times New Roman" w:hAnsi="Times New Roman"/>
          <w:b/>
          <w:iCs/>
          <w:color w:val="000000"/>
          <w:sz w:val="28"/>
          <w:szCs w:val="28"/>
        </w:rPr>
        <w:t xml:space="preserve">. </w:t>
      </w:r>
      <w:r w:rsidR="008444AC" w:rsidRPr="008444AC">
        <w:rPr>
          <w:rFonts w:ascii="Times New Roman" w:hAnsi="Times New Roman"/>
          <w:color w:val="000000"/>
          <w:sz w:val="28"/>
          <w:szCs w:val="28"/>
        </w:rPr>
        <w:t xml:space="preserve">Часть свойств бурового раствора могут измеряться буровой бригадой, обычно это плотность бурового </w:t>
      </w:r>
      <w:r w:rsidR="008444AC" w:rsidRPr="008444AC">
        <w:rPr>
          <w:rFonts w:ascii="Times New Roman" w:hAnsi="Times New Roman"/>
          <w:color w:val="000000"/>
          <w:sz w:val="28"/>
          <w:szCs w:val="28"/>
        </w:rPr>
        <w:lastRenderedPageBreak/>
        <w:t>раствора, условная вязкость, и водоотдача. Кроме того, бригадой могут измеряться содержание песка, а также концентрацию солей и щелочность раствора</w:t>
      </w:r>
      <w:r>
        <w:rPr>
          <w:rFonts w:ascii="Times New Roman" w:hAnsi="Times New Roman"/>
          <w:color w:val="000000"/>
          <w:sz w:val="28"/>
          <w:szCs w:val="28"/>
        </w:rPr>
        <w:t xml:space="preserve">. </w:t>
      </w:r>
      <w:r w:rsidR="008444AC" w:rsidRPr="008444AC">
        <w:rPr>
          <w:rFonts w:ascii="Times New Roman" w:hAnsi="Times New Roman"/>
          <w:color w:val="000000"/>
          <w:sz w:val="28"/>
          <w:szCs w:val="28"/>
        </w:rPr>
        <w:t>Однако для качественного управления свойствами бурового раствора, позволяющего обеспечивать эффективное выполнение им заданных функций, такого набора параметров явно недостаточно.</w:t>
      </w:r>
    </w:p>
    <w:p w:rsidR="008444AC" w:rsidRPr="008444AC" w:rsidRDefault="00C5611F" w:rsidP="00BF2A5B">
      <w:pPr>
        <w:widowControl w:val="0"/>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
          <w:sz w:val="28"/>
          <w:szCs w:val="28"/>
        </w:rPr>
        <w:t>У</w:t>
      </w:r>
      <w:r w:rsidRPr="00C5611F">
        <w:rPr>
          <w:rFonts w:ascii="Times New Roman" w:hAnsi="Times New Roman"/>
          <w:b/>
          <w:sz w:val="28"/>
          <w:szCs w:val="28"/>
        </w:rPr>
        <w:t xml:space="preserve">дельный вес и плотность </w:t>
      </w:r>
      <w:r w:rsidRPr="00C5611F">
        <w:rPr>
          <w:rFonts w:ascii="Times New Roman" w:hAnsi="Times New Roman"/>
          <w:b/>
          <w:color w:val="000000"/>
          <w:sz w:val="28"/>
          <w:szCs w:val="28"/>
        </w:rPr>
        <w:t>бурового раствора</w:t>
      </w:r>
      <w:r>
        <w:rPr>
          <w:rFonts w:ascii="Times New Roman" w:hAnsi="Times New Roman"/>
          <w:b/>
          <w:color w:val="000000"/>
          <w:sz w:val="28"/>
          <w:szCs w:val="28"/>
        </w:rPr>
        <w:t xml:space="preserve">. </w:t>
      </w:r>
      <w:r w:rsidR="008444AC" w:rsidRPr="008444AC">
        <w:rPr>
          <w:rFonts w:ascii="Times New Roman" w:hAnsi="Times New Roman"/>
          <w:sz w:val="28"/>
          <w:szCs w:val="28"/>
        </w:rPr>
        <w:t xml:space="preserve">Удельный вес - вес 1 </w:t>
      </w:r>
      <w:r w:rsidR="008444AC" w:rsidRPr="00BF2A5B">
        <w:rPr>
          <w:rFonts w:ascii="Times New Roman" w:hAnsi="Times New Roman"/>
          <w:iCs/>
          <w:sz w:val="28"/>
          <w:szCs w:val="28"/>
        </w:rPr>
        <w:t>см</w:t>
      </w:r>
      <w:r w:rsidR="008444AC" w:rsidRPr="00BF2A5B">
        <w:rPr>
          <w:rFonts w:ascii="Times New Roman" w:hAnsi="Times New Roman"/>
          <w:iCs/>
          <w:sz w:val="28"/>
          <w:szCs w:val="28"/>
          <w:vertAlign w:val="superscript"/>
        </w:rPr>
        <w:t>3</w:t>
      </w:r>
      <w:r w:rsidR="008444AC" w:rsidRPr="008444AC">
        <w:rPr>
          <w:rFonts w:ascii="Times New Roman" w:hAnsi="Times New Roman"/>
          <w:sz w:val="28"/>
          <w:szCs w:val="28"/>
        </w:rPr>
        <w:t xml:space="preserve"> промывочной жидкости - обозначается </w:t>
      </w:r>
      <w:r w:rsidR="00BF2A5B">
        <w:rPr>
          <w:rFonts w:ascii="Times New Roman" w:hAnsi="Times New Roman"/>
          <w:b/>
          <w:sz w:val="28"/>
          <w:szCs w:val="28"/>
        </w:rPr>
        <w:t>γ</w:t>
      </w:r>
      <w:r w:rsidR="008444AC" w:rsidRPr="008444AC">
        <w:rPr>
          <w:rFonts w:ascii="Times New Roman" w:hAnsi="Times New Roman"/>
          <w:sz w:val="28"/>
          <w:szCs w:val="28"/>
        </w:rPr>
        <w:t xml:space="preserve"> и выражается в </w:t>
      </w:r>
      <w:r w:rsidR="008444AC" w:rsidRPr="00BF2A5B">
        <w:rPr>
          <w:rFonts w:ascii="Times New Roman" w:hAnsi="Times New Roman"/>
          <w:iCs/>
          <w:sz w:val="28"/>
          <w:szCs w:val="28"/>
        </w:rPr>
        <w:t>г/см</w:t>
      </w:r>
      <w:r w:rsidR="008444AC" w:rsidRPr="00BF2A5B">
        <w:rPr>
          <w:rFonts w:ascii="Times New Roman" w:hAnsi="Times New Roman"/>
          <w:iCs/>
          <w:sz w:val="28"/>
          <w:szCs w:val="28"/>
          <w:vertAlign w:val="superscript"/>
        </w:rPr>
        <w:t>3</w:t>
      </w:r>
      <w:r w:rsidR="008444AC" w:rsidRPr="008444AC">
        <w:rPr>
          <w:rFonts w:ascii="Times New Roman" w:hAnsi="Times New Roman"/>
          <w:sz w:val="28"/>
          <w:szCs w:val="28"/>
        </w:rPr>
        <w:t xml:space="preserve">. Под плотностью понимают величину, определяемую отношением массы тела к его объему. Обозначается она </w:t>
      </w:r>
      <w:r w:rsidR="00BF2A5B">
        <w:rPr>
          <w:rFonts w:ascii="Times New Roman" w:hAnsi="Times New Roman"/>
          <w:sz w:val="28"/>
          <w:szCs w:val="28"/>
        </w:rPr>
        <w:t>ρ</w:t>
      </w:r>
      <w:r w:rsidR="008444AC" w:rsidRPr="008444AC">
        <w:rPr>
          <w:rFonts w:ascii="Times New Roman" w:hAnsi="Times New Roman"/>
          <w:sz w:val="28"/>
          <w:szCs w:val="28"/>
        </w:rPr>
        <w:t xml:space="preserve"> и выражается в </w:t>
      </w:r>
      <w:r w:rsidR="008444AC" w:rsidRPr="00BF2A5B">
        <w:rPr>
          <w:rFonts w:ascii="Times New Roman" w:hAnsi="Times New Roman"/>
          <w:iCs/>
          <w:sz w:val="28"/>
          <w:szCs w:val="28"/>
        </w:rPr>
        <w:t>г/см</w:t>
      </w:r>
      <w:r w:rsidR="008444AC" w:rsidRPr="00BF2A5B">
        <w:rPr>
          <w:rFonts w:ascii="Times New Roman" w:hAnsi="Times New Roman"/>
          <w:iCs/>
          <w:sz w:val="28"/>
          <w:szCs w:val="28"/>
          <w:vertAlign w:val="superscript"/>
        </w:rPr>
        <w:t>3</w:t>
      </w:r>
      <w:r w:rsidR="008444AC" w:rsidRPr="008444AC">
        <w:rPr>
          <w:rFonts w:ascii="Times New Roman" w:hAnsi="Times New Roman"/>
          <w:sz w:val="28"/>
          <w:szCs w:val="28"/>
        </w:rPr>
        <w:t>.</w:t>
      </w:r>
    </w:p>
    <w:p w:rsidR="008444AC" w:rsidRPr="008444AC" w:rsidRDefault="008444AC" w:rsidP="00BF2A5B">
      <w:pPr>
        <w:widowControl w:val="0"/>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Удельный вес характеризует способность промывочной жидкости осуществлять в скважине гидродинамические и гидростатические функции: </w:t>
      </w:r>
    </w:p>
    <w:p w:rsidR="008444AC" w:rsidRPr="008444AC" w:rsidRDefault="008444AC" w:rsidP="008444AC">
      <w:pPr>
        <w:widowControl w:val="0"/>
        <w:numPr>
          <w:ilvl w:val="0"/>
          <w:numId w:val="41"/>
        </w:numPr>
        <w:tabs>
          <w:tab w:val="clear" w:pos="1437"/>
          <w:tab w:val="num" w:pos="851"/>
        </w:tabs>
        <w:autoSpaceDE w:val="0"/>
        <w:autoSpaceDN w:val="0"/>
        <w:adjustRightInd w:val="0"/>
        <w:spacing w:after="0" w:line="240" w:lineRule="auto"/>
        <w:ind w:left="0" w:firstLine="567"/>
        <w:jc w:val="both"/>
        <w:rPr>
          <w:rFonts w:ascii="Times New Roman" w:hAnsi="Times New Roman"/>
          <w:sz w:val="28"/>
          <w:szCs w:val="28"/>
        </w:rPr>
      </w:pPr>
      <w:r w:rsidRPr="008444AC">
        <w:rPr>
          <w:rFonts w:ascii="Times New Roman" w:hAnsi="Times New Roman"/>
          <w:sz w:val="28"/>
          <w:szCs w:val="28"/>
        </w:rPr>
        <w:t>удерживать во взвешенном состоянии и выносить из скважины частицы породы наибольшего размера;</w:t>
      </w:r>
    </w:p>
    <w:p w:rsidR="008444AC" w:rsidRPr="008444AC" w:rsidRDefault="008444AC" w:rsidP="008444AC">
      <w:pPr>
        <w:widowControl w:val="0"/>
        <w:numPr>
          <w:ilvl w:val="0"/>
          <w:numId w:val="41"/>
        </w:numPr>
        <w:tabs>
          <w:tab w:val="clear" w:pos="1437"/>
          <w:tab w:val="num" w:pos="851"/>
        </w:tabs>
        <w:autoSpaceDE w:val="0"/>
        <w:autoSpaceDN w:val="0"/>
        <w:adjustRightInd w:val="0"/>
        <w:spacing w:after="0" w:line="240" w:lineRule="auto"/>
        <w:ind w:left="0" w:firstLine="567"/>
        <w:jc w:val="both"/>
        <w:rPr>
          <w:rFonts w:ascii="Times New Roman" w:hAnsi="Times New Roman"/>
          <w:sz w:val="28"/>
          <w:szCs w:val="28"/>
        </w:rPr>
      </w:pPr>
      <w:r w:rsidRPr="008444AC">
        <w:rPr>
          <w:rFonts w:ascii="Times New Roman" w:hAnsi="Times New Roman"/>
          <w:sz w:val="28"/>
          <w:szCs w:val="28"/>
        </w:rPr>
        <w:t>создавать гидростатическое давление на стенки скважины, рассчитанное, исходя из необходимости предотвращения поступления в ствол скважины нефти, газа или воды из пласта и сохранения целостности стенок скважины;</w:t>
      </w:r>
    </w:p>
    <w:p w:rsidR="008444AC" w:rsidRPr="008444AC" w:rsidRDefault="008444AC" w:rsidP="008444AC">
      <w:pPr>
        <w:widowControl w:val="0"/>
        <w:numPr>
          <w:ilvl w:val="0"/>
          <w:numId w:val="41"/>
        </w:numPr>
        <w:tabs>
          <w:tab w:val="clear" w:pos="1437"/>
          <w:tab w:val="num" w:pos="851"/>
        </w:tabs>
        <w:autoSpaceDE w:val="0"/>
        <w:autoSpaceDN w:val="0"/>
        <w:adjustRightInd w:val="0"/>
        <w:spacing w:after="0" w:line="240" w:lineRule="auto"/>
        <w:ind w:left="0" w:firstLine="567"/>
        <w:jc w:val="both"/>
        <w:rPr>
          <w:rFonts w:ascii="Times New Roman" w:hAnsi="Times New Roman"/>
          <w:sz w:val="28"/>
          <w:szCs w:val="28"/>
        </w:rPr>
      </w:pPr>
      <w:r w:rsidRPr="008444AC">
        <w:rPr>
          <w:rFonts w:ascii="Times New Roman" w:hAnsi="Times New Roman"/>
          <w:sz w:val="28"/>
          <w:szCs w:val="28"/>
        </w:rPr>
        <w:t>обеспечивать снижение веса колонны бурильных и обсадных труб, в связи с чем уменьшается нагрузка на талевую систему буровой.</w:t>
      </w:r>
    </w:p>
    <w:p w:rsidR="008444AC" w:rsidRDefault="008444AC" w:rsidP="00D5172B">
      <w:pPr>
        <w:widowControl w:val="0"/>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Плотность промывочной жидкости, содержащей газ, называют кажущейся, а плотность жидкости, не содержащей газа, истинной. Процесс измерения плотности основан на определении гидростатического давления на дно измерительного сосуда. Перед измерением промывочную жидкость пропускают через сетку вискозиметра ВБР-1.</w:t>
      </w:r>
    </w:p>
    <w:p w:rsidR="008444AC" w:rsidRDefault="008444AC" w:rsidP="00D5172B">
      <w:pPr>
        <w:widowControl w:val="0"/>
        <w:tabs>
          <w:tab w:val="left" w:pos="576"/>
          <w:tab w:val="left" w:pos="2304"/>
          <w:tab w:val="left" w:pos="2448"/>
          <w:tab w:val="left" w:pos="4464"/>
          <w:tab w:val="left" w:pos="5040"/>
        </w:tabs>
        <w:spacing w:after="0" w:line="240" w:lineRule="auto"/>
        <w:ind w:firstLine="567"/>
        <w:jc w:val="both"/>
        <w:rPr>
          <w:rFonts w:ascii="Times New Roman" w:hAnsi="Times New Roman"/>
          <w:snapToGrid w:val="0"/>
          <w:sz w:val="28"/>
          <w:szCs w:val="28"/>
        </w:rPr>
      </w:pPr>
      <w:r w:rsidRPr="008444AC">
        <w:rPr>
          <w:rFonts w:ascii="Times New Roman" w:hAnsi="Times New Roman"/>
          <w:b/>
          <w:snapToGrid w:val="0"/>
          <w:sz w:val="28"/>
          <w:szCs w:val="28"/>
        </w:rPr>
        <w:t>Прибор АБР-1.</w:t>
      </w:r>
      <w:r w:rsidRPr="008444AC">
        <w:rPr>
          <w:rFonts w:ascii="Times New Roman" w:hAnsi="Times New Roman"/>
          <w:snapToGrid w:val="0"/>
          <w:sz w:val="28"/>
          <w:szCs w:val="28"/>
        </w:rPr>
        <w:t xml:space="preserve"> В комплект входит собственно ареометр и удлиненный металлический футляр в виде ведерка с крышкой, служащей пробоотборником для раствора </w:t>
      </w:r>
      <w:r w:rsidRPr="00C73E70">
        <w:rPr>
          <w:rFonts w:ascii="Times New Roman" w:hAnsi="Times New Roman"/>
          <w:snapToGrid w:val="0"/>
          <w:sz w:val="28"/>
          <w:szCs w:val="28"/>
        </w:rPr>
        <w:t>(</w:t>
      </w:r>
      <w:r w:rsidR="00C5611F" w:rsidRPr="00C73E70">
        <w:rPr>
          <w:rFonts w:ascii="Times New Roman" w:hAnsi="Times New Roman"/>
          <w:iCs/>
          <w:snapToGrid w:val="0"/>
          <w:sz w:val="28"/>
          <w:szCs w:val="28"/>
        </w:rPr>
        <w:t>рис. 3</w:t>
      </w:r>
      <w:r w:rsidRPr="00C73E70">
        <w:rPr>
          <w:rFonts w:ascii="Times New Roman" w:hAnsi="Times New Roman"/>
          <w:iCs/>
          <w:snapToGrid w:val="0"/>
          <w:sz w:val="28"/>
          <w:szCs w:val="28"/>
        </w:rPr>
        <w:t>.2</w:t>
      </w:r>
      <w:r w:rsidRPr="00C73E70">
        <w:rPr>
          <w:rFonts w:ascii="Times New Roman" w:hAnsi="Times New Roman"/>
          <w:snapToGrid w:val="0"/>
          <w:sz w:val="28"/>
          <w:szCs w:val="28"/>
        </w:rPr>
        <w:t>).</w:t>
      </w:r>
    </w:p>
    <w:p w:rsidR="00D5172B" w:rsidRDefault="00D5172B" w:rsidP="00D5172B">
      <w:pPr>
        <w:widowControl w:val="0"/>
        <w:tabs>
          <w:tab w:val="left" w:pos="576"/>
          <w:tab w:val="left" w:pos="2304"/>
          <w:tab w:val="left" w:pos="2448"/>
          <w:tab w:val="left" w:pos="4464"/>
          <w:tab w:val="left" w:pos="5040"/>
        </w:tabs>
        <w:spacing w:after="0" w:line="240" w:lineRule="auto"/>
        <w:jc w:val="center"/>
        <w:rPr>
          <w:rFonts w:ascii="Times New Roman" w:hAnsi="Times New Roman"/>
          <w:snapToGrid w:val="0"/>
          <w:sz w:val="28"/>
          <w:szCs w:val="28"/>
        </w:rPr>
      </w:pPr>
      <w:r w:rsidRPr="00D5172B">
        <w:rPr>
          <w:rFonts w:ascii="Times New Roman" w:hAnsi="Times New Roman"/>
          <w:noProof/>
          <w:snapToGrid w:val="0"/>
          <w:sz w:val="28"/>
          <w:szCs w:val="28"/>
        </w:rPr>
        <w:drawing>
          <wp:inline distT="0" distB="0" distL="0" distR="0">
            <wp:extent cx="2017395" cy="3362325"/>
            <wp:effectExtent l="19050" t="0" r="1905" b="0"/>
            <wp:docPr id="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srcRect/>
                    <a:stretch>
                      <a:fillRect/>
                    </a:stretch>
                  </pic:blipFill>
                  <pic:spPr bwMode="auto">
                    <a:xfrm>
                      <a:off x="0" y="0"/>
                      <a:ext cx="2017395" cy="3362325"/>
                    </a:xfrm>
                    <a:prstGeom prst="rect">
                      <a:avLst/>
                    </a:prstGeom>
                    <a:noFill/>
                    <a:ln w="9525">
                      <a:noFill/>
                      <a:miter lim="800000"/>
                      <a:headEnd/>
                      <a:tailEnd/>
                    </a:ln>
                  </pic:spPr>
                </pic:pic>
              </a:graphicData>
            </a:graphic>
          </wp:inline>
        </w:drawing>
      </w:r>
    </w:p>
    <w:p w:rsidR="00D5172B" w:rsidRPr="008444AC" w:rsidRDefault="00D5172B" w:rsidP="00F45F9E">
      <w:pPr>
        <w:widowControl w:val="0"/>
        <w:autoSpaceDE w:val="0"/>
        <w:autoSpaceDN w:val="0"/>
        <w:adjustRightInd w:val="0"/>
        <w:spacing w:after="0" w:line="240" w:lineRule="auto"/>
        <w:jc w:val="center"/>
        <w:rPr>
          <w:rFonts w:ascii="Times New Roman" w:hAnsi="Times New Roman"/>
          <w:sz w:val="28"/>
          <w:szCs w:val="28"/>
        </w:rPr>
      </w:pPr>
      <w:r w:rsidRPr="00C73E70">
        <w:rPr>
          <w:rFonts w:ascii="Times New Roman" w:hAnsi="Times New Roman"/>
          <w:iCs/>
          <w:sz w:val="28"/>
          <w:szCs w:val="28"/>
        </w:rPr>
        <w:t>Рис</w:t>
      </w:r>
      <w:r>
        <w:rPr>
          <w:rFonts w:ascii="Times New Roman" w:hAnsi="Times New Roman"/>
          <w:iCs/>
          <w:sz w:val="28"/>
          <w:szCs w:val="28"/>
        </w:rPr>
        <w:t xml:space="preserve">унок </w:t>
      </w:r>
      <w:r w:rsidRPr="00C73E70">
        <w:rPr>
          <w:rFonts w:ascii="Times New Roman" w:hAnsi="Times New Roman"/>
          <w:iCs/>
          <w:sz w:val="28"/>
          <w:szCs w:val="28"/>
        </w:rPr>
        <w:t>3.2</w:t>
      </w:r>
      <w:r>
        <w:rPr>
          <w:rFonts w:ascii="Times New Roman" w:hAnsi="Times New Roman"/>
          <w:iCs/>
          <w:sz w:val="28"/>
          <w:szCs w:val="28"/>
        </w:rPr>
        <w:t xml:space="preserve"> </w:t>
      </w:r>
      <w:r w:rsidRPr="00C73E70">
        <w:rPr>
          <w:rFonts w:ascii="Times New Roman" w:hAnsi="Times New Roman"/>
          <w:iCs/>
          <w:sz w:val="28"/>
          <w:szCs w:val="28"/>
        </w:rPr>
        <w:t xml:space="preserve"> Прибор АБР-1</w:t>
      </w:r>
    </w:p>
    <w:p w:rsidR="008444AC" w:rsidRDefault="008444AC" w:rsidP="00F45F9E">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lastRenderedPageBreak/>
        <w:t>Прибор состоит из мерного стакана, донышка, поплавка, стержня и съемного калибровочного груза.</w:t>
      </w:r>
      <w:r w:rsidR="00C5611F">
        <w:rPr>
          <w:rFonts w:ascii="Times New Roman" w:hAnsi="Times New Roman"/>
          <w:snapToGrid w:val="0"/>
          <w:sz w:val="28"/>
          <w:szCs w:val="28"/>
        </w:rPr>
        <w:t xml:space="preserve"> </w:t>
      </w:r>
      <w:r w:rsidRPr="008444AC">
        <w:rPr>
          <w:rFonts w:ascii="Times New Roman" w:hAnsi="Times New Roman"/>
          <w:snapToGrid w:val="0"/>
          <w:sz w:val="28"/>
          <w:szCs w:val="28"/>
        </w:rPr>
        <w:t xml:space="preserve">Кроме ареометра поплавкого типа для определения плотности бурового раствора может быть использован рычажный плотномер </w:t>
      </w:r>
      <w:r w:rsidRPr="00C73E70">
        <w:rPr>
          <w:rFonts w:ascii="Times New Roman" w:hAnsi="Times New Roman"/>
          <w:snapToGrid w:val="0"/>
          <w:sz w:val="28"/>
          <w:szCs w:val="28"/>
        </w:rPr>
        <w:t>(</w:t>
      </w:r>
      <w:r w:rsidR="00C5611F" w:rsidRPr="00C73E70">
        <w:rPr>
          <w:rFonts w:ascii="Times New Roman" w:hAnsi="Times New Roman"/>
          <w:iCs/>
          <w:snapToGrid w:val="0"/>
          <w:sz w:val="28"/>
          <w:szCs w:val="28"/>
        </w:rPr>
        <w:t>рис 3</w:t>
      </w:r>
      <w:r w:rsidR="00D5172B">
        <w:rPr>
          <w:rFonts w:ascii="Times New Roman" w:hAnsi="Times New Roman"/>
          <w:iCs/>
          <w:snapToGrid w:val="0"/>
          <w:sz w:val="28"/>
          <w:szCs w:val="28"/>
        </w:rPr>
        <w:t>.3</w:t>
      </w:r>
      <w:r w:rsidRPr="00C73E70">
        <w:rPr>
          <w:rFonts w:ascii="Times New Roman" w:hAnsi="Times New Roman"/>
          <w:snapToGrid w:val="0"/>
          <w:sz w:val="28"/>
          <w:szCs w:val="28"/>
        </w:rPr>
        <w:t>).</w:t>
      </w:r>
    </w:p>
    <w:p w:rsidR="00D5172B" w:rsidRDefault="00D5172B" w:rsidP="00D5172B">
      <w:pPr>
        <w:widowControl w:val="0"/>
        <w:spacing w:after="0" w:line="240" w:lineRule="auto"/>
        <w:jc w:val="center"/>
        <w:rPr>
          <w:rFonts w:ascii="Times New Roman" w:hAnsi="Times New Roman"/>
          <w:snapToGrid w:val="0"/>
          <w:sz w:val="28"/>
          <w:szCs w:val="28"/>
        </w:rPr>
      </w:pPr>
      <w:r>
        <w:rPr>
          <w:rFonts w:ascii="Times New Roman" w:hAnsi="Times New Roman"/>
          <w:noProof/>
          <w:sz w:val="28"/>
          <w:szCs w:val="28"/>
        </w:rPr>
        <w:drawing>
          <wp:inline distT="0" distB="0" distL="0" distR="0">
            <wp:extent cx="3328162" cy="3752850"/>
            <wp:effectExtent l="19050" t="0" r="5588" b="0"/>
            <wp:docPr id="1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srcRect/>
                    <a:stretch>
                      <a:fillRect/>
                    </a:stretch>
                  </pic:blipFill>
                  <pic:spPr bwMode="auto">
                    <a:xfrm>
                      <a:off x="0" y="0"/>
                      <a:ext cx="3328162" cy="3752850"/>
                    </a:xfrm>
                    <a:prstGeom prst="rect">
                      <a:avLst/>
                    </a:prstGeom>
                    <a:noFill/>
                    <a:ln w="9525">
                      <a:noFill/>
                      <a:miter lim="800000"/>
                      <a:headEnd/>
                      <a:tailEnd/>
                    </a:ln>
                  </pic:spPr>
                </pic:pic>
              </a:graphicData>
            </a:graphic>
          </wp:inline>
        </w:drawing>
      </w:r>
    </w:p>
    <w:p w:rsidR="00D5172B" w:rsidRPr="00C73E70" w:rsidRDefault="00D5172B" w:rsidP="00F45F9E">
      <w:pPr>
        <w:spacing w:after="0" w:line="240" w:lineRule="auto"/>
        <w:jc w:val="center"/>
        <w:rPr>
          <w:rFonts w:ascii="Times New Roman" w:hAnsi="Times New Roman"/>
          <w:iCs/>
          <w:sz w:val="28"/>
          <w:szCs w:val="28"/>
        </w:rPr>
      </w:pPr>
      <w:r>
        <w:rPr>
          <w:rFonts w:ascii="Times New Roman" w:hAnsi="Times New Roman"/>
          <w:iCs/>
          <w:sz w:val="28"/>
          <w:szCs w:val="28"/>
        </w:rPr>
        <w:t>Рисунок</w:t>
      </w:r>
      <w:r w:rsidRPr="00C73E70">
        <w:rPr>
          <w:rFonts w:ascii="Times New Roman" w:hAnsi="Times New Roman"/>
          <w:iCs/>
          <w:sz w:val="28"/>
          <w:szCs w:val="28"/>
        </w:rPr>
        <w:t xml:space="preserve"> 3.3</w:t>
      </w:r>
      <w:r>
        <w:rPr>
          <w:rFonts w:ascii="Times New Roman" w:hAnsi="Times New Roman"/>
          <w:iCs/>
          <w:sz w:val="28"/>
          <w:szCs w:val="28"/>
        </w:rPr>
        <w:t xml:space="preserve"> </w:t>
      </w:r>
      <w:r w:rsidRPr="00C73E70">
        <w:rPr>
          <w:rFonts w:ascii="Times New Roman" w:hAnsi="Times New Roman"/>
          <w:iCs/>
          <w:sz w:val="28"/>
          <w:szCs w:val="28"/>
        </w:rPr>
        <w:t xml:space="preserve"> Рычажный плотномер</w:t>
      </w:r>
    </w:p>
    <w:p w:rsidR="00D5172B" w:rsidRPr="008444AC" w:rsidRDefault="00D5172B" w:rsidP="00F45F9E">
      <w:pPr>
        <w:widowControl w:val="0"/>
        <w:spacing w:after="0" w:line="240" w:lineRule="auto"/>
        <w:jc w:val="both"/>
        <w:rPr>
          <w:rFonts w:ascii="Times New Roman" w:hAnsi="Times New Roman"/>
          <w:snapToGrid w:val="0"/>
          <w:sz w:val="28"/>
          <w:szCs w:val="28"/>
        </w:rPr>
      </w:pPr>
    </w:p>
    <w:p w:rsidR="00C73E70" w:rsidRDefault="00D5172B" w:rsidP="00D5172B">
      <w:pPr>
        <w:autoSpaceDE w:val="0"/>
        <w:autoSpaceDN w:val="0"/>
        <w:adjustRightInd w:val="0"/>
        <w:spacing w:after="0" w:line="240" w:lineRule="auto"/>
        <w:ind w:firstLine="567"/>
        <w:jc w:val="both"/>
        <w:rPr>
          <w:rFonts w:ascii="Times New Roman" w:hAnsi="Times New Roman"/>
          <w:b/>
          <w:sz w:val="28"/>
          <w:szCs w:val="28"/>
        </w:rPr>
      </w:pPr>
      <w:r>
        <w:rPr>
          <w:rFonts w:ascii="Times New Roman" w:hAnsi="Times New Roman"/>
          <w:b/>
          <w:sz w:val="28"/>
          <w:szCs w:val="28"/>
        </w:rPr>
        <w:t xml:space="preserve">Стабильность </w:t>
      </w:r>
      <w:r w:rsidR="00C5611F" w:rsidRPr="00C5611F">
        <w:rPr>
          <w:rFonts w:ascii="Times New Roman" w:hAnsi="Times New Roman"/>
          <w:b/>
          <w:sz w:val="28"/>
          <w:szCs w:val="28"/>
        </w:rPr>
        <w:t>и суточный</w:t>
      </w:r>
      <w:r>
        <w:rPr>
          <w:rFonts w:ascii="Times New Roman" w:hAnsi="Times New Roman"/>
          <w:b/>
          <w:sz w:val="28"/>
          <w:szCs w:val="28"/>
        </w:rPr>
        <w:t xml:space="preserve"> </w:t>
      </w:r>
      <w:r w:rsidR="00C5611F" w:rsidRPr="00C5611F">
        <w:rPr>
          <w:rFonts w:ascii="Times New Roman" w:hAnsi="Times New Roman"/>
          <w:b/>
          <w:sz w:val="28"/>
          <w:szCs w:val="28"/>
        </w:rPr>
        <w:t>отстой</w:t>
      </w:r>
      <w:r>
        <w:rPr>
          <w:rFonts w:ascii="Times New Roman" w:hAnsi="Times New Roman"/>
          <w:b/>
          <w:sz w:val="28"/>
          <w:szCs w:val="28"/>
        </w:rPr>
        <w:t>.</w:t>
      </w:r>
    </w:p>
    <w:p w:rsidR="008444AC" w:rsidRDefault="006E2C0A" w:rsidP="00D5172B">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Эти параметры используются в </w:t>
      </w:r>
      <w:r w:rsidR="00C73E70">
        <w:rPr>
          <w:rFonts w:ascii="Times New Roman" w:hAnsi="Times New Roman"/>
          <w:sz w:val="28"/>
          <w:szCs w:val="28"/>
        </w:rPr>
        <w:t xml:space="preserve">качестве </w:t>
      </w:r>
      <w:r w:rsidR="008444AC" w:rsidRPr="008444AC">
        <w:rPr>
          <w:rFonts w:ascii="Times New Roman" w:hAnsi="Times New Roman"/>
          <w:sz w:val="28"/>
          <w:szCs w:val="28"/>
        </w:rPr>
        <w:t>т</w:t>
      </w:r>
      <w:r w:rsidR="00C73E70">
        <w:rPr>
          <w:rFonts w:ascii="Times New Roman" w:hAnsi="Times New Roman"/>
          <w:sz w:val="28"/>
          <w:szCs w:val="28"/>
        </w:rPr>
        <w:t xml:space="preserve">ехнологических  </w:t>
      </w:r>
      <w:r w:rsidR="008444AC" w:rsidRPr="008444AC">
        <w:rPr>
          <w:rFonts w:ascii="Times New Roman" w:hAnsi="Times New Roman"/>
          <w:sz w:val="28"/>
          <w:szCs w:val="28"/>
        </w:rPr>
        <w:t xml:space="preserve">показателей устойчивости промывочной жидкости как дисперсной системы. </w:t>
      </w:r>
    </w:p>
    <w:p w:rsidR="00D5172B" w:rsidRDefault="00D5172B" w:rsidP="00D5172B">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2538872" cy="3152775"/>
            <wp:effectExtent l="19050" t="0" r="0" b="0"/>
            <wp:docPr id="1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srcRect/>
                    <a:stretch>
                      <a:fillRect/>
                    </a:stretch>
                  </pic:blipFill>
                  <pic:spPr bwMode="auto">
                    <a:xfrm>
                      <a:off x="0" y="0"/>
                      <a:ext cx="2538872" cy="3152775"/>
                    </a:xfrm>
                    <a:prstGeom prst="rect">
                      <a:avLst/>
                    </a:prstGeom>
                    <a:noFill/>
                    <a:ln w="9525">
                      <a:noFill/>
                      <a:miter lim="800000"/>
                      <a:headEnd/>
                      <a:tailEnd/>
                    </a:ln>
                  </pic:spPr>
                </pic:pic>
              </a:graphicData>
            </a:graphic>
          </wp:inline>
        </w:drawing>
      </w:r>
    </w:p>
    <w:p w:rsidR="00D5172B" w:rsidRPr="006E2C0A" w:rsidRDefault="00D5172B" w:rsidP="00D5172B">
      <w:pPr>
        <w:jc w:val="center"/>
        <w:rPr>
          <w:rFonts w:ascii="Times New Roman" w:hAnsi="Times New Roman"/>
          <w:iCs/>
          <w:sz w:val="28"/>
          <w:szCs w:val="28"/>
        </w:rPr>
      </w:pPr>
      <w:r>
        <w:rPr>
          <w:rFonts w:ascii="Times New Roman" w:hAnsi="Times New Roman"/>
          <w:iCs/>
          <w:sz w:val="28"/>
          <w:szCs w:val="28"/>
        </w:rPr>
        <w:t xml:space="preserve">Рисунок 3.4  Цилиндр стабильности </w:t>
      </w:r>
      <w:r w:rsidRPr="006E2C0A">
        <w:rPr>
          <w:rFonts w:ascii="Times New Roman" w:hAnsi="Times New Roman"/>
          <w:iCs/>
          <w:sz w:val="28"/>
          <w:szCs w:val="28"/>
        </w:rPr>
        <w:t xml:space="preserve"> ЦС-2</w:t>
      </w:r>
    </w:p>
    <w:p w:rsidR="008444AC" w:rsidRPr="008444AC" w:rsidRDefault="008444AC" w:rsidP="00D5172B">
      <w:pPr>
        <w:spacing w:after="0" w:line="240" w:lineRule="auto"/>
        <w:ind w:firstLine="567"/>
        <w:jc w:val="both"/>
        <w:rPr>
          <w:rFonts w:ascii="Times New Roman" w:hAnsi="Times New Roman"/>
          <w:sz w:val="28"/>
          <w:szCs w:val="28"/>
        </w:rPr>
      </w:pPr>
      <w:r w:rsidRPr="00C73E70">
        <w:rPr>
          <w:rFonts w:ascii="Times New Roman" w:hAnsi="Times New Roman"/>
          <w:bCs/>
          <w:sz w:val="28"/>
          <w:szCs w:val="28"/>
        </w:rPr>
        <w:lastRenderedPageBreak/>
        <w:t>Показатель стабильности С</w:t>
      </w:r>
      <w:r w:rsidRPr="008444AC">
        <w:rPr>
          <w:rFonts w:ascii="Times New Roman" w:hAnsi="Times New Roman"/>
          <w:sz w:val="28"/>
          <w:szCs w:val="28"/>
        </w:rPr>
        <w:t xml:space="preserve"> измеряется с помощью прибора ЦС-2 (</w:t>
      </w:r>
      <w:r w:rsidR="006E2C0A">
        <w:rPr>
          <w:rFonts w:ascii="Times New Roman" w:hAnsi="Times New Roman"/>
          <w:i/>
          <w:iCs/>
          <w:sz w:val="28"/>
          <w:szCs w:val="28"/>
        </w:rPr>
        <w:t>рис. 3</w:t>
      </w:r>
      <w:r w:rsidRPr="008444AC">
        <w:rPr>
          <w:rFonts w:ascii="Times New Roman" w:hAnsi="Times New Roman"/>
          <w:i/>
          <w:iCs/>
          <w:sz w:val="28"/>
          <w:szCs w:val="28"/>
        </w:rPr>
        <w:t>.4.</w:t>
      </w:r>
      <w:r w:rsidRPr="008444AC">
        <w:rPr>
          <w:rFonts w:ascii="Times New Roman" w:hAnsi="Times New Roman"/>
          <w:sz w:val="28"/>
          <w:szCs w:val="28"/>
        </w:rPr>
        <w:t xml:space="preserve">), представляющего собой металлический цилиндр объемом 800 </w:t>
      </w:r>
      <w:r w:rsidRPr="008444AC">
        <w:rPr>
          <w:rFonts w:ascii="Times New Roman" w:hAnsi="Times New Roman"/>
          <w:i/>
          <w:iCs/>
          <w:sz w:val="28"/>
          <w:szCs w:val="28"/>
        </w:rPr>
        <w:t>см</w:t>
      </w:r>
      <w:r w:rsidRPr="008444AC">
        <w:rPr>
          <w:rFonts w:ascii="Times New Roman" w:hAnsi="Times New Roman"/>
          <w:i/>
          <w:iCs/>
          <w:sz w:val="28"/>
          <w:szCs w:val="28"/>
          <w:vertAlign w:val="superscript"/>
        </w:rPr>
        <w:t>3</w:t>
      </w:r>
      <w:r w:rsidRPr="008444AC">
        <w:rPr>
          <w:rFonts w:ascii="Times New Roman" w:hAnsi="Times New Roman"/>
          <w:sz w:val="28"/>
          <w:szCs w:val="28"/>
        </w:rPr>
        <w:t xml:space="preserve"> со сливным отверстием в середине. При измерении отверстие перекрывают резиновой пробкой, цилиндр заливают испытываем раствором, закрывают стеклом и оставляют в покое на 24 ч. По истечении этого срока отверстие открывают и верхнюю половину раствора сливают в отдельную емкость. Ареометром определяют плотность верхней и нижней частей раствора. За меру стабильности принимают разность плотнос</w:t>
      </w:r>
      <w:r w:rsidR="006E2C0A">
        <w:rPr>
          <w:rFonts w:ascii="Times New Roman" w:hAnsi="Times New Roman"/>
          <w:sz w:val="28"/>
          <w:szCs w:val="28"/>
        </w:rPr>
        <w:t>тей раствора в нижней и верхней </w:t>
      </w:r>
      <w:r w:rsidRPr="008444AC">
        <w:rPr>
          <w:rFonts w:ascii="Times New Roman" w:hAnsi="Times New Roman"/>
          <w:sz w:val="28"/>
          <w:szCs w:val="28"/>
        </w:rPr>
        <w:t>частях цилиндра.</w:t>
      </w:r>
      <w:r w:rsidR="006E2C0A">
        <w:rPr>
          <w:rFonts w:ascii="Times New Roman" w:hAnsi="Times New Roman"/>
          <w:sz w:val="28"/>
          <w:szCs w:val="28"/>
        </w:rPr>
        <w:t> Чем </w:t>
      </w:r>
      <w:r w:rsidRPr="008444AC">
        <w:rPr>
          <w:rFonts w:ascii="Times New Roman" w:hAnsi="Times New Roman"/>
          <w:sz w:val="28"/>
          <w:szCs w:val="28"/>
        </w:rPr>
        <w:t xml:space="preserve">меньше значение </w:t>
      </w:r>
      <w:r w:rsidRPr="008444AC">
        <w:rPr>
          <w:rFonts w:ascii="Times New Roman" w:hAnsi="Times New Roman"/>
          <w:bCs/>
          <w:i/>
          <w:sz w:val="28"/>
          <w:szCs w:val="28"/>
        </w:rPr>
        <w:t>С</w:t>
      </w:r>
      <w:r w:rsidRPr="008444AC">
        <w:rPr>
          <w:rFonts w:ascii="Times New Roman" w:hAnsi="Times New Roman"/>
          <w:sz w:val="28"/>
          <w:szCs w:val="28"/>
        </w:rPr>
        <w:t>, тем стабильность раствора выше.</w:t>
      </w:r>
      <w:r w:rsidR="006E2C0A">
        <w:rPr>
          <w:rFonts w:ascii="Times New Roman" w:hAnsi="Times New Roman"/>
          <w:sz w:val="28"/>
          <w:szCs w:val="28"/>
        </w:rPr>
        <w:t xml:space="preserve"> </w:t>
      </w:r>
    </w:p>
    <w:p w:rsidR="008444AC" w:rsidRPr="008444AC" w:rsidRDefault="008444AC" w:rsidP="00D5172B">
      <w:pPr>
        <w:spacing w:after="0" w:line="240" w:lineRule="auto"/>
        <w:ind w:firstLine="567"/>
        <w:jc w:val="both"/>
        <w:rPr>
          <w:rFonts w:ascii="Times New Roman" w:hAnsi="Times New Roman"/>
          <w:sz w:val="28"/>
          <w:szCs w:val="28"/>
        </w:rPr>
      </w:pPr>
      <w:r w:rsidRPr="00C73E70">
        <w:rPr>
          <w:rFonts w:ascii="Times New Roman" w:hAnsi="Times New Roman"/>
          <w:bCs/>
          <w:sz w:val="28"/>
          <w:szCs w:val="28"/>
        </w:rPr>
        <w:t>Суточный отстой</w:t>
      </w:r>
      <w:r w:rsidRPr="008444AC">
        <w:rPr>
          <w:rFonts w:ascii="Times New Roman" w:hAnsi="Times New Roman"/>
          <w:sz w:val="28"/>
          <w:szCs w:val="28"/>
        </w:rPr>
        <w:t xml:space="preserve"> измеряют с помощью стеклянного мерного цилиндра объемом 100 см</w:t>
      </w:r>
      <w:r w:rsidRPr="008444AC">
        <w:rPr>
          <w:rFonts w:ascii="Times New Roman" w:hAnsi="Times New Roman"/>
          <w:sz w:val="28"/>
          <w:szCs w:val="28"/>
          <w:vertAlign w:val="superscript"/>
        </w:rPr>
        <w:t>3</w:t>
      </w:r>
      <w:r w:rsidRPr="008444AC">
        <w:rPr>
          <w:rFonts w:ascii="Times New Roman" w:hAnsi="Times New Roman"/>
          <w:sz w:val="28"/>
          <w:szCs w:val="28"/>
        </w:rPr>
        <w:t xml:space="preserve">, обозначают буквой </w:t>
      </w:r>
      <w:r w:rsidRPr="008444AC">
        <w:rPr>
          <w:rFonts w:ascii="Times New Roman" w:hAnsi="Times New Roman"/>
          <w:bCs/>
          <w:i/>
          <w:sz w:val="28"/>
          <w:szCs w:val="28"/>
        </w:rPr>
        <w:t xml:space="preserve">0 </w:t>
      </w:r>
      <w:r w:rsidRPr="00D5172B">
        <w:rPr>
          <w:rFonts w:ascii="Times New Roman" w:hAnsi="Times New Roman"/>
          <w:sz w:val="28"/>
          <w:szCs w:val="28"/>
        </w:rPr>
        <w:t>(</w:t>
      </w:r>
      <w:r w:rsidR="006E2C0A" w:rsidRPr="00D5172B">
        <w:rPr>
          <w:rFonts w:ascii="Times New Roman" w:hAnsi="Times New Roman"/>
          <w:iCs/>
          <w:sz w:val="28"/>
          <w:szCs w:val="28"/>
        </w:rPr>
        <w:t>рис. 3</w:t>
      </w:r>
      <w:r w:rsidR="00D5172B">
        <w:rPr>
          <w:rFonts w:ascii="Times New Roman" w:hAnsi="Times New Roman"/>
          <w:iCs/>
          <w:sz w:val="28"/>
          <w:szCs w:val="28"/>
        </w:rPr>
        <w:t>.5</w:t>
      </w:r>
      <w:r w:rsidRPr="00D5172B">
        <w:rPr>
          <w:rFonts w:ascii="Times New Roman" w:hAnsi="Times New Roman"/>
          <w:sz w:val="28"/>
          <w:szCs w:val="28"/>
        </w:rPr>
        <w:t>)</w:t>
      </w:r>
      <w:r w:rsidRPr="00D5172B">
        <w:rPr>
          <w:rFonts w:ascii="Times New Roman" w:hAnsi="Times New Roman"/>
          <w:bCs/>
          <w:sz w:val="28"/>
          <w:szCs w:val="28"/>
        </w:rPr>
        <w:t>.</w:t>
      </w:r>
    </w:p>
    <w:p w:rsidR="00D5172B" w:rsidRDefault="00D5172B" w:rsidP="00D5172B">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2324100" cy="3762375"/>
            <wp:effectExtent l="19050" t="0" r="0" b="0"/>
            <wp:docPr id="2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srcRect/>
                    <a:stretch>
                      <a:fillRect/>
                    </a:stretch>
                  </pic:blipFill>
                  <pic:spPr bwMode="auto">
                    <a:xfrm>
                      <a:off x="0" y="0"/>
                      <a:ext cx="2324100" cy="3762375"/>
                    </a:xfrm>
                    <a:prstGeom prst="rect">
                      <a:avLst/>
                    </a:prstGeom>
                    <a:noFill/>
                    <a:ln w="9525">
                      <a:noFill/>
                      <a:miter lim="800000"/>
                      <a:headEnd/>
                      <a:tailEnd/>
                    </a:ln>
                  </pic:spPr>
                </pic:pic>
              </a:graphicData>
            </a:graphic>
          </wp:inline>
        </w:drawing>
      </w:r>
    </w:p>
    <w:p w:rsidR="00D5172B" w:rsidRPr="006E2C0A" w:rsidRDefault="00D5172B" w:rsidP="00F45F9E">
      <w:pPr>
        <w:spacing w:after="0" w:line="240" w:lineRule="auto"/>
        <w:jc w:val="center"/>
        <w:rPr>
          <w:rFonts w:ascii="Times New Roman" w:hAnsi="Times New Roman"/>
          <w:iCs/>
          <w:sz w:val="28"/>
          <w:szCs w:val="28"/>
        </w:rPr>
      </w:pPr>
      <w:r>
        <w:rPr>
          <w:rFonts w:ascii="Times New Roman" w:hAnsi="Times New Roman"/>
          <w:iCs/>
          <w:sz w:val="28"/>
          <w:szCs w:val="28"/>
        </w:rPr>
        <w:t>Рисунок</w:t>
      </w:r>
      <w:r w:rsidRPr="006E2C0A">
        <w:rPr>
          <w:rFonts w:ascii="Times New Roman" w:hAnsi="Times New Roman"/>
          <w:iCs/>
          <w:sz w:val="28"/>
          <w:szCs w:val="28"/>
        </w:rPr>
        <w:t xml:space="preserve"> 3.5</w:t>
      </w:r>
      <w:r w:rsidR="008A3AC8">
        <w:rPr>
          <w:rFonts w:ascii="Times New Roman" w:hAnsi="Times New Roman"/>
          <w:iCs/>
          <w:sz w:val="28"/>
          <w:szCs w:val="28"/>
        </w:rPr>
        <w:t xml:space="preserve"> </w:t>
      </w:r>
      <w:r w:rsidRPr="006E2C0A">
        <w:rPr>
          <w:rFonts w:ascii="Times New Roman" w:hAnsi="Times New Roman"/>
          <w:iCs/>
          <w:sz w:val="28"/>
          <w:szCs w:val="28"/>
        </w:rPr>
        <w:t xml:space="preserve"> Прибор для определения суточного отстоя</w:t>
      </w:r>
    </w:p>
    <w:p w:rsidR="00D5172B" w:rsidRDefault="00D5172B" w:rsidP="00F45F9E">
      <w:pPr>
        <w:spacing w:after="0" w:line="240" w:lineRule="auto"/>
        <w:ind w:firstLine="567"/>
        <w:jc w:val="both"/>
        <w:rPr>
          <w:rFonts w:ascii="Times New Roman" w:hAnsi="Times New Roman"/>
          <w:sz w:val="28"/>
          <w:szCs w:val="28"/>
        </w:rPr>
      </w:pP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sz w:val="28"/>
          <w:szCs w:val="28"/>
        </w:rPr>
        <w:t>Испытываемую жидкость осторожно наливают в мерный цилиндр до отметки 100 см</w:t>
      </w:r>
      <w:r w:rsidRPr="008444AC">
        <w:rPr>
          <w:rFonts w:ascii="Times New Roman" w:hAnsi="Times New Roman"/>
          <w:sz w:val="28"/>
          <w:szCs w:val="28"/>
          <w:vertAlign w:val="superscript"/>
        </w:rPr>
        <w:t>3</w:t>
      </w:r>
      <w:r w:rsidRPr="008444AC">
        <w:rPr>
          <w:rFonts w:ascii="Times New Roman" w:hAnsi="Times New Roman"/>
          <w:sz w:val="28"/>
          <w:szCs w:val="28"/>
        </w:rPr>
        <w:t>, закрывают стеклом и оставляют в покое на 24 ч, после чего визуально определяют величину слоя прозрачной воды, выделившейся в верхней части цилиндра. Отстой выражают в процентах выделившейся жидкости от объема пробы. Чем меньше суточный отстой, тем устойчивее, стабильнее промывочная жидкость.</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sz w:val="28"/>
          <w:szCs w:val="28"/>
        </w:rPr>
        <w:t>Эти параметры следует измерять при температурах, соответствующих температуре раствора в скважине.</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Стабильным считается раствор, у которого </w:t>
      </w:r>
      <w:r w:rsidRPr="008444AC">
        <w:rPr>
          <w:rFonts w:ascii="Times New Roman" w:hAnsi="Times New Roman"/>
          <w:bCs/>
          <w:i/>
          <w:sz w:val="28"/>
          <w:szCs w:val="28"/>
        </w:rPr>
        <w:t>С</w:t>
      </w:r>
      <w:r w:rsidRPr="008444AC">
        <w:rPr>
          <w:rFonts w:ascii="Times New Roman" w:hAnsi="Times New Roman"/>
          <w:b/>
          <w:i/>
          <w:sz w:val="28"/>
          <w:szCs w:val="28"/>
        </w:rPr>
        <w:t xml:space="preserve"> </w:t>
      </w:r>
      <w:r w:rsidRPr="008444AC">
        <w:rPr>
          <w:rFonts w:ascii="Times New Roman" w:hAnsi="Times New Roman"/>
          <w:sz w:val="28"/>
          <w:szCs w:val="28"/>
        </w:rPr>
        <w:t xml:space="preserve">= </w:t>
      </w:r>
      <w:r w:rsidRPr="008444AC">
        <w:rPr>
          <w:rFonts w:ascii="Times New Roman" w:hAnsi="Times New Roman"/>
          <w:i/>
          <w:sz w:val="28"/>
          <w:szCs w:val="28"/>
        </w:rPr>
        <w:t>0,02-0,03 г/см</w:t>
      </w:r>
      <w:r w:rsidRPr="008444AC">
        <w:rPr>
          <w:rFonts w:ascii="Times New Roman" w:hAnsi="Times New Roman"/>
          <w:i/>
          <w:sz w:val="28"/>
          <w:szCs w:val="28"/>
          <w:vertAlign w:val="superscript"/>
        </w:rPr>
        <w:t>3</w:t>
      </w:r>
      <w:r w:rsidRPr="008444AC">
        <w:rPr>
          <w:rFonts w:ascii="Times New Roman" w:hAnsi="Times New Roman"/>
          <w:sz w:val="28"/>
          <w:szCs w:val="28"/>
        </w:rPr>
        <w:t xml:space="preserve">, </w:t>
      </w:r>
      <w:r w:rsidRPr="008444AC">
        <w:rPr>
          <w:rFonts w:ascii="Times New Roman" w:hAnsi="Times New Roman"/>
          <w:bCs/>
          <w:i/>
          <w:sz w:val="28"/>
          <w:szCs w:val="28"/>
        </w:rPr>
        <w:t>0</w:t>
      </w:r>
      <w:r w:rsidRPr="008444AC">
        <w:rPr>
          <w:rFonts w:ascii="Times New Roman" w:hAnsi="Times New Roman"/>
          <w:b/>
          <w:i/>
          <w:sz w:val="28"/>
          <w:szCs w:val="28"/>
        </w:rPr>
        <w:t xml:space="preserve"> </w:t>
      </w:r>
      <w:r w:rsidRPr="008444AC">
        <w:rPr>
          <w:rFonts w:ascii="Times New Roman" w:hAnsi="Times New Roman"/>
          <w:sz w:val="28"/>
          <w:szCs w:val="28"/>
        </w:rPr>
        <w:t xml:space="preserve">= </w:t>
      </w:r>
      <w:r w:rsidRPr="008444AC">
        <w:rPr>
          <w:rFonts w:ascii="Times New Roman" w:hAnsi="Times New Roman"/>
          <w:i/>
          <w:sz w:val="28"/>
          <w:szCs w:val="28"/>
        </w:rPr>
        <w:t>3-4%.</w:t>
      </w:r>
    </w:p>
    <w:p w:rsidR="008444AC" w:rsidRPr="008444AC" w:rsidRDefault="006E2C0A" w:rsidP="00D5172B">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
          <w:color w:val="000000"/>
          <w:sz w:val="28"/>
          <w:szCs w:val="28"/>
        </w:rPr>
        <w:t>Р</w:t>
      </w:r>
      <w:r w:rsidRPr="006E2C0A">
        <w:rPr>
          <w:rFonts w:ascii="Times New Roman" w:hAnsi="Times New Roman"/>
          <w:b/>
          <w:color w:val="000000"/>
          <w:sz w:val="28"/>
          <w:szCs w:val="28"/>
        </w:rPr>
        <w:t>еологические свойства бурового раствора</w:t>
      </w:r>
      <w:r>
        <w:rPr>
          <w:rFonts w:ascii="Times New Roman" w:hAnsi="Times New Roman"/>
          <w:b/>
          <w:color w:val="000000"/>
          <w:sz w:val="28"/>
          <w:szCs w:val="28"/>
        </w:rPr>
        <w:t xml:space="preserve">. </w:t>
      </w:r>
      <w:r w:rsidR="008444AC" w:rsidRPr="008444AC">
        <w:rPr>
          <w:rFonts w:ascii="Times New Roman" w:hAnsi="Times New Roman"/>
          <w:sz w:val="28"/>
          <w:szCs w:val="28"/>
        </w:rPr>
        <w:t xml:space="preserve">Наиболее широко используемые в настоящее время буровые растворы представляют собой жидкости, содержащие дисперсную фазу. Как и обычные жидкости, они </w:t>
      </w:r>
      <w:r w:rsidR="008444AC" w:rsidRPr="008444AC">
        <w:rPr>
          <w:rFonts w:ascii="Times New Roman" w:hAnsi="Times New Roman"/>
          <w:sz w:val="28"/>
          <w:szCs w:val="28"/>
        </w:rPr>
        <w:lastRenderedPageBreak/>
        <w:t>обладают подвижностью, т.е. способностью течь. При этом первоначальное расположение частиц жидкости изменяется, происходит деформация. Наука о деформации и течении тел называется реологией, а свойства тел, связанные с течением и деформацией, называются реологическими. Они характеризуются определенными величинами, не зависящими от условий их измерения и конструкции измерительных приборов. Такие величины называют реологическими константами.</w:t>
      </w:r>
    </w:p>
    <w:p w:rsidR="008444AC" w:rsidRPr="008444AC" w:rsidRDefault="008444AC" w:rsidP="00D5172B">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Реологические свойства буровых растворов оказывают превалирующее влияние:</w:t>
      </w:r>
    </w:p>
    <w:p w:rsidR="008444AC" w:rsidRPr="008444AC" w:rsidRDefault="008444AC" w:rsidP="008444AC">
      <w:pPr>
        <w:numPr>
          <w:ilvl w:val="0"/>
          <w:numId w:val="36"/>
        </w:numPr>
        <w:tabs>
          <w:tab w:val="clear" w:pos="1551"/>
          <w:tab w:val="num" w:pos="851"/>
        </w:tabs>
        <w:autoSpaceDE w:val="0"/>
        <w:autoSpaceDN w:val="0"/>
        <w:adjustRightInd w:val="0"/>
        <w:spacing w:after="0" w:line="240" w:lineRule="auto"/>
        <w:ind w:left="567" w:firstLine="0"/>
        <w:jc w:val="both"/>
        <w:rPr>
          <w:rFonts w:ascii="Times New Roman" w:hAnsi="Times New Roman"/>
          <w:sz w:val="28"/>
          <w:szCs w:val="28"/>
        </w:rPr>
      </w:pPr>
      <w:r w:rsidRPr="008444AC">
        <w:rPr>
          <w:rFonts w:ascii="Times New Roman" w:hAnsi="Times New Roman"/>
          <w:sz w:val="28"/>
          <w:szCs w:val="28"/>
        </w:rPr>
        <w:t>на степень очистки забоя скважины от шлама и охлаждения породоразрушающего инструмента</w:t>
      </w:r>
    </w:p>
    <w:p w:rsidR="008444AC" w:rsidRPr="008444AC" w:rsidRDefault="008444AC" w:rsidP="008444AC">
      <w:pPr>
        <w:numPr>
          <w:ilvl w:val="0"/>
          <w:numId w:val="36"/>
        </w:numPr>
        <w:tabs>
          <w:tab w:val="clear" w:pos="1551"/>
          <w:tab w:val="num" w:pos="851"/>
        </w:tabs>
        <w:autoSpaceDE w:val="0"/>
        <w:autoSpaceDN w:val="0"/>
        <w:adjustRightInd w:val="0"/>
        <w:spacing w:after="0" w:line="240" w:lineRule="auto"/>
        <w:ind w:left="567" w:firstLine="0"/>
        <w:jc w:val="both"/>
        <w:rPr>
          <w:rFonts w:ascii="Times New Roman" w:hAnsi="Times New Roman"/>
          <w:sz w:val="28"/>
          <w:szCs w:val="28"/>
        </w:rPr>
      </w:pPr>
      <w:r w:rsidRPr="008444AC">
        <w:rPr>
          <w:rFonts w:ascii="Times New Roman" w:hAnsi="Times New Roman"/>
          <w:sz w:val="28"/>
          <w:szCs w:val="28"/>
        </w:rPr>
        <w:t>транспортирующую способность потока</w:t>
      </w:r>
    </w:p>
    <w:p w:rsidR="008444AC" w:rsidRPr="008444AC" w:rsidRDefault="008444AC" w:rsidP="008444AC">
      <w:pPr>
        <w:numPr>
          <w:ilvl w:val="0"/>
          <w:numId w:val="36"/>
        </w:numPr>
        <w:tabs>
          <w:tab w:val="clear" w:pos="1551"/>
          <w:tab w:val="num" w:pos="851"/>
        </w:tabs>
        <w:autoSpaceDE w:val="0"/>
        <w:autoSpaceDN w:val="0"/>
        <w:adjustRightInd w:val="0"/>
        <w:spacing w:after="0" w:line="240" w:lineRule="auto"/>
        <w:ind w:left="567" w:firstLine="0"/>
        <w:jc w:val="both"/>
        <w:rPr>
          <w:rFonts w:ascii="Times New Roman" w:hAnsi="Times New Roman"/>
          <w:sz w:val="28"/>
          <w:szCs w:val="28"/>
        </w:rPr>
      </w:pPr>
      <w:r w:rsidRPr="008444AC">
        <w:rPr>
          <w:rFonts w:ascii="Times New Roman" w:hAnsi="Times New Roman"/>
          <w:sz w:val="28"/>
          <w:szCs w:val="28"/>
        </w:rPr>
        <w:t>величину гидравлических сопротивлений во всех звеньях циркуляционной системы скважины</w:t>
      </w:r>
    </w:p>
    <w:p w:rsidR="008444AC" w:rsidRPr="008444AC" w:rsidRDefault="008444AC" w:rsidP="008444AC">
      <w:pPr>
        <w:numPr>
          <w:ilvl w:val="0"/>
          <w:numId w:val="36"/>
        </w:numPr>
        <w:tabs>
          <w:tab w:val="clear" w:pos="1551"/>
          <w:tab w:val="num" w:pos="851"/>
        </w:tabs>
        <w:autoSpaceDE w:val="0"/>
        <w:autoSpaceDN w:val="0"/>
        <w:adjustRightInd w:val="0"/>
        <w:spacing w:after="0" w:line="240" w:lineRule="auto"/>
        <w:ind w:left="567" w:firstLine="0"/>
        <w:jc w:val="both"/>
        <w:rPr>
          <w:rFonts w:ascii="Times New Roman" w:hAnsi="Times New Roman"/>
          <w:sz w:val="28"/>
          <w:szCs w:val="28"/>
        </w:rPr>
      </w:pPr>
      <w:r w:rsidRPr="008444AC">
        <w:rPr>
          <w:rFonts w:ascii="Times New Roman" w:hAnsi="Times New Roman"/>
          <w:sz w:val="28"/>
          <w:szCs w:val="28"/>
        </w:rPr>
        <w:t>величину гидродинамического давления на ее стенки и забой в процессе бурения</w:t>
      </w:r>
    </w:p>
    <w:p w:rsidR="008444AC" w:rsidRPr="008444AC" w:rsidRDefault="008444AC" w:rsidP="008444AC">
      <w:pPr>
        <w:numPr>
          <w:ilvl w:val="0"/>
          <w:numId w:val="36"/>
        </w:numPr>
        <w:tabs>
          <w:tab w:val="clear" w:pos="1551"/>
          <w:tab w:val="num" w:pos="851"/>
        </w:tabs>
        <w:autoSpaceDE w:val="0"/>
        <w:autoSpaceDN w:val="0"/>
        <w:adjustRightInd w:val="0"/>
        <w:spacing w:after="0" w:line="240" w:lineRule="auto"/>
        <w:ind w:left="567" w:firstLine="0"/>
        <w:jc w:val="both"/>
        <w:rPr>
          <w:rFonts w:ascii="Times New Roman" w:hAnsi="Times New Roman"/>
          <w:sz w:val="28"/>
          <w:szCs w:val="28"/>
        </w:rPr>
      </w:pPr>
      <w:r w:rsidRPr="008444AC">
        <w:rPr>
          <w:rFonts w:ascii="Times New Roman" w:hAnsi="Times New Roman"/>
          <w:sz w:val="28"/>
          <w:szCs w:val="28"/>
        </w:rPr>
        <w:t>амплитуду колебаний давления при пуске и остановке насосов, выполнении СПО и проработке скважины с расхаживанием бурильной колонны</w:t>
      </w:r>
    </w:p>
    <w:p w:rsidR="008444AC" w:rsidRPr="008444AC" w:rsidRDefault="008444AC" w:rsidP="008444AC">
      <w:pPr>
        <w:numPr>
          <w:ilvl w:val="0"/>
          <w:numId w:val="36"/>
        </w:numPr>
        <w:tabs>
          <w:tab w:val="clear" w:pos="1551"/>
          <w:tab w:val="num" w:pos="851"/>
        </w:tabs>
        <w:autoSpaceDE w:val="0"/>
        <w:autoSpaceDN w:val="0"/>
        <w:adjustRightInd w:val="0"/>
        <w:spacing w:after="0" w:line="240" w:lineRule="auto"/>
        <w:ind w:left="567" w:firstLine="0"/>
        <w:jc w:val="both"/>
        <w:rPr>
          <w:rFonts w:ascii="Times New Roman" w:hAnsi="Times New Roman"/>
          <w:sz w:val="28"/>
          <w:szCs w:val="28"/>
        </w:rPr>
      </w:pPr>
      <w:r w:rsidRPr="008444AC">
        <w:rPr>
          <w:rFonts w:ascii="Times New Roman" w:hAnsi="Times New Roman"/>
          <w:sz w:val="28"/>
          <w:szCs w:val="28"/>
        </w:rPr>
        <w:t>интенсивность обогащения бурового раствора шламом</w:t>
      </w:r>
    </w:p>
    <w:p w:rsidR="008444AC" w:rsidRPr="008444AC" w:rsidRDefault="008444AC" w:rsidP="008444AC">
      <w:pPr>
        <w:numPr>
          <w:ilvl w:val="0"/>
          <w:numId w:val="36"/>
        </w:numPr>
        <w:tabs>
          <w:tab w:val="clear" w:pos="1551"/>
          <w:tab w:val="num" w:pos="851"/>
        </w:tabs>
        <w:autoSpaceDE w:val="0"/>
        <w:autoSpaceDN w:val="0"/>
        <w:adjustRightInd w:val="0"/>
        <w:spacing w:after="0" w:line="240" w:lineRule="auto"/>
        <w:ind w:left="567" w:firstLine="0"/>
        <w:jc w:val="both"/>
        <w:rPr>
          <w:rFonts w:ascii="Times New Roman" w:hAnsi="Times New Roman"/>
          <w:sz w:val="28"/>
          <w:szCs w:val="28"/>
        </w:rPr>
      </w:pPr>
      <w:r w:rsidRPr="008444AC">
        <w:rPr>
          <w:rFonts w:ascii="Times New Roman" w:hAnsi="Times New Roman"/>
          <w:sz w:val="28"/>
          <w:szCs w:val="28"/>
        </w:rPr>
        <w:t>скорость эрозии стенок скважин и др.</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Изучение реологических свойств дисперсных систем основано на выявлении закономерностей связи между силами (напряжениями), вызывающими течение жидкости, и получаемыми при этом скоростями течения (деформациями). </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sz w:val="28"/>
          <w:szCs w:val="28"/>
        </w:rPr>
        <w:t>Перечень основных и производных от них показателей, характеризующих реологические свойства буровых растворов, определяется выбором реологической модели.</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sz w:val="28"/>
          <w:szCs w:val="28"/>
        </w:rPr>
        <w:t>Среди известных реологических моделей буровых растворов наибольшим распространением в отечественной и зарубежной практике пользуются модели Бингама - Шведова и Оствальда -де Ваале:</w:t>
      </w:r>
    </w:p>
    <w:p w:rsidR="008444AC" w:rsidRDefault="006E2C0A" w:rsidP="00D5172B">
      <w:pPr>
        <w:spacing w:after="0" w:line="240" w:lineRule="auto"/>
        <w:ind w:firstLine="567"/>
        <w:jc w:val="both"/>
        <w:rPr>
          <w:rFonts w:ascii="Times New Roman" w:hAnsi="Times New Roman"/>
          <w:iCs/>
          <w:sz w:val="28"/>
          <w:szCs w:val="28"/>
        </w:rPr>
      </w:pPr>
      <w:r w:rsidRPr="006E2C0A">
        <w:rPr>
          <w:rFonts w:ascii="Times New Roman" w:hAnsi="Times New Roman"/>
          <w:iCs/>
          <w:sz w:val="28"/>
          <w:szCs w:val="28"/>
        </w:rPr>
        <w:t xml:space="preserve">                                                 </w:t>
      </w:r>
      <w:r w:rsidR="008444AC" w:rsidRPr="006E2C0A">
        <w:rPr>
          <w:rFonts w:ascii="Times New Roman" w:hAnsi="Times New Roman"/>
          <w:iCs/>
          <w:sz w:val="28"/>
          <w:szCs w:val="28"/>
        </w:rPr>
        <w:sym w:font="Symbol" w:char="F074"/>
      </w:r>
      <w:r w:rsidR="008444AC" w:rsidRPr="006E2C0A">
        <w:rPr>
          <w:rFonts w:ascii="Times New Roman" w:hAnsi="Times New Roman"/>
          <w:iCs/>
          <w:sz w:val="28"/>
          <w:szCs w:val="28"/>
        </w:rPr>
        <w:t xml:space="preserve"> = </w:t>
      </w:r>
      <w:r w:rsidR="008444AC" w:rsidRPr="006E2C0A">
        <w:rPr>
          <w:rFonts w:ascii="Times New Roman" w:hAnsi="Times New Roman"/>
          <w:iCs/>
          <w:sz w:val="28"/>
          <w:szCs w:val="28"/>
        </w:rPr>
        <w:sym w:font="Symbol" w:char="F074"/>
      </w:r>
      <w:r w:rsidR="008444AC" w:rsidRPr="006E2C0A">
        <w:rPr>
          <w:rFonts w:ascii="Times New Roman" w:hAnsi="Times New Roman"/>
          <w:iCs/>
          <w:sz w:val="28"/>
          <w:szCs w:val="28"/>
          <w:vertAlign w:val="subscript"/>
        </w:rPr>
        <w:t>0</w:t>
      </w:r>
      <w:r w:rsidR="008444AC" w:rsidRPr="006E2C0A">
        <w:rPr>
          <w:rFonts w:ascii="Times New Roman" w:hAnsi="Times New Roman"/>
          <w:iCs/>
          <w:sz w:val="28"/>
          <w:szCs w:val="28"/>
        </w:rPr>
        <w:t xml:space="preserve"> + </w:t>
      </w:r>
      <w:r w:rsidR="008444AC" w:rsidRPr="006E2C0A">
        <w:rPr>
          <w:rFonts w:ascii="Times New Roman" w:hAnsi="Times New Roman"/>
          <w:iCs/>
          <w:sz w:val="28"/>
          <w:szCs w:val="28"/>
        </w:rPr>
        <w:sym w:font="Symbol" w:char="F068"/>
      </w:r>
      <w:r w:rsidR="008444AC" w:rsidRPr="006E2C0A">
        <w:rPr>
          <w:rFonts w:ascii="Times New Roman" w:hAnsi="Times New Roman"/>
          <w:iCs/>
          <w:sz w:val="28"/>
          <w:szCs w:val="28"/>
        </w:rPr>
        <w:sym w:font="Symbol" w:char="F0D7"/>
      </w:r>
      <w:r w:rsidR="008444AC" w:rsidRPr="006E2C0A">
        <w:rPr>
          <w:rFonts w:ascii="Times New Roman" w:hAnsi="Times New Roman"/>
          <w:iCs/>
          <w:sz w:val="28"/>
          <w:szCs w:val="28"/>
        </w:rPr>
        <w:sym w:font="Symbol" w:char="F067"/>
      </w:r>
      <w:r w:rsidRPr="006E2C0A">
        <w:rPr>
          <w:rFonts w:ascii="Times New Roman" w:hAnsi="Times New Roman"/>
          <w:iCs/>
          <w:sz w:val="28"/>
          <w:szCs w:val="28"/>
        </w:rPr>
        <w:t xml:space="preserve">   </w:t>
      </w:r>
      <w:r w:rsidR="00F74086">
        <w:rPr>
          <w:rFonts w:ascii="Times New Roman" w:hAnsi="Times New Roman"/>
          <w:iCs/>
          <w:sz w:val="28"/>
          <w:szCs w:val="28"/>
        </w:rPr>
        <w:t xml:space="preserve">                                      </w:t>
      </w:r>
      <w:r w:rsidRPr="006E2C0A">
        <w:rPr>
          <w:rFonts w:ascii="Times New Roman" w:hAnsi="Times New Roman"/>
          <w:iCs/>
          <w:sz w:val="28"/>
          <w:szCs w:val="28"/>
        </w:rPr>
        <w:t xml:space="preserve">     (3.1)</w:t>
      </w:r>
    </w:p>
    <w:p w:rsidR="00F74086" w:rsidRPr="006E2C0A" w:rsidRDefault="00F74086" w:rsidP="00D5172B">
      <w:pPr>
        <w:spacing w:after="0" w:line="240" w:lineRule="auto"/>
        <w:ind w:firstLine="567"/>
        <w:jc w:val="both"/>
        <w:rPr>
          <w:rFonts w:ascii="Times New Roman" w:hAnsi="Times New Roman"/>
          <w:iCs/>
          <w:sz w:val="28"/>
          <w:szCs w:val="28"/>
        </w:rPr>
      </w:pPr>
    </w:p>
    <w:p w:rsidR="008444AC" w:rsidRDefault="006E2C0A" w:rsidP="00D5172B">
      <w:pPr>
        <w:tabs>
          <w:tab w:val="left" w:pos="5285"/>
        </w:tabs>
        <w:spacing w:after="0" w:line="240" w:lineRule="auto"/>
        <w:ind w:firstLine="567"/>
        <w:jc w:val="both"/>
        <w:rPr>
          <w:rFonts w:ascii="Times New Roman" w:hAnsi="Times New Roman"/>
          <w:iCs/>
          <w:sz w:val="28"/>
          <w:szCs w:val="28"/>
        </w:rPr>
      </w:pPr>
      <w:r>
        <w:rPr>
          <w:rFonts w:ascii="Times New Roman" w:hAnsi="Times New Roman"/>
          <w:i/>
          <w:iCs/>
          <w:sz w:val="28"/>
          <w:szCs w:val="28"/>
        </w:rPr>
        <w:t xml:space="preserve">                                                  </w:t>
      </w:r>
      <w:r w:rsidR="008444AC" w:rsidRPr="006E2C0A">
        <w:rPr>
          <w:rFonts w:ascii="Times New Roman" w:hAnsi="Times New Roman"/>
          <w:iCs/>
          <w:sz w:val="28"/>
          <w:szCs w:val="28"/>
        </w:rPr>
        <w:sym w:font="Symbol" w:char="F074"/>
      </w:r>
      <w:r w:rsidR="008444AC" w:rsidRPr="006E2C0A">
        <w:rPr>
          <w:rFonts w:ascii="Times New Roman" w:hAnsi="Times New Roman"/>
          <w:iCs/>
          <w:sz w:val="28"/>
          <w:szCs w:val="28"/>
        </w:rPr>
        <w:t xml:space="preserve"> = </w:t>
      </w:r>
      <w:r w:rsidR="008444AC" w:rsidRPr="006E2C0A">
        <w:rPr>
          <w:rFonts w:ascii="Times New Roman" w:hAnsi="Times New Roman"/>
          <w:iCs/>
          <w:sz w:val="28"/>
          <w:szCs w:val="28"/>
          <w:lang w:val="en-US"/>
        </w:rPr>
        <w:t>k</w:t>
      </w:r>
      <w:r w:rsidR="008444AC" w:rsidRPr="006E2C0A">
        <w:rPr>
          <w:rFonts w:ascii="Times New Roman" w:hAnsi="Times New Roman"/>
          <w:iCs/>
          <w:sz w:val="28"/>
          <w:szCs w:val="28"/>
        </w:rPr>
        <w:sym w:font="Symbol" w:char="F0D7"/>
      </w:r>
      <w:r w:rsidR="008444AC" w:rsidRPr="006E2C0A">
        <w:rPr>
          <w:rFonts w:ascii="Times New Roman" w:hAnsi="Times New Roman"/>
          <w:iCs/>
          <w:sz w:val="28"/>
          <w:szCs w:val="28"/>
        </w:rPr>
        <w:t>(</w:t>
      </w:r>
      <w:r w:rsidR="008444AC" w:rsidRPr="006E2C0A">
        <w:rPr>
          <w:rFonts w:ascii="Times New Roman" w:hAnsi="Times New Roman"/>
          <w:iCs/>
          <w:sz w:val="28"/>
          <w:szCs w:val="28"/>
        </w:rPr>
        <w:sym w:font="Symbol" w:char="F067"/>
      </w:r>
      <w:r w:rsidR="008444AC" w:rsidRPr="006E2C0A">
        <w:rPr>
          <w:rFonts w:ascii="Times New Roman" w:hAnsi="Times New Roman"/>
          <w:iCs/>
          <w:sz w:val="28"/>
          <w:szCs w:val="28"/>
        </w:rPr>
        <w:t>)</w:t>
      </w:r>
      <w:r w:rsidR="008444AC" w:rsidRPr="006E2C0A">
        <w:rPr>
          <w:rFonts w:ascii="Times New Roman" w:hAnsi="Times New Roman"/>
          <w:iCs/>
          <w:sz w:val="28"/>
          <w:szCs w:val="28"/>
          <w:vertAlign w:val="superscript"/>
          <w:lang w:val="en-US"/>
        </w:rPr>
        <w:t>n</w:t>
      </w:r>
      <w:r w:rsidRPr="00487D7C">
        <w:rPr>
          <w:rFonts w:ascii="Times New Roman" w:hAnsi="Times New Roman"/>
          <w:iCs/>
          <w:sz w:val="28"/>
          <w:szCs w:val="28"/>
          <w:vertAlign w:val="superscript"/>
        </w:rPr>
        <w:tab/>
      </w:r>
      <w:r w:rsidR="00F74086">
        <w:rPr>
          <w:rFonts w:ascii="Times New Roman" w:hAnsi="Times New Roman"/>
          <w:iCs/>
          <w:sz w:val="28"/>
          <w:szCs w:val="28"/>
          <w:vertAlign w:val="superscript"/>
        </w:rPr>
        <w:t xml:space="preserve"> </w:t>
      </w:r>
      <w:r w:rsidR="00F74086" w:rsidRPr="00F74086">
        <w:rPr>
          <w:rFonts w:ascii="Times New Roman" w:hAnsi="Times New Roman"/>
          <w:iCs/>
          <w:sz w:val="28"/>
          <w:szCs w:val="28"/>
        </w:rPr>
        <w:t xml:space="preserve"> </w:t>
      </w:r>
      <w:r w:rsidR="00F74086">
        <w:rPr>
          <w:rFonts w:ascii="Times New Roman" w:hAnsi="Times New Roman"/>
          <w:iCs/>
          <w:sz w:val="28"/>
          <w:szCs w:val="28"/>
        </w:rPr>
        <w:t xml:space="preserve">                                                </w:t>
      </w:r>
      <w:r>
        <w:rPr>
          <w:rFonts w:ascii="Times New Roman" w:hAnsi="Times New Roman"/>
          <w:iCs/>
          <w:sz w:val="28"/>
          <w:szCs w:val="28"/>
        </w:rPr>
        <w:t>(3.2)</w:t>
      </w:r>
    </w:p>
    <w:p w:rsidR="00F74086" w:rsidRPr="006E2C0A" w:rsidRDefault="00F74086" w:rsidP="00D5172B">
      <w:pPr>
        <w:tabs>
          <w:tab w:val="left" w:pos="5285"/>
        </w:tabs>
        <w:spacing w:after="0" w:line="240" w:lineRule="auto"/>
        <w:ind w:firstLine="567"/>
        <w:jc w:val="both"/>
        <w:rPr>
          <w:rFonts w:ascii="Times New Roman" w:hAnsi="Times New Roman"/>
          <w:iCs/>
          <w:sz w:val="28"/>
          <w:szCs w:val="28"/>
        </w:rPr>
      </w:pP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где </w:t>
      </w:r>
      <w:r w:rsidRPr="008444AC">
        <w:rPr>
          <w:rFonts w:ascii="Times New Roman" w:hAnsi="Times New Roman"/>
          <w:i/>
          <w:iCs/>
          <w:sz w:val="28"/>
          <w:szCs w:val="28"/>
        </w:rPr>
        <w:sym w:font="Symbol" w:char="F074"/>
      </w:r>
      <w:r w:rsidRPr="008444AC">
        <w:rPr>
          <w:rFonts w:ascii="Times New Roman" w:hAnsi="Times New Roman"/>
          <w:i/>
          <w:iCs/>
          <w:sz w:val="28"/>
          <w:szCs w:val="28"/>
        </w:rPr>
        <w:t xml:space="preserve"> </w:t>
      </w:r>
      <w:r w:rsidRPr="008444AC">
        <w:rPr>
          <w:rFonts w:ascii="Times New Roman" w:hAnsi="Times New Roman"/>
          <w:sz w:val="28"/>
          <w:szCs w:val="28"/>
        </w:rPr>
        <w:t>- касательное напряжение сдвиаг, дПа;</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i/>
          <w:iCs/>
          <w:sz w:val="28"/>
          <w:szCs w:val="28"/>
        </w:rPr>
        <w:sym w:font="Symbol" w:char="F067"/>
      </w:r>
      <w:r w:rsidRPr="008444AC">
        <w:rPr>
          <w:rFonts w:ascii="Times New Roman" w:hAnsi="Times New Roman"/>
          <w:i/>
          <w:iCs/>
          <w:sz w:val="28"/>
          <w:szCs w:val="28"/>
        </w:rPr>
        <w:t xml:space="preserve"> </w:t>
      </w:r>
      <w:r w:rsidRPr="008444AC">
        <w:rPr>
          <w:rFonts w:ascii="Times New Roman" w:hAnsi="Times New Roman"/>
          <w:sz w:val="28"/>
          <w:szCs w:val="28"/>
        </w:rPr>
        <w:t>- скорость сдвига, мПа*с;</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i/>
          <w:iCs/>
          <w:sz w:val="28"/>
          <w:szCs w:val="28"/>
        </w:rPr>
        <w:sym w:font="Symbol" w:char="F068"/>
      </w:r>
      <w:r w:rsidRPr="008444AC">
        <w:rPr>
          <w:rFonts w:ascii="Times New Roman" w:hAnsi="Times New Roman"/>
          <w:i/>
          <w:iCs/>
          <w:sz w:val="28"/>
          <w:szCs w:val="28"/>
        </w:rPr>
        <w:t xml:space="preserve"> </w:t>
      </w:r>
      <w:r w:rsidRPr="008444AC">
        <w:rPr>
          <w:rFonts w:ascii="Times New Roman" w:hAnsi="Times New Roman"/>
          <w:sz w:val="28"/>
          <w:szCs w:val="28"/>
        </w:rPr>
        <w:t>- пластическая вязкость ПВ, мПа*с;</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i/>
          <w:iCs/>
          <w:sz w:val="28"/>
          <w:szCs w:val="28"/>
        </w:rPr>
        <w:sym w:font="Symbol" w:char="F074"/>
      </w:r>
      <w:r w:rsidRPr="008444AC">
        <w:rPr>
          <w:rFonts w:ascii="Times New Roman" w:hAnsi="Times New Roman"/>
          <w:i/>
          <w:iCs/>
          <w:sz w:val="28"/>
          <w:szCs w:val="28"/>
          <w:vertAlign w:val="subscript"/>
        </w:rPr>
        <w:t xml:space="preserve">0 </w:t>
      </w:r>
      <w:r w:rsidRPr="008444AC">
        <w:rPr>
          <w:rFonts w:ascii="Times New Roman" w:hAnsi="Times New Roman"/>
          <w:sz w:val="28"/>
          <w:szCs w:val="28"/>
        </w:rPr>
        <w:t>- динамическое напряжение сдвига ДНС, дПа;</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i/>
          <w:iCs/>
          <w:sz w:val="28"/>
          <w:szCs w:val="28"/>
          <w:vertAlign w:val="superscript"/>
          <w:lang w:val="en-US"/>
        </w:rPr>
        <w:t>n</w:t>
      </w:r>
      <w:r w:rsidRPr="008444AC">
        <w:rPr>
          <w:rFonts w:ascii="Times New Roman" w:hAnsi="Times New Roman"/>
          <w:i/>
          <w:iCs/>
          <w:sz w:val="28"/>
          <w:szCs w:val="28"/>
          <w:vertAlign w:val="superscript"/>
        </w:rPr>
        <w:t xml:space="preserve"> </w:t>
      </w:r>
      <w:r w:rsidRPr="008444AC">
        <w:rPr>
          <w:rFonts w:ascii="Times New Roman" w:hAnsi="Times New Roman"/>
          <w:sz w:val="28"/>
          <w:szCs w:val="28"/>
        </w:rPr>
        <w:t>- показатель неньютоновского поведения ПНП;</w:t>
      </w:r>
    </w:p>
    <w:p w:rsidR="008444AC" w:rsidRPr="008444AC" w:rsidRDefault="008444AC" w:rsidP="00D5172B">
      <w:pPr>
        <w:spacing w:after="0" w:line="240" w:lineRule="auto"/>
        <w:ind w:firstLine="567"/>
        <w:jc w:val="both"/>
        <w:rPr>
          <w:rFonts w:ascii="Times New Roman" w:hAnsi="Times New Roman"/>
          <w:sz w:val="28"/>
          <w:szCs w:val="28"/>
        </w:rPr>
      </w:pPr>
      <w:r w:rsidRPr="008444AC">
        <w:rPr>
          <w:rFonts w:ascii="Times New Roman" w:hAnsi="Times New Roman"/>
          <w:i/>
          <w:iCs/>
          <w:sz w:val="28"/>
          <w:szCs w:val="28"/>
          <w:lang w:val="en-US"/>
        </w:rPr>
        <w:t>k</w:t>
      </w:r>
      <w:r w:rsidRPr="008444AC">
        <w:rPr>
          <w:rFonts w:ascii="Times New Roman" w:hAnsi="Times New Roman"/>
          <w:i/>
          <w:iCs/>
          <w:sz w:val="28"/>
          <w:szCs w:val="28"/>
        </w:rPr>
        <w:t xml:space="preserve"> </w:t>
      </w:r>
      <w:r w:rsidRPr="008444AC">
        <w:rPr>
          <w:rFonts w:ascii="Times New Roman" w:hAnsi="Times New Roman"/>
          <w:sz w:val="28"/>
          <w:szCs w:val="28"/>
        </w:rPr>
        <w:t>- показатель консистенции  ПК, мПа*с.</w:t>
      </w:r>
    </w:p>
    <w:p w:rsidR="008444AC" w:rsidRPr="008444AC" w:rsidRDefault="008444AC" w:rsidP="00D5172B">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С помощью величин реологических характеристик можно определять коллоидно-химические свойства дисперсных систем, что очень важно для </w:t>
      </w:r>
      <w:r w:rsidRPr="008444AC">
        <w:rPr>
          <w:rFonts w:ascii="Times New Roman" w:hAnsi="Times New Roman"/>
          <w:sz w:val="28"/>
          <w:szCs w:val="28"/>
        </w:rPr>
        <w:lastRenderedPageBreak/>
        <w:t>оценки качества промывочных жидкостей и выбора методов регулирования их свойств.</w:t>
      </w:r>
    </w:p>
    <w:p w:rsidR="00E15F94" w:rsidRDefault="006E2C0A" w:rsidP="00E15F94">
      <w:pPr>
        <w:autoSpaceDE w:val="0"/>
        <w:autoSpaceDN w:val="0"/>
        <w:adjustRightInd w:val="0"/>
        <w:spacing w:after="0" w:line="240" w:lineRule="auto"/>
        <w:ind w:firstLine="567"/>
        <w:jc w:val="both"/>
        <w:rPr>
          <w:rFonts w:ascii="Times New Roman" w:hAnsi="Times New Roman"/>
          <w:snapToGrid w:val="0"/>
          <w:sz w:val="28"/>
          <w:szCs w:val="28"/>
        </w:rPr>
      </w:pPr>
      <w:r>
        <w:rPr>
          <w:rFonts w:ascii="Times New Roman" w:hAnsi="Times New Roman"/>
          <w:b/>
          <w:bCs/>
          <w:iCs/>
          <w:snapToGrid w:val="0"/>
          <w:sz w:val="28"/>
          <w:szCs w:val="28"/>
        </w:rPr>
        <w:t>У</w:t>
      </w:r>
      <w:r w:rsidRPr="006E2C0A">
        <w:rPr>
          <w:rFonts w:ascii="Times New Roman" w:hAnsi="Times New Roman"/>
          <w:b/>
          <w:bCs/>
          <w:iCs/>
          <w:snapToGrid w:val="0"/>
          <w:sz w:val="28"/>
          <w:szCs w:val="28"/>
        </w:rPr>
        <w:t>словная вязкость</w:t>
      </w:r>
      <w:r>
        <w:rPr>
          <w:rFonts w:ascii="Times New Roman" w:hAnsi="Times New Roman"/>
          <w:b/>
          <w:bCs/>
          <w:iCs/>
          <w:snapToGrid w:val="0"/>
          <w:sz w:val="28"/>
          <w:szCs w:val="28"/>
        </w:rPr>
        <w:t xml:space="preserve">. </w:t>
      </w:r>
      <w:r w:rsidR="008444AC" w:rsidRPr="008444AC">
        <w:rPr>
          <w:rFonts w:ascii="Times New Roman" w:hAnsi="Times New Roman"/>
          <w:color w:val="000000"/>
          <w:sz w:val="28"/>
          <w:szCs w:val="28"/>
        </w:rPr>
        <w:t>Стандартные полевые измерения вязкости бурового глинистого раствора проводятся с помощью вискозиметра буровых растворов ВБР-1 или воронкой Марша.</w:t>
      </w:r>
    </w:p>
    <w:p w:rsidR="008444AC" w:rsidRDefault="008444AC" w:rsidP="00E15F94">
      <w:pPr>
        <w:autoSpaceDE w:val="0"/>
        <w:autoSpaceDN w:val="0"/>
        <w:adjustRightInd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 xml:space="preserve">Вискозиметр ВБР-1, служащий для измерения условной вязкости, состоит из воронки, герметично соединенной трубки, сетки и мерной кружки. </w:t>
      </w:r>
    </w:p>
    <w:p w:rsidR="00D5172B" w:rsidRDefault="00D5172B" w:rsidP="00E15F94">
      <w:pPr>
        <w:widowControl w:val="0"/>
        <w:tabs>
          <w:tab w:val="left" w:pos="2448"/>
          <w:tab w:val="left" w:pos="4464"/>
          <w:tab w:val="left" w:pos="5040"/>
        </w:tabs>
        <w:spacing w:after="0" w:line="240" w:lineRule="auto"/>
        <w:jc w:val="center"/>
        <w:rPr>
          <w:rFonts w:ascii="Times New Roman" w:hAnsi="Times New Roman"/>
          <w:snapToGrid w:val="0"/>
          <w:sz w:val="28"/>
          <w:szCs w:val="28"/>
        </w:rPr>
      </w:pPr>
      <w:r>
        <w:rPr>
          <w:rFonts w:ascii="Times New Roman" w:hAnsi="Times New Roman"/>
          <w:noProof/>
          <w:sz w:val="28"/>
          <w:szCs w:val="28"/>
        </w:rPr>
        <w:drawing>
          <wp:inline distT="0" distB="0" distL="0" distR="0">
            <wp:extent cx="2286000" cy="592455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2286000" cy="5924550"/>
                    </a:xfrm>
                    <a:prstGeom prst="rect">
                      <a:avLst/>
                    </a:prstGeom>
                    <a:noFill/>
                    <a:ln w="9525">
                      <a:noFill/>
                      <a:miter lim="800000"/>
                      <a:headEnd/>
                      <a:tailEnd/>
                    </a:ln>
                  </pic:spPr>
                </pic:pic>
              </a:graphicData>
            </a:graphic>
          </wp:inline>
        </w:drawing>
      </w:r>
    </w:p>
    <w:p w:rsidR="00D5172B" w:rsidRPr="008444AC" w:rsidRDefault="00D5172B" w:rsidP="00F74086">
      <w:pPr>
        <w:widowControl w:val="0"/>
        <w:tabs>
          <w:tab w:val="left" w:pos="2448"/>
          <w:tab w:val="left" w:pos="4464"/>
          <w:tab w:val="left" w:pos="5040"/>
        </w:tabs>
        <w:spacing w:after="0" w:line="240" w:lineRule="auto"/>
        <w:jc w:val="center"/>
        <w:rPr>
          <w:rFonts w:ascii="Times New Roman" w:hAnsi="Times New Roman"/>
          <w:snapToGrid w:val="0"/>
          <w:sz w:val="28"/>
          <w:szCs w:val="28"/>
        </w:rPr>
      </w:pPr>
      <w:r w:rsidRPr="006E2C0A">
        <w:rPr>
          <w:rFonts w:ascii="Times New Roman" w:hAnsi="Times New Roman"/>
          <w:iCs/>
          <w:sz w:val="28"/>
          <w:szCs w:val="28"/>
        </w:rPr>
        <w:t>Рис</w:t>
      </w:r>
      <w:r w:rsidR="00E15F94">
        <w:rPr>
          <w:rFonts w:ascii="Times New Roman" w:hAnsi="Times New Roman"/>
          <w:iCs/>
          <w:sz w:val="28"/>
          <w:szCs w:val="28"/>
        </w:rPr>
        <w:t>унок</w:t>
      </w:r>
      <w:r w:rsidRPr="006E2C0A">
        <w:rPr>
          <w:rFonts w:ascii="Times New Roman" w:hAnsi="Times New Roman"/>
          <w:iCs/>
          <w:sz w:val="28"/>
          <w:szCs w:val="28"/>
        </w:rPr>
        <w:t xml:space="preserve"> 3.6</w:t>
      </w:r>
      <w:r w:rsidR="00E15F94">
        <w:rPr>
          <w:rFonts w:ascii="Times New Roman" w:hAnsi="Times New Roman"/>
          <w:iCs/>
          <w:sz w:val="28"/>
          <w:szCs w:val="28"/>
        </w:rPr>
        <w:t xml:space="preserve"> </w:t>
      </w:r>
      <w:r w:rsidRPr="006E2C0A">
        <w:rPr>
          <w:rFonts w:ascii="Times New Roman" w:hAnsi="Times New Roman"/>
          <w:iCs/>
          <w:sz w:val="28"/>
          <w:szCs w:val="28"/>
        </w:rPr>
        <w:t xml:space="preserve"> Ротационные вискозиметры</w:t>
      </w:r>
    </w:p>
    <w:p w:rsidR="00E15F94" w:rsidRDefault="00E15F94" w:rsidP="00F74086">
      <w:pPr>
        <w:widowControl w:val="0"/>
        <w:tabs>
          <w:tab w:val="left" w:pos="2448"/>
          <w:tab w:val="left" w:pos="4464"/>
          <w:tab w:val="left" w:pos="5040"/>
        </w:tabs>
        <w:spacing w:after="0" w:line="240" w:lineRule="auto"/>
        <w:jc w:val="both"/>
        <w:rPr>
          <w:rFonts w:ascii="Times New Roman" w:hAnsi="Times New Roman"/>
          <w:snapToGrid w:val="0"/>
          <w:sz w:val="28"/>
          <w:szCs w:val="28"/>
        </w:rPr>
      </w:pPr>
    </w:p>
    <w:p w:rsidR="006E2C0A" w:rsidRDefault="008444AC" w:rsidP="00F74086">
      <w:pPr>
        <w:widowControl w:val="0"/>
        <w:tabs>
          <w:tab w:val="left" w:pos="2448"/>
          <w:tab w:val="left" w:pos="4464"/>
          <w:tab w:val="left" w:pos="5040"/>
        </w:tabs>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Порядок определения. Взяв в руку воронку, устанавливают сетку на выступы, зажимают нижнее отверстие пальцем правой руки и заливают через сетку испытуемую жидкость до верхней кромки вискозиметра. Подставив мерную кружку под трубку вискозиметра, убирают палец и одновременно левой рукой включают секундомер. Воронку необходимо держать вертикально (допускается отклонение не более 10</w:t>
      </w:r>
      <w:r w:rsidRPr="008444AC">
        <w:rPr>
          <w:rFonts w:ascii="Times New Roman" w:hAnsi="Times New Roman"/>
          <w:snapToGrid w:val="0"/>
          <w:sz w:val="28"/>
          <w:szCs w:val="28"/>
          <w:vertAlign w:val="superscript"/>
        </w:rPr>
        <w:t>0</w:t>
      </w:r>
      <w:r w:rsidRPr="008444AC">
        <w:rPr>
          <w:rFonts w:ascii="Times New Roman" w:hAnsi="Times New Roman"/>
          <w:snapToGrid w:val="0"/>
          <w:sz w:val="28"/>
          <w:szCs w:val="28"/>
        </w:rPr>
        <w:t xml:space="preserve">). Когда мерная кружка наполнится до края, останавливают секундомер, а отверстие воронки вновь закрывают </w:t>
      </w:r>
      <w:r w:rsidRPr="008444AC">
        <w:rPr>
          <w:rFonts w:ascii="Times New Roman" w:hAnsi="Times New Roman"/>
          <w:snapToGrid w:val="0"/>
          <w:sz w:val="28"/>
          <w:szCs w:val="28"/>
        </w:rPr>
        <w:lastRenderedPageBreak/>
        <w:t>пробкой.</w:t>
      </w:r>
      <w:r w:rsidR="006E2C0A">
        <w:rPr>
          <w:rFonts w:ascii="Times New Roman" w:hAnsi="Times New Roman"/>
          <w:snapToGrid w:val="0"/>
          <w:sz w:val="28"/>
          <w:szCs w:val="28"/>
        </w:rPr>
        <w:t xml:space="preserve"> </w:t>
      </w:r>
    </w:p>
    <w:p w:rsidR="008444AC" w:rsidRDefault="008444AC" w:rsidP="00E15F94">
      <w:pPr>
        <w:widowControl w:val="0"/>
        <w:tabs>
          <w:tab w:val="left" w:pos="2448"/>
          <w:tab w:val="left" w:pos="4464"/>
          <w:tab w:val="left" w:pos="5040"/>
        </w:tabs>
        <w:spacing w:after="0" w:line="240" w:lineRule="auto"/>
        <w:ind w:firstLine="567"/>
        <w:jc w:val="both"/>
        <w:rPr>
          <w:rFonts w:ascii="Times New Roman" w:hAnsi="Times New Roman"/>
          <w:snapToGrid w:val="0"/>
          <w:sz w:val="28"/>
          <w:szCs w:val="28"/>
        </w:rPr>
      </w:pPr>
      <w:r w:rsidRPr="008444AC">
        <w:rPr>
          <w:rFonts w:ascii="Times New Roman" w:hAnsi="Times New Roman"/>
          <w:b/>
          <w:i/>
          <w:snapToGrid w:val="0"/>
          <w:sz w:val="28"/>
          <w:szCs w:val="28"/>
        </w:rPr>
        <w:t>Условная вязкость</w:t>
      </w:r>
      <w:r w:rsidRPr="008444AC">
        <w:rPr>
          <w:rFonts w:ascii="Times New Roman" w:hAnsi="Times New Roman"/>
          <w:snapToGrid w:val="0"/>
          <w:sz w:val="28"/>
          <w:szCs w:val="28"/>
        </w:rPr>
        <w:t xml:space="preserve"> определяется временем истечения 500 см</w:t>
      </w:r>
      <w:r w:rsidRPr="008444AC">
        <w:rPr>
          <w:rFonts w:ascii="Times New Roman" w:hAnsi="Times New Roman"/>
          <w:snapToGrid w:val="0"/>
          <w:sz w:val="28"/>
          <w:szCs w:val="28"/>
          <w:vertAlign w:val="superscript"/>
        </w:rPr>
        <w:t>3</w:t>
      </w:r>
      <w:r w:rsidRPr="008444AC">
        <w:rPr>
          <w:rFonts w:ascii="Times New Roman" w:hAnsi="Times New Roman"/>
          <w:snapToGrid w:val="0"/>
          <w:sz w:val="28"/>
          <w:szCs w:val="28"/>
        </w:rPr>
        <w:t xml:space="preserve"> раствора через трубку из воронки вискозиметра, заполненной 700 см</w:t>
      </w:r>
      <w:r w:rsidRPr="008444AC">
        <w:rPr>
          <w:rFonts w:ascii="Times New Roman" w:hAnsi="Times New Roman"/>
          <w:snapToGrid w:val="0"/>
          <w:sz w:val="28"/>
          <w:szCs w:val="28"/>
          <w:vertAlign w:val="superscript"/>
        </w:rPr>
        <w:t>3</w:t>
      </w:r>
      <w:r w:rsidRPr="008444AC">
        <w:rPr>
          <w:rFonts w:ascii="Times New Roman" w:hAnsi="Times New Roman"/>
          <w:snapToGrid w:val="0"/>
          <w:sz w:val="28"/>
          <w:szCs w:val="28"/>
        </w:rPr>
        <w:t xml:space="preserve"> раствора.За исходный результат принимают среднее значение результатов трех измерений, отличающиеся между собой не более чем на 2 с.</w:t>
      </w:r>
    </w:p>
    <w:p w:rsidR="00E15F94" w:rsidRDefault="00E15F94" w:rsidP="00E15F94">
      <w:pPr>
        <w:widowControl w:val="0"/>
        <w:tabs>
          <w:tab w:val="left" w:pos="2448"/>
          <w:tab w:val="left" w:pos="4464"/>
          <w:tab w:val="left" w:pos="5040"/>
        </w:tabs>
        <w:spacing w:after="0" w:line="240" w:lineRule="auto"/>
        <w:ind w:firstLine="567"/>
        <w:jc w:val="both"/>
        <w:rPr>
          <w:rFonts w:ascii="Times New Roman" w:hAnsi="Times New Roman"/>
          <w:snapToGrid w:val="0"/>
          <w:sz w:val="28"/>
          <w:szCs w:val="28"/>
        </w:rPr>
      </w:pPr>
    </w:p>
    <w:p w:rsidR="00E15F94" w:rsidRDefault="00E15F94" w:rsidP="00E15F94">
      <w:pPr>
        <w:widowControl w:val="0"/>
        <w:tabs>
          <w:tab w:val="left" w:pos="2448"/>
          <w:tab w:val="left" w:pos="4464"/>
          <w:tab w:val="left" w:pos="5040"/>
        </w:tabs>
        <w:spacing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3200400" cy="3590925"/>
            <wp:effectExtent l="19050" t="0" r="0" b="0"/>
            <wp:docPr id="2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3200400" cy="3590925"/>
                    </a:xfrm>
                    <a:prstGeom prst="rect">
                      <a:avLst/>
                    </a:prstGeom>
                    <a:noFill/>
                    <a:ln w="9525">
                      <a:noFill/>
                      <a:miter lim="800000"/>
                      <a:headEnd/>
                      <a:tailEnd/>
                    </a:ln>
                  </pic:spPr>
                </pic:pic>
              </a:graphicData>
            </a:graphic>
          </wp:inline>
        </w:drawing>
      </w:r>
    </w:p>
    <w:p w:rsidR="00E15F94" w:rsidRPr="008444AC" w:rsidRDefault="00E15F94" w:rsidP="00E15F94">
      <w:pPr>
        <w:widowControl w:val="0"/>
        <w:tabs>
          <w:tab w:val="left" w:pos="2448"/>
          <w:tab w:val="left" w:pos="4464"/>
          <w:tab w:val="left" w:pos="5040"/>
        </w:tabs>
        <w:spacing w:after="0" w:line="240" w:lineRule="auto"/>
        <w:jc w:val="center"/>
        <w:rPr>
          <w:rFonts w:ascii="Times New Roman" w:hAnsi="Times New Roman"/>
          <w:sz w:val="28"/>
          <w:szCs w:val="28"/>
        </w:rPr>
      </w:pPr>
      <w:r w:rsidRPr="006E2C0A">
        <w:rPr>
          <w:rFonts w:ascii="Times New Roman" w:hAnsi="Times New Roman"/>
          <w:iCs/>
          <w:sz w:val="28"/>
          <w:szCs w:val="28"/>
        </w:rPr>
        <w:t>Рис</w:t>
      </w:r>
      <w:r>
        <w:rPr>
          <w:rFonts w:ascii="Times New Roman" w:hAnsi="Times New Roman"/>
          <w:iCs/>
          <w:sz w:val="28"/>
          <w:szCs w:val="28"/>
        </w:rPr>
        <w:t>унок</w:t>
      </w:r>
      <w:r w:rsidRPr="006E2C0A">
        <w:rPr>
          <w:rFonts w:ascii="Times New Roman" w:hAnsi="Times New Roman"/>
          <w:iCs/>
          <w:sz w:val="28"/>
          <w:szCs w:val="28"/>
        </w:rPr>
        <w:t xml:space="preserve"> 3.7</w:t>
      </w:r>
      <w:r w:rsidR="008A3AC8">
        <w:rPr>
          <w:rFonts w:ascii="Times New Roman" w:hAnsi="Times New Roman"/>
          <w:iCs/>
          <w:sz w:val="28"/>
          <w:szCs w:val="28"/>
        </w:rPr>
        <w:t xml:space="preserve">  </w:t>
      </w:r>
      <w:r w:rsidRPr="006E2C0A">
        <w:rPr>
          <w:rFonts w:ascii="Times New Roman" w:hAnsi="Times New Roman"/>
          <w:iCs/>
          <w:sz w:val="28"/>
          <w:szCs w:val="28"/>
        </w:rPr>
        <w:t xml:space="preserve"> Воронка МАРША, для определения условной вязкости</w:t>
      </w:r>
    </w:p>
    <w:p w:rsidR="00E15F94" w:rsidRPr="00236271" w:rsidRDefault="00E15F94" w:rsidP="00E15F94">
      <w:pPr>
        <w:autoSpaceDE w:val="0"/>
        <w:autoSpaceDN w:val="0"/>
        <w:adjustRightInd w:val="0"/>
        <w:spacing w:after="0" w:line="240" w:lineRule="auto"/>
        <w:jc w:val="both"/>
        <w:rPr>
          <w:rFonts w:ascii="Times New Roman" w:hAnsi="Times New Roman"/>
          <w:color w:val="000000"/>
          <w:sz w:val="28"/>
          <w:szCs w:val="28"/>
        </w:rPr>
      </w:pPr>
    </w:p>
    <w:p w:rsidR="008444AC" w:rsidRPr="008444AC" w:rsidRDefault="00204621" w:rsidP="00E15F94">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
          <w:color w:val="000000"/>
          <w:sz w:val="28"/>
          <w:szCs w:val="28"/>
        </w:rPr>
        <w:t>Ф</w:t>
      </w:r>
      <w:r w:rsidRPr="00204621">
        <w:rPr>
          <w:rFonts w:ascii="Times New Roman" w:hAnsi="Times New Roman"/>
          <w:b/>
          <w:color w:val="000000"/>
          <w:sz w:val="28"/>
          <w:szCs w:val="28"/>
        </w:rPr>
        <w:t>ильтрационные и коркообразующие свойства</w:t>
      </w:r>
      <w:r>
        <w:rPr>
          <w:rFonts w:ascii="Times New Roman" w:hAnsi="Times New Roman"/>
          <w:b/>
          <w:color w:val="000000"/>
          <w:sz w:val="28"/>
          <w:szCs w:val="28"/>
        </w:rPr>
        <w:t xml:space="preserve">. </w:t>
      </w:r>
      <w:r w:rsidR="008444AC" w:rsidRPr="008444AC">
        <w:rPr>
          <w:rFonts w:ascii="Times New Roman" w:hAnsi="Times New Roman"/>
          <w:sz w:val="28"/>
          <w:szCs w:val="28"/>
        </w:rPr>
        <w:t xml:space="preserve">Процессы фильтрации называют процесс разделения фаз дисперсной системы, происходящий при движении системы через пористую среду, размер пор которой того же порядка, что и размер частиц дисперсной фазы или меньше их. </w:t>
      </w:r>
    </w:p>
    <w:p w:rsidR="008444AC" w:rsidRPr="008444AC" w:rsidRDefault="008444AC" w:rsidP="00E15F94">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Дисперсная система находится при этом по одну сторону пористой среды и с этой же стороны имеется превышение давления, вызывающее процесс фильтрации. В результате движения дисперсной системы через пористую среду в порах и на поверхности пористого тела задерживаются частицы дисперсной фазы, образуя фильтрационную корку. Последняя также содержит и некоторое количество дисперсионной среды, но значительно меньше, чем исходная дисперсная система. Дисперсная система состоит из частиц, которые принадлежат к одной из двух групп. В первой средний размер частиц меньше, чем средний размер пор. Такие частицы проходят в пористую среду на некоторую глубину и создают корку внутри пористого тепа. Более крупные частицы не проходят в пористую среду и образуют корку на ее поверхности. Проходы, остающиеся в фильтрационной корке между более крупными частицами дисперсной фазы, перекрываются более мелкими частицами. В продолжающемся процессе фильтрации жидкость проходит через </w:t>
      </w:r>
      <w:r w:rsidRPr="008444AC">
        <w:rPr>
          <w:rFonts w:ascii="Times New Roman" w:hAnsi="Times New Roman"/>
          <w:sz w:val="28"/>
          <w:szCs w:val="28"/>
        </w:rPr>
        <w:lastRenderedPageBreak/>
        <w:t xml:space="preserve">образовавшуюся фильтрационную корку, оставляя на ней все новые и новые частицы; толщина фильтрационной корки непрерывно растет, а ее проницаемость (способность пропускать через себя фильтрат) снижается в связи с увеличением гидравлических сопротивлений. </w:t>
      </w:r>
    </w:p>
    <w:p w:rsidR="008444AC" w:rsidRPr="008444AC" w:rsidRDefault="008444AC" w:rsidP="00E15F94">
      <w:pPr>
        <w:spacing w:after="0" w:line="240" w:lineRule="auto"/>
        <w:ind w:firstLine="567"/>
        <w:jc w:val="both"/>
        <w:rPr>
          <w:rFonts w:ascii="Times New Roman" w:hAnsi="Times New Roman"/>
          <w:sz w:val="28"/>
          <w:szCs w:val="28"/>
        </w:rPr>
      </w:pPr>
      <w:r w:rsidRPr="008444AC">
        <w:rPr>
          <w:rFonts w:ascii="Times New Roman" w:hAnsi="Times New Roman"/>
          <w:sz w:val="28"/>
          <w:szCs w:val="28"/>
        </w:rPr>
        <w:t>Поэтому фильтрация есть процесс, затухающий во времени. Объем фильтрата, накапливающегося во времени, пропорционален корню квадратному из продолжительности фильтрации. Если на логарифмической бумаге откладывать продолжительность фильтрации и объем фильтрата, соответствующий ей, получится прямая линия, позволяющая определить объем фильтрата через заданный промежуток времени</w:t>
      </w:r>
      <w:r w:rsidRPr="008444AC">
        <w:rPr>
          <w:rFonts w:ascii="Times New Roman" w:hAnsi="Times New Roman"/>
          <w:b/>
          <w:bCs/>
          <w:sz w:val="28"/>
          <w:szCs w:val="28"/>
        </w:rPr>
        <w:t>.</w:t>
      </w:r>
      <w:r w:rsidRPr="008444AC">
        <w:rPr>
          <w:rFonts w:ascii="Times New Roman" w:hAnsi="Times New Roman"/>
          <w:sz w:val="28"/>
          <w:szCs w:val="28"/>
        </w:rPr>
        <w:t xml:space="preserve"> Объем фильтрата принято измерять через 30 мин после начала процесса. Логарифмическая зависимость позволяет ускорить измерение: объем фильтрата, выделившийся через 7,5 мин, практически равен половине объема, получаемого после 30 мин фильтрации. На свойствах фильтрационной корки сказывается изменение скорости фильтрации во времени. Часть корки, которая прилегает к поверхности пористого тела, более уплотнена, обладает наименьшей влажностью и наибольшей прочностью. Чем ближе к исходной дисперсной системе, тем более рыхлой будет часть корки, тем ближе ее состав к составу дисперсной системы. Однако между коркой и системой существует граница раздела, на которой свойства дисперсной системы скачкообразно изменяются. Иногда эту границу трудно заметить вследствие тиксотропного упрочнения дисперсной системы. </w:t>
      </w:r>
    </w:p>
    <w:p w:rsidR="008444AC" w:rsidRPr="008444AC" w:rsidRDefault="008444AC" w:rsidP="00E15F94">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Скорость фильтрации в значительной степени зависит от дисперсности частиц фильтрующейся системы. Чем меньше размер частиц (когда частицы крупнее пор), тем меньше скорость фильтрации. Когда размер частиц меньше, чем размер пор, скорость фильтрации с уменьшением размера частиц снова возрастает. Скорость фильтрации полидисперсной системы меньше, чем монодисперсной. Это объясняется тем, что более мелкие частицы будут перекрывать просветы между более крупными. Поэтому в распределении частиц дисперсной фазы по их размерам существуют оптимальные соотношения, обеспечивающие наименьшую скорость фильтрации. Для таких соотношений каждая группа более мелких частиц обеспечивает перекрытие просветов между частицами следующей группы частиц большего размера. </w:t>
      </w:r>
    </w:p>
    <w:p w:rsidR="008444AC" w:rsidRPr="008444AC" w:rsidRDefault="008444AC" w:rsidP="00E15F94">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Кроме этого способа уменьшения скорости фильтрации существуют и физико-химические способы. Так, если частицы дисперсной фазы не защищены от коагуляции, они будут слипаться друг с другом и образовывать рыхлые агрегаты, легко проницаемые для дисперсионной среды. Фильтрационная корка, образованная такими агрегатами, также будет легко пропускать через себя фильтрат. </w:t>
      </w:r>
    </w:p>
    <w:p w:rsidR="008444AC" w:rsidRPr="008444AC" w:rsidRDefault="008444AC" w:rsidP="00E15F94">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Принятие мер, обеспечивающих защиту частиц дисперсной фазы от агрегативной неустойчивости, обеспечивает получение дисперсной системы, не содержащей рыхлых агрегатов. </w:t>
      </w:r>
    </w:p>
    <w:p w:rsidR="008444AC" w:rsidRPr="008444AC" w:rsidRDefault="008444AC" w:rsidP="00E15F94">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Фильтрационная корка в такой системе будет образована частицами, плотно прилегающими друг к другу, а следовательно, будет малопроницаемой. В отличие от рыхлой упаковки частиц в корке, образованной агрегатами, эту </w:t>
      </w:r>
      <w:r w:rsidRPr="008444AC">
        <w:rPr>
          <w:rFonts w:ascii="Times New Roman" w:hAnsi="Times New Roman"/>
          <w:sz w:val="28"/>
          <w:szCs w:val="28"/>
        </w:rPr>
        <w:lastRenderedPageBreak/>
        <w:t xml:space="preserve">упаковку называют компактной. Когда защита обеспечивается добавлением высокомолекулярных и высоко гидрофильных органических соединений, их частицы также принимают участие в процессе коркообразования, заполняя более мелкие просветы, остающиеся между частицами дисперсной фазы, и еще более снижая проницаемость корки. </w:t>
      </w:r>
    </w:p>
    <w:p w:rsidR="008444AC" w:rsidRPr="008444AC" w:rsidRDefault="008444AC" w:rsidP="00E15F94">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Следующим фактором, определяющим скорость фильтрации, является вязкость дисперсионной среды. С увеличением вязкости сопротивление фильтрата течению через поры фильтрующей поверхности возрастает, а следовательно, уменьшается скорость фильтрации. Указанные высокомолекулярные органические соединения при растворении в воде значительно повышают вязкость, снижая скорость фильтрации. </w:t>
      </w:r>
    </w:p>
    <w:p w:rsidR="008444AC" w:rsidRPr="008444AC" w:rsidRDefault="008444AC" w:rsidP="00E15F94">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На процесс фильтрации существенно влияет величина давления, перепад которого и вызывает фильтрацию. По характеру этого влияния все фильтрационные корки делятся на несжимаемые и сжимаемые. </w:t>
      </w:r>
    </w:p>
    <w:p w:rsidR="008444AC" w:rsidRPr="008444AC" w:rsidRDefault="008444AC" w:rsidP="00236271">
      <w:pPr>
        <w:spacing w:after="0" w:line="240" w:lineRule="auto"/>
        <w:ind w:firstLine="567"/>
        <w:jc w:val="both"/>
        <w:rPr>
          <w:rFonts w:ascii="Times New Roman" w:hAnsi="Times New Roman"/>
          <w:sz w:val="28"/>
          <w:szCs w:val="28"/>
        </w:rPr>
      </w:pPr>
      <w:r w:rsidRPr="008444AC">
        <w:rPr>
          <w:rFonts w:ascii="Times New Roman" w:hAnsi="Times New Roman"/>
          <w:sz w:val="28"/>
          <w:szCs w:val="28"/>
        </w:rPr>
        <w:t>Во первых скорость фильтрации возрастает с увеличением перепада давления сначала быстро, затем все медленнее</w:t>
      </w:r>
      <w:r w:rsidRPr="008A3AC8">
        <w:rPr>
          <w:rFonts w:ascii="Times New Roman" w:hAnsi="Times New Roman"/>
          <w:bCs/>
          <w:sz w:val="28"/>
          <w:szCs w:val="28"/>
        </w:rPr>
        <w:t>.</w:t>
      </w:r>
      <w:r w:rsidRPr="008A3AC8">
        <w:rPr>
          <w:rFonts w:ascii="Times New Roman" w:hAnsi="Times New Roman"/>
          <w:sz w:val="28"/>
          <w:szCs w:val="28"/>
        </w:rPr>
        <w:t xml:space="preserve"> </w:t>
      </w:r>
      <w:r w:rsidRPr="008444AC">
        <w:rPr>
          <w:rFonts w:ascii="Times New Roman" w:hAnsi="Times New Roman"/>
          <w:sz w:val="28"/>
          <w:szCs w:val="28"/>
        </w:rPr>
        <w:t>Для сжимаемых корок вначале зависимость та же</w:t>
      </w:r>
      <w:r w:rsidRPr="008444AC">
        <w:rPr>
          <w:rFonts w:ascii="Times New Roman" w:hAnsi="Times New Roman"/>
          <w:b/>
          <w:bCs/>
          <w:sz w:val="28"/>
          <w:szCs w:val="28"/>
        </w:rPr>
        <w:t>,</w:t>
      </w:r>
      <w:r w:rsidRPr="008444AC">
        <w:rPr>
          <w:rFonts w:ascii="Times New Roman" w:hAnsi="Times New Roman"/>
          <w:sz w:val="28"/>
          <w:szCs w:val="28"/>
        </w:rPr>
        <w:t xml:space="preserve"> однако при достижении определенного критического давления на корку, образованную в этих случаях частицами, слабо связанными друг с другом, последние перегруппировываются, обеспечивая более компактную упаковку. Скорость фильтрации снижается. Значительно влияет на процесс фильтрации температура. </w:t>
      </w:r>
    </w:p>
    <w:p w:rsidR="008444AC" w:rsidRDefault="008444AC" w:rsidP="00236271">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Различают статическую и динамическую фильтрацию. В первом случае единственным видом движения дисперсной системы над фильтрующей поверхностью является ее постепенное поступление в пористую среду. При динамической фильтрации дисперсная система принудительно, например с помощью мешалки, перемещается относительно фильтрующей поверхности и при достаточно высокой скорости размывает фильтрационную корку. Уменьшение толщины последней вызывает рост скорости фильтрации.</w:t>
      </w:r>
    </w:p>
    <w:p w:rsidR="00236271" w:rsidRDefault="00236271" w:rsidP="00236271">
      <w:pPr>
        <w:spacing w:after="0" w:line="240" w:lineRule="auto"/>
        <w:ind w:firstLine="567"/>
        <w:jc w:val="both"/>
        <w:rPr>
          <w:rFonts w:ascii="Times New Roman" w:hAnsi="Times New Roman"/>
          <w:sz w:val="28"/>
          <w:szCs w:val="28"/>
        </w:rPr>
      </w:pPr>
      <w:r w:rsidRPr="008444AC">
        <w:rPr>
          <w:rFonts w:ascii="Times New Roman" w:hAnsi="Times New Roman"/>
          <w:sz w:val="28"/>
          <w:szCs w:val="28"/>
        </w:rPr>
        <w:t>Существующие приборы для измерения водоотдачи делятся на работающие под давлением и работающие под вакуумом. Первые подразделяются на приборы, измеряющие статическую водоотдачу, и приборы, измеряющие динамическую водоотдачу (в процессе циркуляции над фильтром). Последние сложны и пока используются лишь в научных исследованиях наиболее распространенным в практике разведочного бурения приборам относятся ВМ-6 (</w:t>
      </w:r>
      <w:r w:rsidRPr="00C61C4A">
        <w:rPr>
          <w:rFonts w:ascii="Times New Roman" w:hAnsi="Times New Roman"/>
          <w:iCs/>
          <w:sz w:val="28"/>
          <w:szCs w:val="28"/>
        </w:rPr>
        <w:t>рис. 3.8</w:t>
      </w:r>
      <w:r w:rsidRPr="00C61C4A">
        <w:rPr>
          <w:rFonts w:ascii="Times New Roman" w:hAnsi="Times New Roman"/>
          <w:sz w:val="28"/>
          <w:szCs w:val="28"/>
        </w:rPr>
        <w:t>),</w:t>
      </w:r>
      <w:r w:rsidRPr="008444AC">
        <w:rPr>
          <w:rFonts w:ascii="Times New Roman" w:hAnsi="Times New Roman"/>
          <w:sz w:val="28"/>
          <w:szCs w:val="28"/>
        </w:rPr>
        <w:t xml:space="preserve"> в которых водоотдача измеряется в статическом состоянии при перепаде давления 0,1 МПа. За показатель фильтрации принимается количество жидкости, отфильтровавшейся через круглый бумажный фильтр площадью 28 см</w:t>
      </w:r>
      <w:r w:rsidRPr="008444AC">
        <w:rPr>
          <w:rFonts w:ascii="Times New Roman" w:hAnsi="Times New Roman"/>
          <w:sz w:val="28"/>
          <w:szCs w:val="28"/>
          <w:vertAlign w:val="superscript"/>
        </w:rPr>
        <w:t>2</w:t>
      </w:r>
      <w:r w:rsidRPr="008444AC">
        <w:rPr>
          <w:rFonts w:ascii="Times New Roman" w:hAnsi="Times New Roman"/>
          <w:sz w:val="28"/>
          <w:szCs w:val="28"/>
        </w:rPr>
        <w:t xml:space="preserve"> за 30 мин. </w:t>
      </w:r>
    </w:p>
    <w:p w:rsidR="00236271" w:rsidRPr="008444AC" w:rsidRDefault="00236271" w:rsidP="00236271">
      <w:pPr>
        <w:widowControl w:val="0"/>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Неоднократно предпринимались попытки ввести в практику исследования буровых растворов определение такого параметра, как липкость глинистой корки. Однако из-за несовершенства предложенных методов и конструкций приборов определение и анализ этого показателя свойств раствора распространения на промыслах не получили.</w:t>
      </w:r>
    </w:p>
    <w:p w:rsidR="00236271" w:rsidRDefault="00236271" w:rsidP="00E15F94">
      <w:pPr>
        <w:autoSpaceDE w:val="0"/>
        <w:autoSpaceDN w:val="0"/>
        <w:adjustRightInd w:val="0"/>
        <w:spacing w:after="0" w:line="240" w:lineRule="auto"/>
        <w:ind w:firstLine="567"/>
        <w:jc w:val="both"/>
        <w:rPr>
          <w:rFonts w:ascii="Times New Roman" w:hAnsi="Times New Roman"/>
          <w:sz w:val="28"/>
          <w:szCs w:val="28"/>
        </w:rPr>
      </w:pPr>
    </w:p>
    <w:p w:rsidR="00236271" w:rsidRDefault="00236271" w:rsidP="00236271">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2150155" cy="3457575"/>
            <wp:effectExtent l="19050" t="0" r="2495" b="0"/>
            <wp:docPr id="2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srcRect/>
                    <a:stretch>
                      <a:fillRect/>
                    </a:stretch>
                  </pic:blipFill>
                  <pic:spPr bwMode="auto">
                    <a:xfrm>
                      <a:off x="0" y="0"/>
                      <a:ext cx="2150155" cy="3457575"/>
                    </a:xfrm>
                    <a:prstGeom prst="rect">
                      <a:avLst/>
                    </a:prstGeom>
                    <a:noFill/>
                    <a:ln w="9525">
                      <a:noFill/>
                      <a:miter lim="800000"/>
                      <a:headEnd/>
                      <a:tailEnd/>
                    </a:ln>
                  </pic:spPr>
                </pic:pic>
              </a:graphicData>
            </a:graphic>
          </wp:inline>
        </w:drawing>
      </w:r>
    </w:p>
    <w:p w:rsidR="00236271" w:rsidRPr="008444AC" w:rsidRDefault="00236271" w:rsidP="00236271">
      <w:pPr>
        <w:autoSpaceDE w:val="0"/>
        <w:autoSpaceDN w:val="0"/>
        <w:adjustRightInd w:val="0"/>
        <w:spacing w:after="0" w:line="240" w:lineRule="auto"/>
        <w:jc w:val="center"/>
        <w:rPr>
          <w:rFonts w:ascii="Times New Roman" w:hAnsi="Times New Roman"/>
          <w:sz w:val="28"/>
          <w:szCs w:val="28"/>
        </w:rPr>
      </w:pPr>
      <w:r w:rsidRPr="00204621">
        <w:rPr>
          <w:rFonts w:ascii="Times New Roman" w:hAnsi="Times New Roman"/>
          <w:iCs/>
          <w:sz w:val="28"/>
          <w:szCs w:val="28"/>
        </w:rPr>
        <w:t>Рис</w:t>
      </w:r>
      <w:r>
        <w:rPr>
          <w:rFonts w:ascii="Times New Roman" w:hAnsi="Times New Roman"/>
          <w:iCs/>
          <w:sz w:val="28"/>
          <w:szCs w:val="28"/>
        </w:rPr>
        <w:t xml:space="preserve">унок </w:t>
      </w:r>
      <w:r w:rsidRPr="00204621">
        <w:rPr>
          <w:rFonts w:ascii="Times New Roman" w:hAnsi="Times New Roman"/>
          <w:iCs/>
          <w:sz w:val="28"/>
          <w:szCs w:val="28"/>
        </w:rPr>
        <w:t>3.8</w:t>
      </w:r>
      <w:r>
        <w:rPr>
          <w:rFonts w:ascii="Times New Roman" w:hAnsi="Times New Roman"/>
          <w:iCs/>
          <w:sz w:val="28"/>
          <w:szCs w:val="28"/>
        </w:rPr>
        <w:t xml:space="preserve"> </w:t>
      </w:r>
      <w:r w:rsidRPr="00204621">
        <w:rPr>
          <w:rFonts w:ascii="Times New Roman" w:hAnsi="Times New Roman"/>
          <w:iCs/>
          <w:sz w:val="28"/>
          <w:szCs w:val="28"/>
        </w:rPr>
        <w:t xml:space="preserve"> Конструкция прибора</w:t>
      </w:r>
      <w:r w:rsidRPr="00236271">
        <w:rPr>
          <w:rFonts w:ascii="Times New Roman" w:hAnsi="Times New Roman"/>
          <w:sz w:val="28"/>
          <w:szCs w:val="28"/>
        </w:rPr>
        <w:t xml:space="preserve"> </w:t>
      </w:r>
      <w:r w:rsidRPr="008444AC">
        <w:rPr>
          <w:rFonts w:ascii="Times New Roman" w:hAnsi="Times New Roman"/>
          <w:sz w:val="28"/>
          <w:szCs w:val="28"/>
        </w:rPr>
        <w:t>ВМ-6</w:t>
      </w:r>
    </w:p>
    <w:p w:rsidR="00236271" w:rsidRDefault="00236271" w:rsidP="00236271">
      <w:pPr>
        <w:spacing w:after="0" w:line="240" w:lineRule="auto"/>
        <w:ind w:firstLine="567"/>
        <w:jc w:val="both"/>
        <w:rPr>
          <w:rFonts w:ascii="Times New Roman" w:hAnsi="Times New Roman"/>
          <w:b/>
          <w:sz w:val="28"/>
          <w:szCs w:val="28"/>
        </w:rPr>
      </w:pPr>
    </w:p>
    <w:p w:rsidR="008444AC" w:rsidRDefault="00236271" w:rsidP="00236271">
      <w:pPr>
        <w:spacing w:after="0" w:line="240" w:lineRule="auto"/>
        <w:ind w:firstLine="567"/>
        <w:jc w:val="both"/>
        <w:rPr>
          <w:rFonts w:ascii="Times New Roman" w:hAnsi="Times New Roman"/>
          <w:b/>
          <w:sz w:val="28"/>
          <w:szCs w:val="28"/>
        </w:rPr>
      </w:pPr>
      <w:r>
        <w:rPr>
          <w:rFonts w:ascii="Times New Roman" w:hAnsi="Times New Roman"/>
          <w:b/>
          <w:sz w:val="28"/>
          <w:szCs w:val="28"/>
        </w:rPr>
        <w:t xml:space="preserve">Определение </w:t>
      </w:r>
      <w:r w:rsidR="00CA68B5" w:rsidRPr="00CA68B5">
        <w:rPr>
          <w:rFonts w:ascii="Times New Roman" w:hAnsi="Times New Roman"/>
          <w:b/>
          <w:sz w:val="28"/>
          <w:szCs w:val="28"/>
        </w:rPr>
        <w:t>липкости фильтрационной корки</w:t>
      </w:r>
      <w:r w:rsidR="00CA68B5">
        <w:rPr>
          <w:rFonts w:ascii="Times New Roman" w:hAnsi="Times New Roman"/>
          <w:b/>
          <w:sz w:val="28"/>
          <w:szCs w:val="28"/>
        </w:rPr>
        <w:t xml:space="preserve">. </w:t>
      </w:r>
    </w:p>
    <w:p w:rsidR="00236271" w:rsidRDefault="00236271" w:rsidP="00236271">
      <w:pPr>
        <w:spacing w:after="0" w:line="240" w:lineRule="auto"/>
        <w:ind w:firstLine="567"/>
        <w:jc w:val="both"/>
        <w:rPr>
          <w:rFonts w:ascii="Times New Roman" w:hAnsi="Times New Roman"/>
          <w:sz w:val="28"/>
          <w:szCs w:val="28"/>
        </w:rPr>
      </w:pPr>
      <w:r w:rsidRPr="008444AC">
        <w:rPr>
          <w:rFonts w:ascii="Times New Roman" w:hAnsi="Times New Roman"/>
          <w:sz w:val="28"/>
          <w:szCs w:val="28"/>
        </w:rPr>
        <w:t>Липкость определяют следующим образом (</w:t>
      </w:r>
      <w:r w:rsidRPr="00C73E70">
        <w:rPr>
          <w:rFonts w:ascii="Times New Roman" w:hAnsi="Times New Roman"/>
          <w:iCs/>
          <w:sz w:val="28"/>
          <w:szCs w:val="28"/>
        </w:rPr>
        <w:t>рис. 3.9</w:t>
      </w:r>
      <w:r w:rsidRPr="008444AC">
        <w:rPr>
          <w:rFonts w:ascii="Times New Roman" w:hAnsi="Times New Roman"/>
          <w:sz w:val="28"/>
          <w:szCs w:val="28"/>
        </w:rPr>
        <w:t>). Фильтр с глинистой коркой кладут на столик. На корку кладут стальной брусок квадратного сечения со стороной квадрата, равной 10 мм; вес бруска 6 г, длина 64 мм. Вращением упорного винта увеличивают угол отклонения столика от горизонтали. С увеличением угла отклонения увеличивается составляющая сила тяжести бруска, стремящаяся сдвинуть брусок с глинистой корки.</w:t>
      </w:r>
    </w:p>
    <w:p w:rsidR="00236271" w:rsidRDefault="00236271" w:rsidP="00236271">
      <w:pPr>
        <w:spacing w:after="0" w:line="240" w:lineRule="auto"/>
        <w:ind w:firstLine="567"/>
        <w:jc w:val="both"/>
        <w:rPr>
          <w:rFonts w:ascii="Times New Roman" w:hAnsi="Times New Roman"/>
          <w:b/>
          <w:sz w:val="28"/>
          <w:szCs w:val="28"/>
        </w:rPr>
      </w:pPr>
    </w:p>
    <w:p w:rsidR="00236271" w:rsidRDefault="00236271" w:rsidP="00236271">
      <w:pPr>
        <w:spacing w:line="240" w:lineRule="auto"/>
        <w:jc w:val="center"/>
        <w:rPr>
          <w:rFonts w:ascii="Times New Roman" w:hAnsi="Times New Roman"/>
          <w:color w:val="000000"/>
          <w:sz w:val="28"/>
          <w:szCs w:val="28"/>
        </w:rPr>
      </w:pPr>
      <w:r>
        <w:rPr>
          <w:rFonts w:ascii="Times New Roman" w:hAnsi="Times New Roman"/>
          <w:noProof/>
          <w:color w:val="000000"/>
          <w:sz w:val="28"/>
          <w:szCs w:val="28"/>
        </w:rPr>
        <w:drawing>
          <wp:inline distT="0" distB="0" distL="0" distR="0">
            <wp:extent cx="3933825" cy="2447925"/>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cstate="print"/>
                    <a:srcRect/>
                    <a:stretch>
                      <a:fillRect/>
                    </a:stretch>
                  </pic:blipFill>
                  <pic:spPr bwMode="auto">
                    <a:xfrm>
                      <a:off x="0" y="0"/>
                      <a:ext cx="3933825" cy="2447925"/>
                    </a:xfrm>
                    <a:prstGeom prst="rect">
                      <a:avLst/>
                    </a:prstGeom>
                    <a:noFill/>
                    <a:ln w="9525">
                      <a:noFill/>
                      <a:miter lim="800000"/>
                      <a:headEnd/>
                      <a:tailEnd/>
                    </a:ln>
                  </pic:spPr>
                </pic:pic>
              </a:graphicData>
            </a:graphic>
          </wp:inline>
        </w:drawing>
      </w:r>
    </w:p>
    <w:p w:rsidR="00236271" w:rsidRPr="00CA68B5" w:rsidRDefault="00236271" w:rsidP="00236271">
      <w:pPr>
        <w:spacing w:after="0" w:line="240" w:lineRule="auto"/>
        <w:jc w:val="center"/>
        <w:rPr>
          <w:rFonts w:ascii="Times New Roman" w:hAnsi="Times New Roman"/>
          <w:color w:val="000000"/>
          <w:sz w:val="28"/>
          <w:szCs w:val="28"/>
        </w:rPr>
      </w:pPr>
      <w:r w:rsidRPr="00204621">
        <w:rPr>
          <w:rFonts w:ascii="Times New Roman" w:hAnsi="Times New Roman"/>
          <w:iCs/>
          <w:sz w:val="28"/>
          <w:szCs w:val="28"/>
        </w:rPr>
        <w:t>Рис</w:t>
      </w:r>
      <w:r>
        <w:rPr>
          <w:rFonts w:ascii="Times New Roman" w:hAnsi="Times New Roman"/>
          <w:iCs/>
          <w:sz w:val="28"/>
          <w:szCs w:val="28"/>
        </w:rPr>
        <w:t>унок</w:t>
      </w:r>
      <w:r w:rsidRPr="00204621">
        <w:rPr>
          <w:rFonts w:ascii="Times New Roman" w:hAnsi="Times New Roman"/>
          <w:iCs/>
          <w:sz w:val="28"/>
          <w:szCs w:val="28"/>
        </w:rPr>
        <w:t xml:space="preserve"> 3.9</w:t>
      </w:r>
      <w:r>
        <w:rPr>
          <w:rFonts w:ascii="Times New Roman" w:hAnsi="Times New Roman"/>
          <w:iCs/>
          <w:sz w:val="28"/>
          <w:szCs w:val="28"/>
        </w:rPr>
        <w:t xml:space="preserve"> </w:t>
      </w:r>
      <w:r w:rsidRPr="00204621">
        <w:rPr>
          <w:rFonts w:ascii="Times New Roman" w:hAnsi="Times New Roman"/>
          <w:iCs/>
          <w:sz w:val="28"/>
          <w:szCs w:val="28"/>
        </w:rPr>
        <w:t xml:space="preserve"> Прибор для определения липкости глинистой корки</w:t>
      </w:r>
    </w:p>
    <w:p w:rsidR="00236271" w:rsidRDefault="00236271" w:rsidP="00236271">
      <w:pPr>
        <w:widowControl w:val="0"/>
        <w:autoSpaceDE w:val="0"/>
        <w:autoSpaceDN w:val="0"/>
        <w:adjustRightInd w:val="0"/>
        <w:spacing w:after="0" w:line="240" w:lineRule="auto"/>
        <w:jc w:val="both"/>
        <w:rPr>
          <w:rFonts w:ascii="Times New Roman" w:hAnsi="Times New Roman"/>
          <w:sz w:val="28"/>
          <w:szCs w:val="28"/>
        </w:rPr>
      </w:pPr>
    </w:p>
    <w:p w:rsidR="008444AC" w:rsidRPr="008444AC" w:rsidRDefault="008444AC" w:rsidP="00236271">
      <w:pPr>
        <w:widowControl w:val="0"/>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Когда эта составляющая сила преодолеет липкость корки, брусок соскользнет с нее. Тангенс угла наклона, при котором брусок соскользнет с глинистой корка, считается показателем липкости корки. Шкала прибора </w:t>
      </w:r>
      <w:r w:rsidRPr="008444AC">
        <w:rPr>
          <w:rFonts w:ascii="Times New Roman" w:hAnsi="Times New Roman"/>
          <w:sz w:val="28"/>
          <w:szCs w:val="28"/>
        </w:rPr>
        <w:lastRenderedPageBreak/>
        <w:t>отмечает не величину угла отклонения, а его тангенс.</w:t>
      </w:r>
      <w:r w:rsidR="00204621">
        <w:rPr>
          <w:rFonts w:ascii="Times New Roman" w:hAnsi="Times New Roman"/>
          <w:sz w:val="28"/>
          <w:szCs w:val="28"/>
        </w:rPr>
        <w:t xml:space="preserve"> </w:t>
      </w:r>
      <w:r w:rsidRPr="008444AC">
        <w:rPr>
          <w:rFonts w:ascii="Times New Roman" w:hAnsi="Times New Roman"/>
          <w:sz w:val="28"/>
          <w:szCs w:val="28"/>
        </w:rPr>
        <w:t>Этот метод определения липкости глинистой корки может быть применен и для фильтрационных корок промывочных жидкостей других видов.</w:t>
      </w:r>
    </w:p>
    <w:p w:rsidR="008444AC" w:rsidRPr="008444AC" w:rsidRDefault="00204621" w:rsidP="00236271">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
          <w:color w:val="000000"/>
          <w:sz w:val="28"/>
          <w:szCs w:val="28"/>
        </w:rPr>
        <w:t>О</w:t>
      </w:r>
      <w:r w:rsidRPr="00204621">
        <w:rPr>
          <w:rFonts w:ascii="Times New Roman" w:hAnsi="Times New Roman"/>
          <w:b/>
          <w:color w:val="000000"/>
          <w:sz w:val="28"/>
          <w:szCs w:val="28"/>
        </w:rPr>
        <w:t>пределение содержания песка</w:t>
      </w:r>
      <w:r>
        <w:rPr>
          <w:rFonts w:ascii="Times New Roman" w:hAnsi="Times New Roman"/>
          <w:b/>
          <w:color w:val="000000"/>
          <w:sz w:val="28"/>
          <w:szCs w:val="28"/>
        </w:rPr>
        <w:t xml:space="preserve">. </w:t>
      </w:r>
      <w:r w:rsidR="008444AC" w:rsidRPr="008444AC">
        <w:rPr>
          <w:rFonts w:ascii="Times New Roman" w:hAnsi="Times New Roman"/>
          <w:sz w:val="28"/>
          <w:szCs w:val="28"/>
        </w:rPr>
        <w:t xml:space="preserve">Под песком понимается количество (объем) всех крупных частиц, имеющихся в промывочной жидкости. Сюда относятся собственно песок, грубодисперсные частицы выбуренной породы и исходной твердой фазы промывочной жидкости. Содержание песка обозначается обычно буквой П, измеряется в %. </w:t>
      </w:r>
    </w:p>
    <w:p w:rsidR="008444AC" w:rsidRDefault="008444AC" w:rsidP="00236271">
      <w:pPr>
        <w:spacing w:after="0" w:line="240" w:lineRule="auto"/>
        <w:ind w:firstLine="567"/>
        <w:jc w:val="both"/>
        <w:rPr>
          <w:rFonts w:ascii="Times New Roman" w:hAnsi="Times New Roman"/>
          <w:sz w:val="28"/>
          <w:szCs w:val="28"/>
        </w:rPr>
      </w:pPr>
      <w:r w:rsidRPr="008444AC">
        <w:rPr>
          <w:rFonts w:ascii="Times New Roman" w:hAnsi="Times New Roman"/>
          <w:sz w:val="28"/>
          <w:szCs w:val="28"/>
        </w:rPr>
        <w:t>Таким образом, содержание песка характеризует устойчивую загрязненность промывочной жидкости твердыми включениями. Чрезмерное содержание песка приводит к абразивному износу гидравлического оборудования и бурового снаряда, уменьшению механической скорости бурения. Содержание песка определяют с помощ</w:t>
      </w:r>
      <w:r w:rsidR="00236271">
        <w:rPr>
          <w:rFonts w:ascii="Times New Roman" w:hAnsi="Times New Roman"/>
          <w:sz w:val="28"/>
          <w:szCs w:val="28"/>
        </w:rPr>
        <w:t>ь</w:t>
      </w:r>
      <w:r w:rsidRPr="008444AC">
        <w:rPr>
          <w:rFonts w:ascii="Times New Roman" w:hAnsi="Times New Roman"/>
          <w:sz w:val="28"/>
          <w:szCs w:val="28"/>
        </w:rPr>
        <w:t>ю отстойника ОМ-2</w:t>
      </w:r>
      <w:r w:rsidR="00C61C4A">
        <w:rPr>
          <w:rFonts w:ascii="Times New Roman" w:hAnsi="Times New Roman"/>
          <w:sz w:val="28"/>
          <w:szCs w:val="28"/>
        </w:rPr>
        <w:t xml:space="preserve"> </w:t>
      </w:r>
      <w:r w:rsidR="008A3AC8">
        <w:rPr>
          <w:rFonts w:ascii="Times New Roman" w:hAnsi="Times New Roman"/>
          <w:sz w:val="28"/>
          <w:szCs w:val="28"/>
        </w:rPr>
        <w:t xml:space="preserve">            </w:t>
      </w:r>
      <w:r w:rsidR="00C61C4A">
        <w:rPr>
          <w:rFonts w:ascii="Times New Roman" w:hAnsi="Times New Roman"/>
          <w:sz w:val="28"/>
          <w:szCs w:val="28"/>
        </w:rPr>
        <w:t>(рис.</w:t>
      </w:r>
      <w:r w:rsidR="008A3AC8">
        <w:rPr>
          <w:rFonts w:ascii="Times New Roman" w:hAnsi="Times New Roman"/>
          <w:sz w:val="28"/>
          <w:szCs w:val="28"/>
        </w:rPr>
        <w:t xml:space="preserve"> </w:t>
      </w:r>
      <w:r w:rsidR="00C61C4A">
        <w:rPr>
          <w:rFonts w:ascii="Times New Roman" w:hAnsi="Times New Roman"/>
          <w:sz w:val="28"/>
          <w:szCs w:val="28"/>
        </w:rPr>
        <w:t>3.10)</w:t>
      </w:r>
      <w:r w:rsidRPr="008444AC">
        <w:rPr>
          <w:rFonts w:ascii="Times New Roman" w:hAnsi="Times New Roman"/>
          <w:sz w:val="28"/>
          <w:szCs w:val="28"/>
        </w:rPr>
        <w:t>.</w:t>
      </w:r>
      <w:r w:rsidR="00236271">
        <w:rPr>
          <w:rFonts w:ascii="Times New Roman" w:hAnsi="Times New Roman"/>
          <w:sz w:val="28"/>
          <w:szCs w:val="28"/>
        </w:rPr>
        <w:t xml:space="preserve"> </w:t>
      </w:r>
      <w:r w:rsidRPr="008444AC">
        <w:rPr>
          <w:rFonts w:ascii="Times New Roman" w:hAnsi="Times New Roman"/>
          <w:sz w:val="28"/>
          <w:szCs w:val="28"/>
        </w:rPr>
        <w:t xml:space="preserve">Для промывочных жидкостей нормальным считается содержание песка до 4%. </w:t>
      </w:r>
    </w:p>
    <w:p w:rsidR="00236271" w:rsidRDefault="00236271" w:rsidP="00236271">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2038350" cy="329565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cstate="print"/>
                    <a:srcRect/>
                    <a:stretch>
                      <a:fillRect/>
                    </a:stretch>
                  </pic:blipFill>
                  <pic:spPr bwMode="auto">
                    <a:xfrm>
                      <a:off x="0" y="0"/>
                      <a:ext cx="2038350" cy="3295650"/>
                    </a:xfrm>
                    <a:prstGeom prst="rect">
                      <a:avLst/>
                    </a:prstGeom>
                    <a:noFill/>
                    <a:ln w="9525">
                      <a:noFill/>
                      <a:miter lim="800000"/>
                      <a:headEnd/>
                      <a:tailEnd/>
                    </a:ln>
                  </pic:spPr>
                </pic:pic>
              </a:graphicData>
            </a:graphic>
          </wp:inline>
        </w:drawing>
      </w:r>
    </w:p>
    <w:p w:rsidR="00236271" w:rsidRDefault="00236271" w:rsidP="00236271">
      <w:pPr>
        <w:spacing w:after="0" w:line="240" w:lineRule="auto"/>
        <w:jc w:val="center"/>
        <w:rPr>
          <w:rFonts w:ascii="Times New Roman" w:hAnsi="Times New Roman"/>
          <w:iCs/>
          <w:sz w:val="28"/>
          <w:szCs w:val="28"/>
        </w:rPr>
      </w:pPr>
    </w:p>
    <w:p w:rsidR="00236271" w:rsidRPr="00204621" w:rsidRDefault="00236271" w:rsidP="00236271">
      <w:pPr>
        <w:spacing w:after="0" w:line="240" w:lineRule="auto"/>
        <w:jc w:val="center"/>
        <w:rPr>
          <w:rFonts w:ascii="Times New Roman" w:hAnsi="Times New Roman"/>
          <w:iCs/>
          <w:sz w:val="28"/>
          <w:szCs w:val="28"/>
        </w:rPr>
      </w:pPr>
      <w:r w:rsidRPr="00204621">
        <w:rPr>
          <w:rFonts w:ascii="Times New Roman" w:hAnsi="Times New Roman"/>
          <w:iCs/>
          <w:sz w:val="28"/>
          <w:szCs w:val="28"/>
        </w:rPr>
        <w:t>Рис</w:t>
      </w:r>
      <w:r>
        <w:rPr>
          <w:rFonts w:ascii="Times New Roman" w:hAnsi="Times New Roman"/>
          <w:iCs/>
          <w:sz w:val="28"/>
          <w:szCs w:val="28"/>
        </w:rPr>
        <w:t xml:space="preserve">унок </w:t>
      </w:r>
      <w:r w:rsidRPr="00204621">
        <w:rPr>
          <w:rFonts w:ascii="Times New Roman" w:hAnsi="Times New Roman"/>
          <w:iCs/>
          <w:sz w:val="28"/>
          <w:szCs w:val="28"/>
        </w:rPr>
        <w:t xml:space="preserve"> 3.10</w:t>
      </w:r>
      <w:r>
        <w:rPr>
          <w:rFonts w:ascii="Times New Roman" w:hAnsi="Times New Roman"/>
          <w:iCs/>
          <w:sz w:val="28"/>
          <w:szCs w:val="28"/>
        </w:rPr>
        <w:t xml:space="preserve">  Отстойник</w:t>
      </w:r>
      <w:r w:rsidRPr="00204621">
        <w:rPr>
          <w:rFonts w:ascii="Times New Roman" w:hAnsi="Times New Roman"/>
          <w:iCs/>
          <w:sz w:val="28"/>
          <w:szCs w:val="28"/>
        </w:rPr>
        <w:t xml:space="preserve"> ОМ-2</w:t>
      </w:r>
    </w:p>
    <w:p w:rsidR="00236271" w:rsidRPr="008444AC" w:rsidRDefault="00236271" w:rsidP="00236271">
      <w:pPr>
        <w:spacing w:after="0" w:line="240" w:lineRule="auto"/>
        <w:jc w:val="both"/>
        <w:rPr>
          <w:rFonts w:ascii="Times New Roman" w:hAnsi="Times New Roman"/>
          <w:sz w:val="28"/>
          <w:szCs w:val="28"/>
        </w:rPr>
      </w:pPr>
    </w:p>
    <w:p w:rsidR="008444AC" w:rsidRPr="008444AC" w:rsidRDefault="00204621" w:rsidP="00236271">
      <w:pPr>
        <w:spacing w:after="0" w:line="240" w:lineRule="auto"/>
        <w:ind w:firstLine="567"/>
        <w:jc w:val="both"/>
        <w:rPr>
          <w:rFonts w:ascii="Times New Roman" w:hAnsi="Times New Roman"/>
          <w:sz w:val="28"/>
          <w:szCs w:val="28"/>
        </w:rPr>
      </w:pPr>
      <w:r>
        <w:rPr>
          <w:rFonts w:ascii="Times New Roman" w:hAnsi="Times New Roman"/>
          <w:b/>
          <w:sz w:val="28"/>
          <w:szCs w:val="28"/>
        </w:rPr>
        <w:t>С</w:t>
      </w:r>
      <w:r w:rsidRPr="00204621">
        <w:rPr>
          <w:rFonts w:ascii="Times New Roman" w:hAnsi="Times New Roman"/>
          <w:b/>
          <w:sz w:val="28"/>
          <w:szCs w:val="28"/>
        </w:rPr>
        <w:t>одержание газа</w:t>
      </w:r>
      <w:r>
        <w:rPr>
          <w:rFonts w:ascii="Times New Roman" w:hAnsi="Times New Roman"/>
          <w:b/>
          <w:sz w:val="28"/>
          <w:szCs w:val="28"/>
        </w:rPr>
        <w:t xml:space="preserve">. </w:t>
      </w:r>
      <w:r w:rsidR="008444AC" w:rsidRPr="008444AC">
        <w:rPr>
          <w:rFonts w:ascii="Times New Roman" w:hAnsi="Times New Roman"/>
          <w:sz w:val="28"/>
          <w:szCs w:val="28"/>
        </w:rPr>
        <w:t xml:space="preserve">Содержание газа в растворе обозначается буквой </w:t>
      </w:r>
      <w:r w:rsidR="008444AC" w:rsidRPr="008444AC">
        <w:rPr>
          <w:rFonts w:ascii="Times New Roman" w:hAnsi="Times New Roman"/>
          <w:i/>
          <w:iCs/>
          <w:sz w:val="28"/>
          <w:szCs w:val="28"/>
        </w:rPr>
        <w:t>Г</w:t>
      </w:r>
      <w:r w:rsidR="008444AC" w:rsidRPr="008444AC">
        <w:rPr>
          <w:rFonts w:ascii="Times New Roman" w:hAnsi="Times New Roman"/>
          <w:sz w:val="28"/>
          <w:szCs w:val="28"/>
        </w:rPr>
        <w:t xml:space="preserve"> и измеряется в процентах (%). Пузырьки, находящиеся в промывочной жидкости, могут состоять из естественного газа, проникшего в жидкость из стенок скважины или из выбуренной породы. В некоторых случаях газ находится в растворенном состоянии и вследствие уменьшения давления по сравнению с давлением в скважине вскипает, образуя пузырьки. Иногда это пузырьки воздуха, захваченного на дневной поверхности или внесенного насосами, которые захватывают воздух при незаполненных приемах.</w:t>
      </w:r>
      <w:r>
        <w:rPr>
          <w:rFonts w:ascii="Times New Roman" w:hAnsi="Times New Roman"/>
          <w:sz w:val="28"/>
          <w:szCs w:val="28"/>
        </w:rPr>
        <w:t xml:space="preserve"> </w:t>
      </w:r>
      <w:r w:rsidR="008444AC" w:rsidRPr="008444AC">
        <w:rPr>
          <w:rFonts w:ascii="Times New Roman" w:hAnsi="Times New Roman"/>
          <w:sz w:val="28"/>
          <w:szCs w:val="28"/>
        </w:rPr>
        <w:t xml:space="preserve">Наличие пузырьков в промывочной жидкости легко обнаружить, нанеся небольшое количество ее на стеклышко, по поверхности которого жидкость может стекать. Пузырьки </w:t>
      </w:r>
      <w:r w:rsidR="008444AC" w:rsidRPr="008444AC">
        <w:rPr>
          <w:rFonts w:ascii="Times New Roman" w:hAnsi="Times New Roman"/>
          <w:sz w:val="28"/>
          <w:szCs w:val="28"/>
        </w:rPr>
        <w:lastRenderedPageBreak/>
        <w:t xml:space="preserve">видны при рассмотрении жидкости на свету. Их можно заметить также на поверхности жидкости, протекающей по желобам или стекающей по доске, лопате при извлечении их из жидкости, при этом наблюдается рябь, напоминающая кипение жидкости. Содержание газа необходимо знать, чтобы контролировать начинающееся газопроявление в скважине и способность жидкости оказывать на забой давление. Присутствие газа ухудшает работу насосов, увеличивает вязкость промывочной жидкости. </w:t>
      </w:r>
    </w:p>
    <w:p w:rsidR="008444AC" w:rsidRDefault="00204621" w:rsidP="00236271">
      <w:pPr>
        <w:spacing w:after="0" w:line="240" w:lineRule="auto"/>
        <w:ind w:firstLine="567"/>
        <w:jc w:val="both"/>
        <w:rPr>
          <w:rFonts w:ascii="Times New Roman" w:hAnsi="Times New Roman"/>
          <w:sz w:val="28"/>
          <w:szCs w:val="28"/>
        </w:rPr>
      </w:pPr>
      <w:r>
        <w:rPr>
          <w:rFonts w:ascii="Times New Roman" w:hAnsi="Times New Roman"/>
          <w:b/>
          <w:sz w:val="28"/>
          <w:szCs w:val="28"/>
        </w:rPr>
        <w:t>М</w:t>
      </w:r>
      <w:r w:rsidRPr="00204621">
        <w:rPr>
          <w:rFonts w:ascii="Times New Roman" w:hAnsi="Times New Roman"/>
          <w:b/>
          <w:sz w:val="28"/>
          <w:szCs w:val="28"/>
        </w:rPr>
        <w:t>етод разбавления</w:t>
      </w:r>
      <w:r>
        <w:rPr>
          <w:rFonts w:ascii="Times New Roman" w:hAnsi="Times New Roman"/>
          <w:b/>
          <w:sz w:val="28"/>
          <w:szCs w:val="28"/>
        </w:rPr>
        <w:t xml:space="preserve">. </w:t>
      </w:r>
      <w:r w:rsidR="008444AC" w:rsidRPr="008444AC">
        <w:rPr>
          <w:rFonts w:ascii="Times New Roman" w:hAnsi="Times New Roman"/>
          <w:sz w:val="28"/>
          <w:szCs w:val="28"/>
        </w:rPr>
        <w:t>Метод основан на разбавлении промывочной жидкости водой, в результате чего пузырьки приобретают способность всплывать, уменьшая кажущийся объем промывочной жидкости. В мерный цилиндр с притертой пробкой (емкостью 250 мл) вносят отмеренные мензуркой 50 мл промывочной жидкости и добавляют 200 мл воды, часть которой перед этим используют на обмывание мензурки с остатками промывочной жидкости. Цилиндр закрывают пробкой, энергично взбалтывают его в течение 1 мин и оставляют в покое. После того как пена опадет, измеряют объем жидкости в мерном цилиндре. Этот объем будет меньше суммарного (250 мл) на величину объема газа. Содержание газа определяют по формуле</w:t>
      </w:r>
      <w:r w:rsidR="00C61C4A">
        <w:rPr>
          <w:rFonts w:ascii="Times New Roman" w:hAnsi="Times New Roman"/>
          <w:sz w:val="28"/>
          <w:szCs w:val="28"/>
        </w:rPr>
        <w:t>:</w:t>
      </w:r>
    </w:p>
    <w:p w:rsidR="00C61C4A" w:rsidRPr="008444AC" w:rsidRDefault="00C61C4A" w:rsidP="00236271">
      <w:pPr>
        <w:spacing w:after="0" w:line="240" w:lineRule="auto"/>
        <w:ind w:firstLine="567"/>
        <w:jc w:val="both"/>
        <w:rPr>
          <w:rFonts w:ascii="Times New Roman" w:hAnsi="Times New Roman"/>
          <w:sz w:val="28"/>
          <w:szCs w:val="28"/>
        </w:rPr>
      </w:pPr>
    </w:p>
    <w:p w:rsidR="008444AC" w:rsidRPr="00204621" w:rsidRDefault="00C61C4A" w:rsidP="00C61C4A">
      <w:pPr>
        <w:spacing w:after="0" w:line="240" w:lineRule="auto"/>
        <w:jc w:val="center"/>
        <w:rPr>
          <w:rFonts w:ascii="Times New Roman" w:hAnsi="Times New Roman"/>
          <w:iCs/>
          <w:sz w:val="28"/>
          <w:szCs w:val="28"/>
        </w:rPr>
      </w:pPr>
      <w:r>
        <w:rPr>
          <w:rFonts w:ascii="Times New Roman" w:hAnsi="Times New Roman"/>
          <w:iCs/>
          <w:sz w:val="28"/>
          <w:szCs w:val="28"/>
        </w:rPr>
        <w:t xml:space="preserve">                                             Г = 2 (250 Р)                                                    (3.</w:t>
      </w:r>
      <w:r w:rsidR="00CA68B5">
        <w:rPr>
          <w:rFonts w:ascii="Times New Roman" w:hAnsi="Times New Roman"/>
          <w:iCs/>
          <w:sz w:val="28"/>
          <w:szCs w:val="28"/>
        </w:rPr>
        <w:t>3</w:t>
      </w:r>
      <w:r w:rsidR="00204621">
        <w:rPr>
          <w:rFonts w:ascii="Times New Roman" w:hAnsi="Times New Roman"/>
          <w:iCs/>
          <w:sz w:val="28"/>
          <w:szCs w:val="28"/>
        </w:rPr>
        <w:t>)</w:t>
      </w:r>
    </w:p>
    <w:p w:rsidR="00C61C4A" w:rsidRDefault="00C61C4A" w:rsidP="00204621">
      <w:pPr>
        <w:spacing w:after="0" w:line="240" w:lineRule="auto"/>
        <w:jc w:val="both"/>
        <w:rPr>
          <w:rFonts w:ascii="Times New Roman" w:hAnsi="Times New Roman"/>
          <w:sz w:val="28"/>
          <w:szCs w:val="28"/>
        </w:rPr>
      </w:pPr>
    </w:p>
    <w:p w:rsidR="008444AC" w:rsidRPr="008444AC" w:rsidRDefault="008444AC" w:rsidP="00204621">
      <w:pPr>
        <w:spacing w:after="0" w:line="240" w:lineRule="auto"/>
        <w:jc w:val="both"/>
        <w:rPr>
          <w:rFonts w:ascii="Times New Roman" w:hAnsi="Times New Roman"/>
          <w:sz w:val="28"/>
          <w:szCs w:val="28"/>
        </w:rPr>
      </w:pPr>
      <w:r w:rsidRPr="008444AC">
        <w:rPr>
          <w:rFonts w:ascii="Times New Roman" w:hAnsi="Times New Roman"/>
          <w:sz w:val="28"/>
          <w:szCs w:val="28"/>
        </w:rPr>
        <w:t>где</w:t>
      </w:r>
      <w:r w:rsidR="00C61C4A">
        <w:rPr>
          <w:rFonts w:ascii="Times New Roman" w:hAnsi="Times New Roman"/>
          <w:sz w:val="28"/>
          <w:szCs w:val="28"/>
        </w:rPr>
        <w:t>:</w:t>
      </w:r>
      <w:r w:rsidRPr="008444AC">
        <w:rPr>
          <w:rFonts w:ascii="Times New Roman" w:hAnsi="Times New Roman"/>
          <w:sz w:val="28"/>
          <w:szCs w:val="28"/>
        </w:rPr>
        <w:t xml:space="preserve"> </w:t>
      </w:r>
      <w:r w:rsidRPr="008444AC">
        <w:rPr>
          <w:rFonts w:ascii="Times New Roman" w:hAnsi="Times New Roman"/>
          <w:i/>
          <w:iCs/>
          <w:sz w:val="28"/>
          <w:szCs w:val="28"/>
        </w:rPr>
        <w:t xml:space="preserve">Р </w:t>
      </w:r>
      <w:r w:rsidRPr="008444AC">
        <w:rPr>
          <w:rFonts w:ascii="Times New Roman" w:hAnsi="Times New Roman"/>
          <w:sz w:val="28"/>
          <w:szCs w:val="28"/>
        </w:rPr>
        <w:t xml:space="preserve">объем, занятый жидкостью после удаления газа. </w:t>
      </w:r>
    </w:p>
    <w:p w:rsidR="00C61C4A" w:rsidRDefault="00C61C4A" w:rsidP="00204621">
      <w:pPr>
        <w:autoSpaceDE w:val="0"/>
        <w:autoSpaceDN w:val="0"/>
        <w:adjustRightInd w:val="0"/>
        <w:spacing w:after="0" w:line="240" w:lineRule="auto"/>
        <w:jc w:val="both"/>
        <w:rPr>
          <w:rFonts w:ascii="Times New Roman" w:hAnsi="Times New Roman"/>
          <w:b/>
          <w:color w:val="000000"/>
          <w:sz w:val="28"/>
          <w:szCs w:val="28"/>
        </w:rPr>
      </w:pPr>
    </w:p>
    <w:p w:rsidR="008444AC" w:rsidRPr="008444AC" w:rsidRDefault="00204621" w:rsidP="00C61C4A">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
          <w:color w:val="000000"/>
          <w:sz w:val="28"/>
          <w:szCs w:val="28"/>
        </w:rPr>
        <w:t>В</w:t>
      </w:r>
      <w:r w:rsidRPr="00204621">
        <w:rPr>
          <w:rFonts w:ascii="Times New Roman" w:hAnsi="Times New Roman"/>
          <w:b/>
          <w:color w:val="000000"/>
          <w:sz w:val="28"/>
          <w:szCs w:val="28"/>
        </w:rPr>
        <w:t>одородный показатель (</w:t>
      </w:r>
      <w:r w:rsidRPr="00204621">
        <w:rPr>
          <w:rFonts w:ascii="Times New Roman" w:hAnsi="Times New Roman"/>
          <w:b/>
          <w:i/>
          <w:iCs/>
          <w:color w:val="000000"/>
          <w:sz w:val="28"/>
          <w:szCs w:val="28"/>
        </w:rPr>
        <w:t>рн</w:t>
      </w:r>
      <w:r w:rsidRPr="00204621">
        <w:rPr>
          <w:rFonts w:ascii="Times New Roman" w:hAnsi="Times New Roman"/>
          <w:b/>
          <w:color w:val="000000"/>
          <w:sz w:val="28"/>
          <w:szCs w:val="28"/>
        </w:rPr>
        <w:t>)</w:t>
      </w:r>
      <w:r>
        <w:rPr>
          <w:rFonts w:ascii="Times New Roman" w:hAnsi="Times New Roman"/>
          <w:b/>
          <w:color w:val="000000"/>
          <w:sz w:val="28"/>
          <w:szCs w:val="28"/>
        </w:rPr>
        <w:t xml:space="preserve">. </w:t>
      </w:r>
      <w:r w:rsidR="008444AC" w:rsidRPr="008444AC">
        <w:rPr>
          <w:rFonts w:ascii="Times New Roman" w:hAnsi="Times New Roman"/>
          <w:sz w:val="28"/>
          <w:szCs w:val="28"/>
        </w:rPr>
        <w:t>Наличие в промывочной жидкости водородных ионов связано с процессом диссоциации воды, являющейся слабодиссоциирующим веществом: в 1 л при 22</w:t>
      </w:r>
      <w:r w:rsidR="008444AC" w:rsidRPr="008444AC">
        <w:rPr>
          <w:rFonts w:ascii="Times New Roman" w:hAnsi="Times New Roman"/>
          <w:sz w:val="28"/>
          <w:szCs w:val="28"/>
          <w:vertAlign w:val="superscript"/>
        </w:rPr>
        <w:t>0</w:t>
      </w:r>
      <w:r w:rsidR="008444AC" w:rsidRPr="008444AC">
        <w:rPr>
          <w:rFonts w:ascii="Times New Roman" w:hAnsi="Times New Roman"/>
          <w:sz w:val="28"/>
          <w:szCs w:val="28"/>
        </w:rPr>
        <w:t>С диссоциирует 1</w:t>
      </w:r>
      <w:r w:rsidR="008444AC" w:rsidRPr="008444AC">
        <w:rPr>
          <w:rFonts w:ascii="Times New Roman" w:hAnsi="Times New Roman"/>
          <w:sz w:val="28"/>
          <w:szCs w:val="28"/>
        </w:rPr>
        <w:sym w:font="Symbol" w:char="F0D7"/>
      </w:r>
      <w:r w:rsidR="008444AC" w:rsidRPr="008444AC">
        <w:rPr>
          <w:rFonts w:ascii="Times New Roman" w:hAnsi="Times New Roman"/>
          <w:sz w:val="28"/>
          <w:szCs w:val="28"/>
        </w:rPr>
        <w:t>10</w:t>
      </w:r>
      <w:r w:rsidR="008444AC" w:rsidRPr="008444AC">
        <w:rPr>
          <w:rFonts w:ascii="Times New Roman" w:hAnsi="Times New Roman"/>
          <w:sz w:val="28"/>
          <w:szCs w:val="28"/>
          <w:vertAlign w:val="superscript"/>
        </w:rPr>
        <w:t>-7</w:t>
      </w:r>
      <w:r w:rsidR="008444AC" w:rsidRPr="008444AC">
        <w:rPr>
          <w:rFonts w:ascii="Times New Roman" w:hAnsi="Times New Roman"/>
          <w:sz w:val="28"/>
          <w:szCs w:val="28"/>
        </w:rPr>
        <w:t xml:space="preserve"> моля с образованием 1</w:t>
      </w:r>
      <w:r w:rsidR="008444AC" w:rsidRPr="008444AC">
        <w:rPr>
          <w:rFonts w:ascii="Times New Roman" w:hAnsi="Times New Roman"/>
          <w:sz w:val="28"/>
          <w:szCs w:val="28"/>
        </w:rPr>
        <w:sym w:font="Symbol" w:char="F0D7"/>
      </w:r>
      <w:r w:rsidR="008444AC" w:rsidRPr="008444AC">
        <w:rPr>
          <w:rFonts w:ascii="Times New Roman" w:hAnsi="Times New Roman"/>
          <w:sz w:val="28"/>
          <w:szCs w:val="28"/>
        </w:rPr>
        <w:t>10</w:t>
      </w:r>
      <w:r w:rsidR="008444AC" w:rsidRPr="008444AC">
        <w:rPr>
          <w:rFonts w:ascii="Times New Roman" w:hAnsi="Times New Roman"/>
          <w:sz w:val="28"/>
          <w:szCs w:val="28"/>
          <w:vertAlign w:val="superscript"/>
        </w:rPr>
        <w:t>-7</w:t>
      </w:r>
      <w:r w:rsidR="008444AC" w:rsidRPr="008444AC">
        <w:rPr>
          <w:rFonts w:ascii="Times New Roman" w:hAnsi="Times New Roman"/>
          <w:sz w:val="28"/>
          <w:szCs w:val="28"/>
        </w:rPr>
        <w:t xml:space="preserve"> моля водорода Н</w:t>
      </w:r>
      <w:r w:rsidR="008444AC" w:rsidRPr="008444AC">
        <w:rPr>
          <w:rFonts w:ascii="Times New Roman" w:hAnsi="Times New Roman"/>
          <w:sz w:val="28"/>
          <w:szCs w:val="28"/>
          <w:vertAlign w:val="superscript"/>
        </w:rPr>
        <w:t>+</w:t>
      </w:r>
      <w:r w:rsidR="008444AC" w:rsidRPr="008444AC">
        <w:rPr>
          <w:rFonts w:ascii="Times New Roman" w:hAnsi="Times New Roman"/>
          <w:sz w:val="28"/>
          <w:szCs w:val="28"/>
        </w:rPr>
        <w:t xml:space="preserve"> и 1</w:t>
      </w:r>
      <w:r w:rsidR="008444AC" w:rsidRPr="008444AC">
        <w:rPr>
          <w:rFonts w:ascii="Times New Roman" w:hAnsi="Times New Roman"/>
          <w:sz w:val="28"/>
          <w:szCs w:val="28"/>
        </w:rPr>
        <w:sym w:font="Symbol" w:char="F0D7"/>
      </w:r>
      <w:r w:rsidR="008444AC" w:rsidRPr="008444AC">
        <w:rPr>
          <w:rFonts w:ascii="Times New Roman" w:hAnsi="Times New Roman"/>
          <w:sz w:val="28"/>
          <w:szCs w:val="28"/>
        </w:rPr>
        <w:t>10</w:t>
      </w:r>
      <w:r w:rsidR="008444AC" w:rsidRPr="008444AC">
        <w:rPr>
          <w:rFonts w:ascii="Times New Roman" w:hAnsi="Times New Roman"/>
          <w:sz w:val="28"/>
          <w:szCs w:val="28"/>
          <w:vertAlign w:val="superscript"/>
        </w:rPr>
        <w:t>-7</w:t>
      </w:r>
      <w:r w:rsidR="008444AC" w:rsidRPr="008444AC">
        <w:rPr>
          <w:rFonts w:ascii="Times New Roman" w:hAnsi="Times New Roman"/>
          <w:sz w:val="28"/>
          <w:szCs w:val="28"/>
        </w:rPr>
        <w:t xml:space="preserve"> моля гидроксидной группы ОН</w:t>
      </w:r>
      <w:r w:rsidR="008444AC" w:rsidRPr="008444AC">
        <w:rPr>
          <w:rFonts w:ascii="Times New Roman" w:hAnsi="Times New Roman"/>
          <w:sz w:val="28"/>
          <w:szCs w:val="28"/>
          <w:vertAlign w:val="superscript"/>
        </w:rPr>
        <w:t>-</w:t>
      </w:r>
      <w:r w:rsidR="008444AC" w:rsidRPr="008444AC">
        <w:rPr>
          <w:rFonts w:ascii="Times New Roman" w:hAnsi="Times New Roman"/>
          <w:sz w:val="28"/>
          <w:szCs w:val="28"/>
        </w:rPr>
        <w:t>. Концентрацию диссоциированных молекул Н</w:t>
      </w:r>
      <w:r w:rsidR="008444AC" w:rsidRPr="008444AC">
        <w:rPr>
          <w:rFonts w:ascii="Times New Roman" w:hAnsi="Times New Roman"/>
          <w:sz w:val="28"/>
          <w:szCs w:val="28"/>
          <w:vertAlign w:val="subscript"/>
        </w:rPr>
        <w:t>2</w:t>
      </w:r>
      <w:r w:rsidR="008444AC" w:rsidRPr="008444AC">
        <w:rPr>
          <w:rFonts w:ascii="Times New Roman" w:hAnsi="Times New Roman"/>
          <w:sz w:val="28"/>
          <w:szCs w:val="28"/>
        </w:rPr>
        <w:t>О в воде и разбавленных водных растворах можно считать величиной постоянной. Произведение концентраций водородных и гидроксидных ионов, так называемое ионное произведение воды, также постоянно. Численное значение его при 22</w:t>
      </w:r>
      <w:r w:rsidR="008444AC" w:rsidRPr="008444AC">
        <w:rPr>
          <w:rFonts w:ascii="Times New Roman" w:hAnsi="Times New Roman"/>
          <w:sz w:val="28"/>
          <w:szCs w:val="28"/>
          <w:vertAlign w:val="superscript"/>
        </w:rPr>
        <w:t>0</w:t>
      </w:r>
      <w:r w:rsidR="008444AC" w:rsidRPr="008444AC">
        <w:rPr>
          <w:rFonts w:ascii="Times New Roman" w:hAnsi="Times New Roman"/>
          <w:sz w:val="28"/>
          <w:szCs w:val="28"/>
        </w:rPr>
        <w:t>С равно 1 10</w:t>
      </w:r>
      <w:r w:rsidR="008444AC" w:rsidRPr="008444AC">
        <w:rPr>
          <w:rFonts w:ascii="Times New Roman" w:hAnsi="Times New Roman"/>
          <w:sz w:val="28"/>
          <w:szCs w:val="28"/>
          <w:vertAlign w:val="superscript"/>
        </w:rPr>
        <w:t>-14</w:t>
      </w:r>
      <w:r w:rsidR="008444AC" w:rsidRPr="008444AC">
        <w:rPr>
          <w:rFonts w:ascii="Times New Roman" w:hAnsi="Times New Roman"/>
          <w:sz w:val="28"/>
          <w:szCs w:val="28"/>
        </w:rPr>
        <w:t>.</w:t>
      </w:r>
    </w:p>
    <w:p w:rsidR="008444AC" w:rsidRPr="008444AC" w:rsidRDefault="008444AC" w:rsidP="00C61C4A">
      <w:pPr>
        <w:spacing w:after="0" w:line="240" w:lineRule="auto"/>
        <w:ind w:firstLine="567"/>
        <w:jc w:val="both"/>
        <w:rPr>
          <w:rFonts w:ascii="Times New Roman" w:hAnsi="Times New Roman"/>
          <w:sz w:val="28"/>
          <w:szCs w:val="28"/>
        </w:rPr>
      </w:pPr>
      <w:r w:rsidRPr="008444AC">
        <w:rPr>
          <w:rFonts w:ascii="Times New Roman" w:hAnsi="Times New Roman"/>
          <w:sz w:val="28"/>
          <w:szCs w:val="28"/>
        </w:rPr>
        <w:t>Если в водных растворах концентрация водорода и гидроксидной группы одинакова (каждая равна 1</w:t>
      </w:r>
      <w:r w:rsidRPr="008444AC">
        <w:rPr>
          <w:rFonts w:ascii="Times New Roman" w:hAnsi="Times New Roman"/>
          <w:sz w:val="28"/>
          <w:szCs w:val="28"/>
        </w:rPr>
        <w:sym w:font="Symbol" w:char="F0D7"/>
      </w:r>
      <w:r w:rsidRPr="008444AC">
        <w:rPr>
          <w:rFonts w:ascii="Times New Roman" w:hAnsi="Times New Roman"/>
          <w:sz w:val="28"/>
          <w:szCs w:val="28"/>
        </w:rPr>
        <w:t>10</w:t>
      </w:r>
      <w:r w:rsidRPr="008444AC">
        <w:rPr>
          <w:rFonts w:ascii="Times New Roman" w:hAnsi="Times New Roman"/>
          <w:sz w:val="28"/>
          <w:szCs w:val="28"/>
          <w:vertAlign w:val="superscript"/>
        </w:rPr>
        <w:t>-7</w:t>
      </w:r>
      <w:r w:rsidRPr="008444AC">
        <w:rPr>
          <w:rFonts w:ascii="Times New Roman" w:hAnsi="Times New Roman"/>
          <w:sz w:val="28"/>
          <w:szCs w:val="28"/>
        </w:rPr>
        <w:t xml:space="preserve"> моль/л), такие растворы являются нейтральными.</w:t>
      </w:r>
      <w:r w:rsidR="00204621">
        <w:rPr>
          <w:rFonts w:ascii="Times New Roman" w:hAnsi="Times New Roman"/>
          <w:sz w:val="28"/>
          <w:szCs w:val="28"/>
        </w:rPr>
        <w:t xml:space="preserve"> </w:t>
      </w:r>
      <w:r w:rsidRPr="008444AC">
        <w:rPr>
          <w:rFonts w:ascii="Times New Roman" w:hAnsi="Times New Roman"/>
          <w:sz w:val="28"/>
          <w:szCs w:val="28"/>
        </w:rPr>
        <w:t>В кислых растворах концентрация водородных ионов превышает 1</w:t>
      </w:r>
      <w:r w:rsidRPr="008444AC">
        <w:rPr>
          <w:rFonts w:ascii="Times New Roman" w:hAnsi="Times New Roman"/>
          <w:sz w:val="28"/>
          <w:szCs w:val="28"/>
        </w:rPr>
        <w:sym w:font="Symbol" w:char="F0D7"/>
      </w:r>
      <w:r w:rsidRPr="008444AC">
        <w:rPr>
          <w:rFonts w:ascii="Times New Roman" w:hAnsi="Times New Roman"/>
          <w:sz w:val="28"/>
          <w:szCs w:val="28"/>
        </w:rPr>
        <w:t>10</w:t>
      </w:r>
      <w:r w:rsidRPr="008444AC">
        <w:rPr>
          <w:rFonts w:ascii="Times New Roman" w:hAnsi="Times New Roman"/>
          <w:sz w:val="28"/>
          <w:szCs w:val="28"/>
          <w:vertAlign w:val="superscript"/>
        </w:rPr>
        <w:t>-7</w:t>
      </w:r>
      <w:r w:rsidRPr="008444AC">
        <w:rPr>
          <w:rFonts w:ascii="Times New Roman" w:hAnsi="Times New Roman"/>
          <w:sz w:val="28"/>
          <w:szCs w:val="28"/>
        </w:rPr>
        <w:t xml:space="preserve"> моль/л, в щелочных растворах концентрация ионов гидроксидной группы больше концентрации водорода.</w:t>
      </w:r>
      <w:r w:rsidR="00204621">
        <w:rPr>
          <w:rFonts w:ascii="Times New Roman" w:hAnsi="Times New Roman"/>
          <w:sz w:val="28"/>
          <w:szCs w:val="28"/>
        </w:rPr>
        <w:t xml:space="preserve"> </w:t>
      </w:r>
      <w:r w:rsidRPr="008444AC">
        <w:rPr>
          <w:rFonts w:ascii="Times New Roman" w:hAnsi="Times New Roman"/>
          <w:sz w:val="28"/>
          <w:szCs w:val="28"/>
        </w:rPr>
        <w:t>Кислотность и щелочность раствора можно выражать либо через концентрацию ионов Н</w:t>
      </w:r>
      <w:r w:rsidRPr="008444AC">
        <w:rPr>
          <w:rFonts w:ascii="Times New Roman" w:hAnsi="Times New Roman"/>
          <w:sz w:val="28"/>
          <w:szCs w:val="28"/>
          <w:vertAlign w:val="superscript"/>
        </w:rPr>
        <w:t>+</w:t>
      </w:r>
      <w:r w:rsidRPr="008444AC">
        <w:rPr>
          <w:rFonts w:ascii="Times New Roman" w:hAnsi="Times New Roman"/>
          <w:sz w:val="28"/>
          <w:szCs w:val="28"/>
        </w:rPr>
        <w:t>, либо через концентрацию ионов ОН</w:t>
      </w:r>
      <w:r w:rsidRPr="008444AC">
        <w:rPr>
          <w:rFonts w:ascii="Times New Roman" w:hAnsi="Times New Roman"/>
          <w:sz w:val="28"/>
          <w:szCs w:val="28"/>
          <w:vertAlign w:val="superscript"/>
        </w:rPr>
        <w:t>-</w:t>
      </w:r>
      <w:r w:rsidRPr="008444AC">
        <w:rPr>
          <w:rFonts w:ascii="Times New Roman" w:hAnsi="Times New Roman"/>
          <w:sz w:val="28"/>
          <w:szCs w:val="28"/>
        </w:rPr>
        <w:t>. На практике для этого обычно пользуются концентрацией Н</w:t>
      </w:r>
      <w:r w:rsidRPr="008444AC">
        <w:rPr>
          <w:rFonts w:ascii="Times New Roman" w:hAnsi="Times New Roman"/>
          <w:sz w:val="28"/>
          <w:szCs w:val="28"/>
          <w:vertAlign w:val="superscript"/>
        </w:rPr>
        <w:t>+</w:t>
      </w:r>
      <w:r w:rsidRPr="008444AC">
        <w:rPr>
          <w:rFonts w:ascii="Times New Roman" w:hAnsi="Times New Roman"/>
          <w:sz w:val="28"/>
          <w:szCs w:val="28"/>
        </w:rPr>
        <w:t>.</w:t>
      </w:r>
    </w:p>
    <w:p w:rsidR="008444AC" w:rsidRDefault="008444AC" w:rsidP="00C61C4A">
      <w:pPr>
        <w:spacing w:after="0" w:line="240" w:lineRule="auto"/>
        <w:ind w:firstLine="567"/>
        <w:jc w:val="both"/>
        <w:rPr>
          <w:rFonts w:ascii="Times New Roman" w:hAnsi="Times New Roman"/>
          <w:sz w:val="28"/>
          <w:szCs w:val="28"/>
        </w:rPr>
      </w:pPr>
      <w:r w:rsidRPr="008444AC">
        <w:rPr>
          <w:rFonts w:ascii="Times New Roman" w:hAnsi="Times New Roman"/>
          <w:sz w:val="28"/>
          <w:szCs w:val="28"/>
        </w:rPr>
        <w:t>Чтобы избежать неудобств, связанных с применением степенных отрицательных чисел, концентрацию водородных ионов принято выражать ее логарифмом с обратным знаком и называть водородным показа</w:t>
      </w:r>
      <w:r w:rsidR="00F74086">
        <w:rPr>
          <w:rFonts w:ascii="Times New Roman" w:hAnsi="Times New Roman"/>
          <w:sz w:val="28"/>
          <w:szCs w:val="28"/>
        </w:rPr>
        <w:t>телем:</w:t>
      </w:r>
    </w:p>
    <w:p w:rsidR="00F74086" w:rsidRPr="008444AC" w:rsidRDefault="00F74086" w:rsidP="00C61C4A">
      <w:pPr>
        <w:spacing w:after="0" w:line="240" w:lineRule="auto"/>
        <w:ind w:firstLine="567"/>
        <w:jc w:val="both"/>
        <w:rPr>
          <w:rFonts w:ascii="Times New Roman" w:hAnsi="Times New Roman"/>
          <w:sz w:val="28"/>
          <w:szCs w:val="28"/>
        </w:rPr>
      </w:pPr>
    </w:p>
    <w:p w:rsidR="008444AC" w:rsidRPr="00204621" w:rsidRDefault="00204621" w:rsidP="00C61C4A">
      <w:pPr>
        <w:spacing w:after="0" w:line="240" w:lineRule="auto"/>
        <w:jc w:val="both"/>
        <w:rPr>
          <w:rFonts w:ascii="Times New Roman" w:hAnsi="Times New Roman"/>
          <w:sz w:val="28"/>
          <w:szCs w:val="28"/>
        </w:rPr>
      </w:pPr>
      <w:r w:rsidRPr="00204621">
        <w:rPr>
          <w:rFonts w:ascii="Times New Roman" w:hAnsi="Times New Roman"/>
          <w:sz w:val="28"/>
          <w:szCs w:val="28"/>
        </w:rPr>
        <w:t xml:space="preserve">                             </w:t>
      </w:r>
      <w:r w:rsidR="00C61C4A">
        <w:rPr>
          <w:rFonts w:ascii="Times New Roman" w:hAnsi="Times New Roman"/>
          <w:sz w:val="28"/>
          <w:szCs w:val="28"/>
        </w:rPr>
        <w:t xml:space="preserve">                </w:t>
      </w:r>
      <w:r w:rsidRPr="00204621">
        <w:rPr>
          <w:rFonts w:ascii="Times New Roman" w:hAnsi="Times New Roman"/>
          <w:sz w:val="28"/>
          <w:szCs w:val="28"/>
        </w:rPr>
        <w:t xml:space="preserve"> </w:t>
      </w:r>
      <w:r w:rsidR="008444AC" w:rsidRPr="00204621">
        <w:rPr>
          <w:rFonts w:ascii="Times New Roman" w:hAnsi="Times New Roman"/>
          <w:sz w:val="28"/>
          <w:szCs w:val="28"/>
          <w:lang w:val="en-US"/>
        </w:rPr>
        <w:t>p</w:t>
      </w:r>
      <w:r w:rsidR="008444AC" w:rsidRPr="00204621">
        <w:rPr>
          <w:rFonts w:ascii="Times New Roman" w:hAnsi="Times New Roman"/>
          <w:sz w:val="28"/>
          <w:szCs w:val="28"/>
        </w:rPr>
        <w:t>Н = -</w:t>
      </w:r>
      <w:r w:rsidR="008444AC" w:rsidRPr="00204621">
        <w:rPr>
          <w:rFonts w:ascii="Times New Roman" w:hAnsi="Times New Roman"/>
          <w:sz w:val="28"/>
          <w:szCs w:val="28"/>
          <w:lang w:val="en-US"/>
        </w:rPr>
        <w:t>lg</w:t>
      </w:r>
      <w:r w:rsidR="008444AC" w:rsidRPr="00204621">
        <w:rPr>
          <w:rFonts w:ascii="Times New Roman" w:hAnsi="Times New Roman"/>
          <w:sz w:val="28"/>
          <w:szCs w:val="28"/>
        </w:rPr>
        <w:t xml:space="preserve"> [Н</w:t>
      </w:r>
      <w:r w:rsidR="008444AC" w:rsidRPr="00204621">
        <w:rPr>
          <w:rFonts w:ascii="Times New Roman" w:hAnsi="Times New Roman"/>
          <w:sz w:val="28"/>
          <w:szCs w:val="28"/>
          <w:vertAlign w:val="superscript"/>
        </w:rPr>
        <w:t>+</w:t>
      </w:r>
      <w:r w:rsidR="008444AC" w:rsidRPr="00204621">
        <w:rPr>
          <w:rFonts w:ascii="Times New Roman" w:hAnsi="Times New Roman"/>
          <w:sz w:val="28"/>
          <w:szCs w:val="28"/>
        </w:rPr>
        <w:t>]</w:t>
      </w:r>
      <w:r w:rsidRPr="00C61C4A">
        <w:rPr>
          <w:rFonts w:ascii="Times New Roman" w:hAnsi="Times New Roman"/>
          <w:sz w:val="28"/>
          <w:szCs w:val="28"/>
        </w:rPr>
        <w:t xml:space="preserve">  </w:t>
      </w:r>
      <w:r w:rsidR="00C61C4A">
        <w:rPr>
          <w:rFonts w:ascii="Times New Roman" w:hAnsi="Times New Roman"/>
          <w:sz w:val="28"/>
          <w:szCs w:val="28"/>
        </w:rPr>
        <w:t xml:space="preserve">                                               </w:t>
      </w:r>
      <w:r w:rsidRPr="00C61C4A">
        <w:rPr>
          <w:rFonts w:ascii="Times New Roman" w:hAnsi="Times New Roman"/>
          <w:sz w:val="28"/>
          <w:szCs w:val="28"/>
        </w:rPr>
        <w:t xml:space="preserve">   </w:t>
      </w:r>
      <w:r w:rsidR="00C61C4A">
        <w:rPr>
          <w:rFonts w:ascii="Times New Roman" w:hAnsi="Times New Roman"/>
          <w:sz w:val="28"/>
          <w:szCs w:val="28"/>
        </w:rPr>
        <w:t>( 3.</w:t>
      </w:r>
      <w:r w:rsidR="00CA68B5">
        <w:rPr>
          <w:rFonts w:ascii="Times New Roman" w:hAnsi="Times New Roman"/>
          <w:sz w:val="28"/>
          <w:szCs w:val="28"/>
        </w:rPr>
        <w:t>4</w:t>
      </w:r>
      <w:r>
        <w:rPr>
          <w:rFonts w:ascii="Times New Roman" w:hAnsi="Times New Roman"/>
          <w:sz w:val="28"/>
          <w:szCs w:val="28"/>
        </w:rPr>
        <w:t>)</w:t>
      </w:r>
    </w:p>
    <w:p w:rsidR="00F74086" w:rsidRDefault="00F74086" w:rsidP="00C61C4A">
      <w:pPr>
        <w:spacing w:after="0" w:line="240" w:lineRule="auto"/>
        <w:ind w:firstLine="567"/>
        <w:jc w:val="both"/>
        <w:rPr>
          <w:rFonts w:ascii="Times New Roman" w:hAnsi="Times New Roman"/>
          <w:sz w:val="28"/>
          <w:szCs w:val="28"/>
        </w:rPr>
      </w:pPr>
    </w:p>
    <w:p w:rsidR="008444AC" w:rsidRPr="008444AC" w:rsidRDefault="008444AC" w:rsidP="00C61C4A">
      <w:pPr>
        <w:spacing w:after="0" w:line="240" w:lineRule="auto"/>
        <w:ind w:firstLine="567"/>
        <w:jc w:val="both"/>
        <w:rPr>
          <w:rFonts w:ascii="Times New Roman" w:hAnsi="Times New Roman"/>
          <w:sz w:val="28"/>
          <w:szCs w:val="28"/>
        </w:rPr>
      </w:pPr>
      <w:r w:rsidRPr="008444AC">
        <w:rPr>
          <w:rFonts w:ascii="Times New Roman" w:hAnsi="Times New Roman"/>
          <w:sz w:val="28"/>
          <w:szCs w:val="28"/>
        </w:rPr>
        <w:lastRenderedPageBreak/>
        <w:t xml:space="preserve">В нейтральных растворах </w:t>
      </w:r>
      <w:r w:rsidRPr="008444AC">
        <w:rPr>
          <w:rFonts w:ascii="Times New Roman" w:hAnsi="Times New Roman"/>
          <w:i/>
          <w:iCs/>
          <w:sz w:val="28"/>
          <w:szCs w:val="28"/>
        </w:rPr>
        <w:t>рН</w:t>
      </w:r>
      <w:r w:rsidRPr="008444AC">
        <w:rPr>
          <w:rFonts w:ascii="Times New Roman" w:hAnsi="Times New Roman"/>
          <w:sz w:val="28"/>
          <w:szCs w:val="28"/>
        </w:rPr>
        <w:t>=7</w:t>
      </w:r>
    </w:p>
    <w:p w:rsidR="008444AC" w:rsidRPr="008444AC" w:rsidRDefault="008444AC" w:rsidP="00C61C4A">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В кислых </w:t>
      </w:r>
      <w:r w:rsidRPr="008444AC">
        <w:rPr>
          <w:rFonts w:ascii="Times New Roman" w:hAnsi="Times New Roman"/>
          <w:i/>
          <w:iCs/>
          <w:sz w:val="28"/>
          <w:szCs w:val="28"/>
        </w:rPr>
        <w:t>рН</w:t>
      </w:r>
      <w:r w:rsidRPr="008444AC">
        <w:rPr>
          <w:rFonts w:ascii="Times New Roman" w:hAnsi="Times New Roman"/>
          <w:sz w:val="28"/>
          <w:szCs w:val="28"/>
        </w:rPr>
        <w:t xml:space="preserve">&lt;7 и уменьшается с ростом кислотности. </w:t>
      </w:r>
    </w:p>
    <w:p w:rsidR="008444AC" w:rsidRPr="008444AC" w:rsidRDefault="008444AC" w:rsidP="00C61C4A">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В щелочных растворах </w:t>
      </w:r>
      <w:r w:rsidRPr="008444AC">
        <w:rPr>
          <w:rFonts w:ascii="Times New Roman" w:hAnsi="Times New Roman"/>
          <w:i/>
          <w:iCs/>
          <w:sz w:val="28"/>
          <w:szCs w:val="28"/>
        </w:rPr>
        <w:t>рН</w:t>
      </w:r>
      <w:r w:rsidRPr="008444AC">
        <w:rPr>
          <w:rFonts w:ascii="Times New Roman" w:hAnsi="Times New Roman"/>
          <w:sz w:val="28"/>
          <w:szCs w:val="28"/>
        </w:rPr>
        <w:t xml:space="preserve">&gt;7 и повышается с увеличением щелочности. </w:t>
      </w:r>
    </w:p>
    <w:p w:rsidR="008444AC" w:rsidRPr="008444AC" w:rsidRDefault="008444AC" w:rsidP="00C61C4A">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Концентрация водородных ионов </w:t>
      </w:r>
      <w:r w:rsidRPr="008444AC">
        <w:rPr>
          <w:rFonts w:ascii="Times New Roman" w:hAnsi="Times New Roman"/>
          <w:i/>
          <w:iCs/>
          <w:sz w:val="28"/>
          <w:szCs w:val="28"/>
        </w:rPr>
        <w:t>рН</w:t>
      </w:r>
      <w:r w:rsidRPr="008444AC">
        <w:rPr>
          <w:rFonts w:ascii="Times New Roman" w:hAnsi="Times New Roman"/>
          <w:sz w:val="28"/>
          <w:szCs w:val="28"/>
        </w:rPr>
        <w:t xml:space="preserve"> важный показатель, определяющий характер физико-химических процессов в промывочной жидкости и необходимость обработки ее реагентами. В каждой дисперсной системе при определенных значениях концентрации водородных ионов наступает максимум и минимум стабильности.</w:t>
      </w:r>
      <w:r w:rsidR="00204621">
        <w:rPr>
          <w:rFonts w:ascii="Times New Roman" w:hAnsi="Times New Roman"/>
          <w:sz w:val="28"/>
          <w:szCs w:val="28"/>
        </w:rPr>
        <w:t xml:space="preserve"> </w:t>
      </w:r>
    </w:p>
    <w:p w:rsidR="008444AC" w:rsidRPr="008444AC" w:rsidRDefault="008444AC" w:rsidP="00C61C4A">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Для различных промывочных жидкостей существует своя оптимальная концентрация водородных ионов, при которой они наиболее полно удовлетворяют требованиям технологии бурения в конкретных геолого-технических условиях. Контроль за величиной </w:t>
      </w:r>
      <w:r w:rsidRPr="008444AC">
        <w:rPr>
          <w:rFonts w:ascii="Times New Roman" w:hAnsi="Times New Roman"/>
          <w:i/>
          <w:iCs/>
          <w:sz w:val="28"/>
          <w:szCs w:val="28"/>
        </w:rPr>
        <w:t>рН</w:t>
      </w:r>
      <w:r w:rsidRPr="008444AC">
        <w:rPr>
          <w:rFonts w:ascii="Times New Roman" w:hAnsi="Times New Roman"/>
          <w:sz w:val="28"/>
          <w:szCs w:val="28"/>
        </w:rPr>
        <w:t xml:space="preserve"> позволяет определить причины изменения свойств промывочной жидкости в процессе бурения и принять меры по восстановлению ее качества. Концентрацию водородных ионов промывочных жидкостей измеряют </w:t>
      </w:r>
      <w:r w:rsidRPr="008444AC">
        <w:rPr>
          <w:rFonts w:ascii="Times New Roman" w:hAnsi="Times New Roman"/>
          <w:bCs/>
          <w:i/>
          <w:sz w:val="28"/>
          <w:szCs w:val="28"/>
        </w:rPr>
        <w:t>колориметрическим</w:t>
      </w:r>
      <w:r w:rsidRPr="008444AC">
        <w:rPr>
          <w:rFonts w:ascii="Times New Roman" w:hAnsi="Times New Roman"/>
          <w:sz w:val="28"/>
          <w:szCs w:val="28"/>
        </w:rPr>
        <w:t xml:space="preserve"> и </w:t>
      </w:r>
      <w:r w:rsidRPr="008444AC">
        <w:rPr>
          <w:rFonts w:ascii="Times New Roman" w:hAnsi="Times New Roman"/>
          <w:bCs/>
          <w:i/>
          <w:sz w:val="28"/>
          <w:szCs w:val="28"/>
        </w:rPr>
        <w:t>электрометрическим</w:t>
      </w:r>
      <w:r w:rsidRPr="008444AC">
        <w:rPr>
          <w:rFonts w:ascii="Times New Roman" w:hAnsi="Times New Roman"/>
          <w:sz w:val="28"/>
          <w:szCs w:val="28"/>
        </w:rPr>
        <w:t xml:space="preserve"> способами.</w:t>
      </w:r>
    </w:p>
    <w:p w:rsidR="00C61C4A" w:rsidRDefault="008444AC" w:rsidP="00C61C4A">
      <w:pPr>
        <w:spacing w:after="0" w:line="240" w:lineRule="auto"/>
        <w:ind w:firstLine="567"/>
        <w:jc w:val="both"/>
        <w:rPr>
          <w:rFonts w:ascii="Times New Roman" w:hAnsi="Times New Roman"/>
          <w:sz w:val="28"/>
          <w:szCs w:val="28"/>
        </w:rPr>
      </w:pPr>
      <w:r w:rsidRPr="00B26EDC">
        <w:rPr>
          <w:rFonts w:ascii="Times New Roman" w:hAnsi="Times New Roman"/>
          <w:b/>
          <w:sz w:val="28"/>
          <w:szCs w:val="28"/>
        </w:rPr>
        <w:t>Колориметрический способ</w:t>
      </w:r>
      <w:r w:rsidRPr="008444AC">
        <w:rPr>
          <w:rFonts w:ascii="Times New Roman" w:hAnsi="Times New Roman"/>
          <w:sz w:val="28"/>
          <w:szCs w:val="28"/>
        </w:rPr>
        <w:t xml:space="preserve"> основан на применении индикаторов. При этом способе используют наборы индикаторов и буферных растворов различных реактивов с определенными значениями </w:t>
      </w:r>
      <w:r w:rsidRPr="008444AC">
        <w:rPr>
          <w:rFonts w:ascii="Times New Roman" w:hAnsi="Times New Roman"/>
          <w:i/>
          <w:iCs/>
          <w:sz w:val="28"/>
          <w:szCs w:val="28"/>
        </w:rPr>
        <w:t>рН</w:t>
      </w:r>
      <w:r w:rsidRPr="008444AC">
        <w:rPr>
          <w:rFonts w:ascii="Times New Roman" w:hAnsi="Times New Roman"/>
          <w:sz w:val="28"/>
          <w:szCs w:val="28"/>
        </w:rPr>
        <w:t xml:space="preserve">. Фильтрат, полученный при измерении водоотдачи, наливают в пробирку, добавляют в нее раствор индикатора и сравнивают цвет жидкости в этой пробирке с цветом эталонных буферных растворов с индикаторами или с эталонной цветной шкалой, на которой указаны значения </w:t>
      </w:r>
      <w:r w:rsidRPr="008444AC">
        <w:rPr>
          <w:rFonts w:ascii="Times New Roman" w:hAnsi="Times New Roman"/>
          <w:i/>
          <w:iCs/>
          <w:sz w:val="28"/>
          <w:szCs w:val="28"/>
        </w:rPr>
        <w:t>рН</w:t>
      </w:r>
      <w:r w:rsidRPr="008444AC">
        <w:rPr>
          <w:rFonts w:ascii="Times New Roman" w:hAnsi="Times New Roman"/>
          <w:sz w:val="28"/>
          <w:szCs w:val="28"/>
        </w:rPr>
        <w:t xml:space="preserve">, соответствующие той или иной окраске. Более удобен колориметрический способ измерения </w:t>
      </w:r>
      <w:r w:rsidRPr="008444AC">
        <w:rPr>
          <w:rFonts w:ascii="Times New Roman" w:hAnsi="Times New Roman"/>
          <w:i/>
          <w:iCs/>
          <w:sz w:val="28"/>
          <w:szCs w:val="28"/>
        </w:rPr>
        <w:t>рН</w:t>
      </w:r>
      <w:r w:rsidRPr="008444AC">
        <w:rPr>
          <w:rFonts w:ascii="Times New Roman" w:hAnsi="Times New Roman"/>
          <w:sz w:val="28"/>
          <w:szCs w:val="28"/>
        </w:rPr>
        <w:t xml:space="preserve"> с использованием набора индикаторной бумаги и эталонных цветных шкал. При измерении полоску индикаторной бумаги осторожно укладывают на поверхность промывочной жидкости. Когда полоска пропитывается жидкостью и цвет ее перестанет изменяться, прикладывают ее к эталонной шкале и по шкале определяют величину </w:t>
      </w:r>
      <w:r w:rsidRPr="008444AC">
        <w:rPr>
          <w:rFonts w:ascii="Times New Roman" w:hAnsi="Times New Roman"/>
          <w:i/>
          <w:iCs/>
          <w:sz w:val="28"/>
          <w:szCs w:val="28"/>
        </w:rPr>
        <w:t>рН</w:t>
      </w:r>
      <w:r w:rsidRPr="008444AC">
        <w:rPr>
          <w:rFonts w:ascii="Times New Roman" w:hAnsi="Times New Roman"/>
          <w:sz w:val="28"/>
          <w:szCs w:val="28"/>
        </w:rPr>
        <w:t xml:space="preserve">, соответствующую данной интенсивности окраски. Если подобрать подходящий цвет по шкале не удается, это значит, что сорт бумаги был выбран неправильно, опыт нужно повторить, взяв соответствующую бумагу. Колориметрический метод имеет невысокую точность (+0,5 </w:t>
      </w:r>
      <w:r w:rsidRPr="008444AC">
        <w:rPr>
          <w:rFonts w:ascii="Times New Roman" w:hAnsi="Times New Roman"/>
          <w:i/>
          <w:iCs/>
          <w:sz w:val="28"/>
          <w:szCs w:val="28"/>
        </w:rPr>
        <w:t>рН</w:t>
      </w:r>
      <w:r w:rsidRPr="008444AC">
        <w:rPr>
          <w:rFonts w:ascii="Times New Roman" w:hAnsi="Times New Roman"/>
          <w:sz w:val="28"/>
          <w:szCs w:val="28"/>
        </w:rPr>
        <w:t>) и чаще применяется в полевых условиях.</w:t>
      </w:r>
      <w:r w:rsidR="00B26EDC">
        <w:rPr>
          <w:rFonts w:ascii="Times New Roman" w:hAnsi="Times New Roman"/>
          <w:sz w:val="28"/>
          <w:szCs w:val="28"/>
        </w:rPr>
        <w:t xml:space="preserve"> </w:t>
      </w:r>
    </w:p>
    <w:p w:rsidR="008444AC" w:rsidRDefault="008444AC" w:rsidP="00C61C4A">
      <w:pPr>
        <w:spacing w:after="0" w:line="240" w:lineRule="auto"/>
        <w:ind w:firstLine="567"/>
        <w:jc w:val="both"/>
        <w:rPr>
          <w:rFonts w:ascii="Times New Roman" w:hAnsi="Times New Roman"/>
          <w:sz w:val="28"/>
          <w:szCs w:val="28"/>
        </w:rPr>
      </w:pPr>
      <w:r w:rsidRPr="00B26EDC">
        <w:rPr>
          <w:rFonts w:ascii="Times New Roman" w:hAnsi="Times New Roman"/>
          <w:b/>
          <w:sz w:val="28"/>
          <w:szCs w:val="28"/>
        </w:rPr>
        <w:t>Электрометрический способ</w:t>
      </w:r>
      <w:r w:rsidRPr="008444AC">
        <w:rPr>
          <w:rFonts w:ascii="Times New Roman" w:hAnsi="Times New Roman"/>
          <w:sz w:val="28"/>
          <w:szCs w:val="28"/>
        </w:rPr>
        <w:t xml:space="preserve"> используется для более точного определения </w:t>
      </w:r>
      <w:r w:rsidRPr="008444AC">
        <w:rPr>
          <w:rFonts w:ascii="Times New Roman" w:hAnsi="Times New Roman"/>
          <w:i/>
          <w:iCs/>
          <w:sz w:val="28"/>
          <w:szCs w:val="28"/>
        </w:rPr>
        <w:t>рН</w:t>
      </w:r>
      <w:r w:rsidRPr="008444AC">
        <w:rPr>
          <w:rFonts w:ascii="Times New Roman" w:hAnsi="Times New Roman"/>
          <w:sz w:val="28"/>
          <w:szCs w:val="28"/>
        </w:rPr>
        <w:t xml:space="preserve"> в лабораториях на специальных приборах </w:t>
      </w:r>
      <w:r w:rsidR="00085161">
        <w:rPr>
          <w:rFonts w:ascii="Times New Roman" w:hAnsi="Times New Roman"/>
          <w:i/>
          <w:iCs/>
          <w:sz w:val="28"/>
          <w:szCs w:val="28"/>
        </w:rPr>
        <w:t xml:space="preserve">рН-метрах </w:t>
      </w:r>
      <w:r w:rsidR="00F74086">
        <w:rPr>
          <w:rFonts w:ascii="Times New Roman" w:hAnsi="Times New Roman"/>
          <w:iCs/>
          <w:sz w:val="28"/>
          <w:szCs w:val="28"/>
        </w:rPr>
        <w:t xml:space="preserve">         </w:t>
      </w:r>
      <w:r w:rsidR="00085161" w:rsidRPr="00C61C4A">
        <w:rPr>
          <w:rFonts w:ascii="Times New Roman" w:hAnsi="Times New Roman"/>
          <w:iCs/>
          <w:sz w:val="28"/>
          <w:szCs w:val="28"/>
        </w:rPr>
        <w:t>(рис. 3</w:t>
      </w:r>
      <w:r w:rsidR="00C61C4A">
        <w:rPr>
          <w:rFonts w:ascii="Times New Roman" w:hAnsi="Times New Roman"/>
          <w:iCs/>
          <w:sz w:val="28"/>
          <w:szCs w:val="28"/>
        </w:rPr>
        <w:t>.11</w:t>
      </w:r>
      <w:r w:rsidRPr="00C61C4A">
        <w:rPr>
          <w:rFonts w:ascii="Times New Roman" w:hAnsi="Times New Roman"/>
          <w:iCs/>
          <w:sz w:val="28"/>
          <w:szCs w:val="28"/>
        </w:rPr>
        <w:t>)</w:t>
      </w:r>
      <w:r w:rsidRPr="00C61C4A">
        <w:rPr>
          <w:rFonts w:ascii="Times New Roman" w:hAnsi="Times New Roman"/>
          <w:sz w:val="28"/>
          <w:szCs w:val="28"/>
        </w:rPr>
        <w:t>,</w:t>
      </w:r>
      <w:r w:rsidRPr="008444AC">
        <w:rPr>
          <w:rFonts w:ascii="Times New Roman" w:hAnsi="Times New Roman"/>
          <w:sz w:val="28"/>
          <w:szCs w:val="28"/>
        </w:rPr>
        <w:t xml:space="preserve"> например </w:t>
      </w:r>
      <w:r w:rsidRPr="008444AC">
        <w:rPr>
          <w:rFonts w:ascii="Times New Roman" w:hAnsi="Times New Roman"/>
          <w:i/>
          <w:iCs/>
          <w:sz w:val="28"/>
          <w:szCs w:val="28"/>
        </w:rPr>
        <w:t>рН-262</w:t>
      </w:r>
      <w:r w:rsidRPr="008444AC">
        <w:rPr>
          <w:rFonts w:ascii="Times New Roman" w:hAnsi="Times New Roman"/>
          <w:sz w:val="28"/>
          <w:szCs w:val="28"/>
        </w:rPr>
        <w:t xml:space="preserve">. Здесь для измерения величины </w:t>
      </w:r>
      <w:r w:rsidRPr="008444AC">
        <w:rPr>
          <w:rFonts w:ascii="Times New Roman" w:hAnsi="Times New Roman"/>
          <w:i/>
          <w:iCs/>
          <w:sz w:val="28"/>
          <w:szCs w:val="28"/>
        </w:rPr>
        <w:t>рН</w:t>
      </w:r>
      <w:r w:rsidRPr="008444AC">
        <w:rPr>
          <w:rFonts w:ascii="Times New Roman" w:hAnsi="Times New Roman"/>
          <w:sz w:val="28"/>
          <w:szCs w:val="28"/>
        </w:rPr>
        <w:t xml:space="preserve"> используется система со стеклянным электродом, электродвижущая сила которой зависит от активности ионов водорода в растворе. При погружении электрода в раствор между поверхностью шарика электрода и раствором происходит обмен ионами, в результате которого ионы лития в поверхностных слоях стекла замещаются ионами водорода и стеклянный электрод приобретает свойства водородного электрода.</w:t>
      </w:r>
      <w:r w:rsidR="00C61C4A">
        <w:rPr>
          <w:rFonts w:ascii="Times New Roman" w:hAnsi="Times New Roman"/>
          <w:sz w:val="28"/>
          <w:szCs w:val="28"/>
        </w:rPr>
        <w:t xml:space="preserve"> </w:t>
      </w:r>
      <w:r w:rsidRPr="008444AC">
        <w:rPr>
          <w:rFonts w:ascii="Times New Roman" w:hAnsi="Times New Roman"/>
          <w:sz w:val="28"/>
          <w:szCs w:val="28"/>
        </w:rPr>
        <w:t xml:space="preserve">Прибор позволяет выполнить измерения </w:t>
      </w:r>
      <w:r w:rsidRPr="008444AC">
        <w:rPr>
          <w:rFonts w:ascii="Times New Roman" w:hAnsi="Times New Roman"/>
          <w:i/>
          <w:iCs/>
          <w:sz w:val="28"/>
          <w:szCs w:val="28"/>
        </w:rPr>
        <w:t>рН</w:t>
      </w:r>
      <w:r w:rsidRPr="008444AC">
        <w:rPr>
          <w:rFonts w:ascii="Times New Roman" w:hAnsi="Times New Roman"/>
          <w:sz w:val="28"/>
          <w:szCs w:val="28"/>
        </w:rPr>
        <w:t xml:space="preserve"> с точностью до 0,01 единицы. </w:t>
      </w:r>
    </w:p>
    <w:p w:rsidR="00C61C4A" w:rsidRDefault="00C61C4A" w:rsidP="00C61C4A">
      <w:pPr>
        <w:spacing w:after="0" w:line="240" w:lineRule="auto"/>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3105150" cy="255270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cstate="print"/>
                    <a:srcRect/>
                    <a:stretch>
                      <a:fillRect/>
                    </a:stretch>
                  </pic:blipFill>
                  <pic:spPr bwMode="auto">
                    <a:xfrm>
                      <a:off x="0" y="0"/>
                      <a:ext cx="3105150" cy="2552700"/>
                    </a:xfrm>
                    <a:prstGeom prst="rect">
                      <a:avLst/>
                    </a:prstGeom>
                    <a:noFill/>
                    <a:ln w="9525">
                      <a:noFill/>
                      <a:miter lim="800000"/>
                      <a:headEnd/>
                      <a:tailEnd/>
                    </a:ln>
                  </pic:spPr>
                </pic:pic>
              </a:graphicData>
            </a:graphic>
          </wp:inline>
        </w:drawing>
      </w:r>
    </w:p>
    <w:p w:rsidR="00C61C4A" w:rsidRPr="008444AC" w:rsidRDefault="00C61C4A" w:rsidP="00C61C4A">
      <w:pPr>
        <w:spacing w:after="0" w:line="240" w:lineRule="auto"/>
        <w:jc w:val="center"/>
        <w:rPr>
          <w:rFonts w:ascii="Times New Roman" w:hAnsi="Times New Roman"/>
          <w:sz w:val="28"/>
          <w:szCs w:val="28"/>
        </w:rPr>
      </w:pPr>
      <w:r w:rsidRPr="00B26EDC">
        <w:rPr>
          <w:rFonts w:ascii="Times New Roman" w:hAnsi="Times New Roman"/>
          <w:iCs/>
          <w:sz w:val="28"/>
          <w:szCs w:val="28"/>
        </w:rPr>
        <w:t>Рис</w:t>
      </w:r>
      <w:r>
        <w:rPr>
          <w:rFonts w:ascii="Times New Roman" w:hAnsi="Times New Roman"/>
          <w:iCs/>
          <w:sz w:val="28"/>
          <w:szCs w:val="28"/>
        </w:rPr>
        <w:t xml:space="preserve">унок </w:t>
      </w:r>
      <w:r w:rsidRPr="00B26EDC">
        <w:rPr>
          <w:rFonts w:ascii="Times New Roman" w:hAnsi="Times New Roman"/>
          <w:iCs/>
          <w:sz w:val="28"/>
          <w:szCs w:val="28"/>
        </w:rPr>
        <w:t xml:space="preserve"> 3.11</w:t>
      </w:r>
      <w:r>
        <w:rPr>
          <w:rFonts w:ascii="Times New Roman" w:hAnsi="Times New Roman"/>
          <w:iCs/>
          <w:sz w:val="28"/>
          <w:szCs w:val="28"/>
        </w:rPr>
        <w:t xml:space="preserve">  </w:t>
      </w:r>
      <w:r w:rsidRPr="00B26EDC">
        <w:rPr>
          <w:rFonts w:ascii="Times New Roman" w:hAnsi="Times New Roman"/>
          <w:iCs/>
          <w:sz w:val="28"/>
          <w:szCs w:val="28"/>
        </w:rPr>
        <w:t xml:space="preserve"> Полевой рН-метр</w:t>
      </w:r>
    </w:p>
    <w:p w:rsidR="00C61C4A" w:rsidRDefault="00C61C4A" w:rsidP="00B26EDC">
      <w:pPr>
        <w:widowControl w:val="0"/>
        <w:spacing w:after="0" w:line="240" w:lineRule="auto"/>
        <w:jc w:val="both"/>
        <w:rPr>
          <w:rFonts w:ascii="Times New Roman" w:hAnsi="Times New Roman"/>
          <w:b/>
          <w:snapToGrid w:val="0"/>
          <w:sz w:val="28"/>
          <w:szCs w:val="28"/>
        </w:rPr>
      </w:pPr>
    </w:p>
    <w:p w:rsidR="008444AC" w:rsidRPr="008444AC" w:rsidRDefault="00B26EDC" w:rsidP="00C61C4A">
      <w:pPr>
        <w:widowControl w:val="0"/>
        <w:spacing w:after="0" w:line="240" w:lineRule="auto"/>
        <w:ind w:firstLine="567"/>
        <w:jc w:val="both"/>
        <w:rPr>
          <w:rFonts w:ascii="Times New Roman" w:hAnsi="Times New Roman"/>
          <w:snapToGrid w:val="0"/>
          <w:sz w:val="28"/>
          <w:szCs w:val="28"/>
        </w:rPr>
      </w:pPr>
      <w:r>
        <w:rPr>
          <w:rFonts w:ascii="Times New Roman" w:hAnsi="Times New Roman"/>
          <w:b/>
          <w:snapToGrid w:val="0"/>
          <w:sz w:val="28"/>
          <w:szCs w:val="28"/>
        </w:rPr>
        <w:t>С</w:t>
      </w:r>
      <w:r w:rsidRPr="00B26EDC">
        <w:rPr>
          <w:rFonts w:ascii="Times New Roman" w:hAnsi="Times New Roman"/>
          <w:b/>
          <w:snapToGrid w:val="0"/>
          <w:sz w:val="28"/>
          <w:szCs w:val="28"/>
        </w:rPr>
        <w:t>труктурно-механические свойства буровых растворов и коагуляция</w:t>
      </w:r>
      <w:r>
        <w:rPr>
          <w:rFonts w:ascii="Times New Roman" w:hAnsi="Times New Roman"/>
          <w:b/>
          <w:snapToGrid w:val="0"/>
          <w:sz w:val="28"/>
          <w:szCs w:val="28"/>
        </w:rPr>
        <w:t xml:space="preserve">. </w:t>
      </w:r>
      <w:r w:rsidR="008444AC" w:rsidRPr="008444AC">
        <w:rPr>
          <w:rFonts w:ascii="Times New Roman" w:hAnsi="Times New Roman"/>
          <w:snapToGrid w:val="0"/>
          <w:sz w:val="28"/>
          <w:szCs w:val="28"/>
        </w:rPr>
        <w:t xml:space="preserve">По агрегатному состоянию и механическим свойствам дисперсные системы могут быть разделены на две группы: </w:t>
      </w:r>
      <w:r w:rsidR="008444AC" w:rsidRPr="008444AC">
        <w:rPr>
          <w:rFonts w:ascii="Times New Roman" w:hAnsi="Times New Roman"/>
          <w:bCs/>
          <w:iCs/>
          <w:snapToGrid w:val="0"/>
          <w:sz w:val="28"/>
          <w:szCs w:val="28"/>
        </w:rPr>
        <w:t>1)</w:t>
      </w:r>
      <w:r w:rsidR="008444AC" w:rsidRPr="008444AC">
        <w:rPr>
          <w:rFonts w:ascii="Times New Roman" w:hAnsi="Times New Roman"/>
          <w:snapToGrid w:val="0"/>
          <w:sz w:val="28"/>
          <w:szCs w:val="28"/>
        </w:rPr>
        <w:t xml:space="preserve"> свободнодисперсные, или бесструктурные, и </w:t>
      </w:r>
      <w:r w:rsidR="008444AC" w:rsidRPr="008444AC">
        <w:rPr>
          <w:rFonts w:ascii="Times New Roman" w:hAnsi="Times New Roman"/>
          <w:bCs/>
          <w:iCs/>
          <w:snapToGrid w:val="0"/>
          <w:sz w:val="28"/>
          <w:szCs w:val="28"/>
        </w:rPr>
        <w:t>2)</w:t>
      </w:r>
      <w:r w:rsidR="008444AC" w:rsidRPr="008444AC">
        <w:rPr>
          <w:rFonts w:ascii="Times New Roman" w:hAnsi="Times New Roman"/>
          <w:snapToGrid w:val="0"/>
          <w:sz w:val="28"/>
          <w:szCs w:val="28"/>
        </w:rPr>
        <w:t xml:space="preserve"> связнодисперсные, или структурированные.</w:t>
      </w:r>
    </w:p>
    <w:p w:rsidR="008444AC" w:rsidRPr="008444AC" w:rsidRDefault="008444AC" w:rsidP="00C61C4A">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 xml:space="preserve">Свободнодисперсные системы отличаются подвижностью и не оказывают сопротивления сдвигу. Частицы дисперсной фазы такой системы находятся в относительно свободном состоянии, под влиянием внешних сил двигаются независимо одна от другой и не связаны в общую структурированную систему. Называются такие системы </w:t>
      </w:r>
      <w:r w:rsidRPr="008444AC">
        <w:rPr>
          <w:rFonts w:ascii="Times New Roman" w:hAnsi="Times New Roman"/>
          <w:bCs/>
          <w:i/>
          <w:snapToGrid w:val="0"/>
          <w:sz w:val="28"/>
          <w:szCs w:val="28"/>
        </w:rPr>
        <w:t>золями</w:t>
      </w:r>
      <w:r w:rsidRPr="008444AC">
        <w:rPr>
          <w:rFonts w:ascii="Times New Roman" w:hAnsi="Times New Roman"/>
          <w:bCs/>
          <w:snapToGrid w:val="0"/>
          <w:sz w:val="28"/>
          <w:szCs w:val="28"/>
        </w:rPr>
        <w:t>.</w:t>
      </w:r>
      <w:r w:rsidRPr="008444AC">
        <w:rPr>
          <w:rFonts w:ascii="Times New Roman" w:hAnsi="Times New Roman"/>
          <w:snapToGrid w:val="0"/>
          <w:sz w:val="28"/>
          <w:szCs w:val="28"/>
        </w:rPr>
        <w:t xml:space="preserve"> Если дисперсионной средой является вода, то система носит название гидрозоль, если какая-либо органиче</w:t>
      </w:r>
      <w:r w:rsidR="008A3AC8">
        <w:rPr>
          <w:rFonts w:ascii="Times New Roman" w:hAnsi="Times New Roman"/>
          <w:snapToGrid w:val="0"/>
          <w:sz w:val="28"/>
          <w:szCs w:val="28"/>
        </w:rPr>
        <w:t>ская жидкость - органозоль и т.</w:t>
      </w:r>
      <w:r w:rsidRPr="008444AC">
        <w:rPr>
          <w:rFonts w:ascii="Times New Roman" w:hAnsi="Times New Roman"/>
          <w:snapToGrid w:val="0"/>
          <w:sz w:val="28"/>
          <w:szCs w:val="28"/>
        </w:rPr>
        <w:t>д.</w:t>
      </w:r>
    </w:p>
    <w:p w:rsidR="008444AC" w:rsidRPr="008444AC" w:rsidRDefault="008444AC" w:rsidP="00C61C4A">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Механические свойства этих систем аналогичны механическим свойствам их дисперсионной среды. Если буровой раствор, например водный карбонатный раствор, представляет собой в каком-либо конкретном случае свободнодисперсную, бесструктурную систему, то его механические свойства аналогичны свойствам дисперсионной среды. Он также не оказывает сопротивления сдвигу, т.е. не обладает механической прочностью, и является водной суспензией с низкой вязкостью, без загустевания при спокойном стоянии и без разжижения при движении.</w:t>
      </w:r>
    </w:p>
    <w:p w:rsidR="008444AC" w:rsidRPr="008444AC" w:rsidRDefault="008444AC" w:rsidP="00C61C4A">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Вязкость таких систем изменяется только при изменении количества дисперсной фазы, приходящейся на единицу объема. С увеличением объема частиц дисперсной фазы за счет заполнения части объема дисперсионной среды повышается вязкость системы.</w:t>
      </w:r>
    </w:p>
    <w:p w:rsidR="008444AC" w:rsidRPr="008444AC" w:rsidRDefault="008444AC" w:rsidP="00C61C4A">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 xml:space="preserve">Связнодисперсные, структурированные системы называются </w:t>
      </w:r>
      <w:r w:rsidRPr="008444AC">
        <w:rPr>
          <w:rFonts w:ascii="Times New Roman" w:hAnsi="Times New Roman"/>
          <w:bCs/>
          <w:i/>
          <w:snapToGrid w:val="0"/>
          <w:sz w:val="28"/>
          <w:szCs w:val="28"/>
        </w:rPr>
        <w:t>гелями.</w:t>
      </w:r>
      <w:r w:rsidRPr="008444AC">
        <w:rPr>
          <w:rFonts w:ascii="Times New Roman" w:hAnsi="Times New Roman"/>
          <w:snapToGrid w:val="0"/>
          <w:sz w:val="28"/>
          <w:szCs w:val="28"/>
        </w:rPr>
        <w:t xml:space="preserve"> В этих системах частички дисперсной фазы связаны между собой молекулярными силами сцепления и образуют пространственные структуры - сетки, каркасы, имеющие определенную механическую прочность.</w:t>
      </w:r>
    </w:p>
    <w:p w:rsidR="008444AC" w:rsidRPr="008444AC" w:rsidRDefault="008444AC" w:rsidP="00C61C4A">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 xml:space="preserve">Для получения в дисперсной системе структуры требуется наряду с другими условиями определенная концентрация твердой дисперсной фазы. Разбавленные системы с малой концентрацией твердой фазы обычно являются </w:t>
      </w:r>
      <w:r w:rsidRPr="008444AC">
        <w:rPr>
          <w:rFonts w:ascii="Times New Roman" w:hAnsi="Times New Roman"/>
          <w:snapToGrid w:val="0"/>
          <w:sz w:val="28"/>
          <w:szCs w:val="28"/>
        </w:rPr>
        <w:lastRenderedPageBreak/>
        <w:t>свободнодисперсными золями.</w:t>
      </w:r>
    </w:p>
    <w:p w:rsidR="00C61C4A" w:rsidRDefault="008444AC" w:rsidP="00C61C4A">
      <w:pPr>
        <w:widowControl w:val="0"/>
        <w:spacing w:after="0" w:line="240" w:lineRule="auto"/>
        <w:ind w:firstLine="567"/>
        <w:jc w:val="both"/>
        <w:rPr>
          <w:rFonts w:ascii="Times New Roman" w:hAnsi="Times New Roman"/>
          <w:iCs/>
          <w:snapToGrid w:val="0"/>
          <w:sz w:val="28"/>
          <w:szCs w:val="28"/>
        </w:rPr>
      </w:pPr>
      <w:r w:rsidRPr="008444AC">
        <w:rPr>
          <w:rFonts w:ascii="Times New Roman" w:hAnsi="Times New Roman"/>
          <w:snapToGrid w:val="0"/>
          <w:sz w:val="28"/>
          <w:szCs w:val="28"/>
        </w:rPr>
        <w:t>Дисперсная система, имеющая пространственную структуру, обладает такими физико-механическими свойствами, как прочность, упругость, пластичность, вязкость, зависящими от физико-химических свойств веществ, образующих систему, и их количественного соотношения. Структурно-механические свойства растворов определяют во многом их качество. Одной из наиболее важных характеристик промывочных жидкостей является тиксотропность, связанная с созданием и разрушением структуры.</w:t>
      </w:r>
      <w:r w:rsidR="00B26EDC">
        <w:rPr>
          <w:rFonts w:ascii="Times New Roman" w:hAnsi="Times New Roman"/>
          <w:snapToGrid w:val="0"/>
          <w:sz w:val="28"/>
          <w:szCs w:val="28"/>
        </w:rPr>
        <w:t xml:space="preserve"> </w:t>
      </w:r>
      <w:r w:rsidRPr="008444AC">
        <w:rPr>
          <w:rFonts w:ascii="Times New Roman" w:hAnsi="Times New Roman"/>
          <w:snapToGrid w:val="0"/>
          <w:sz w:val="28"/>
          <w:szCs w:val="28"/>
        </w:rPr>
        <w:t xml:space="preserve">Хорошие коллоидные буровые растворы - </w:t>
      </w:r>
      <w:r w:rsidRPr="008444AC">
        <w:rPr>
          <w:rFonts w:ascii="Times New Roman" w:hAnsi="Times New Roman"/>
          <w:i/>
          <w:snapToGrid w:val="0"/>
          <w:sz w:val="28"/>
          <w:szCs w:val="28"/>
        </w:rPr>
        <w:t>золи</w:t>
      </w:r>
      <w:r w:rsidRPr="008444AC">
        <w:rPr>
          <w:rFonts w:ascii="Times New Roman" w:hAnsi="Times New Roman"/>
          <w:snapToGrid w:val="0"/>
          <w:sz w:val="28"/>
          <w:szCs w:val="28"/>
        </w:rPr>
        <w:t xml:space="preserve"> и высокодисперсные суспензии, представляющие собой при перемещении маловязкие и подвижные жидкости, обладают способностью, находясь в спокойном состоянии, приобретать с течением времени структуру, загустевать и превращаться в гель. При механическом воздействии (взбалтывании, перемешивании, встряхивании, циркуляции) такой гелеобразный раствор вновь превращается в подвижный золь. Этот процесс может повторяться любое число раз. Превращение находящегося в спокойном состоянии золя в гель и подвергнутого механическому воздействию геля в золь называется тиксотропией. Следовательно, </w:t>
      </w:r>
      <w:r w:rsidRPr="008444AC">
        <w:rPr>
          <w:rFonts w:ascii="Times New Roman" w:hAnsi="Times New Roman"/>
          <w:bCs/>
          <w:i/>
          <w:snapToGrid w:val="0"/>
          <w:sz w:val="28"/>
          <w:szCs w:val="28"/>
        </w:rPr>
        <w:t>тиксотропия</w:t>
      </w:r>
      <w:r w:rsidRPr="008444AC">
        <w:rPr>
          <w:rFonts w:ascii="Times New Roman" w:hAnsi="Times New Roman"/>
          <w:i/>
          <w:snapToGrid w:val="0"/>
          <w:sz w:val="28"/>
          <w:szCs w:val="28"/>
        </w:rPr>
        <w:t xml:space="preserve"> </w:t>
      </w:r>
      <w:r w:rsidRPr="008444AC">
        <w:rPr>
          <w:rFonts w:ascii="Times New Roman" w:hAnsi="Times New Roman"/>
          <w:iCs/>
          <w:snapToGrid w:val="0"/>
          <w:sz w:val="28"/>
          <w:szCs w:val="28"/>
        </w:rPr>
        <w:t xml:space="preserve">представляет собой процесс, связанный с обратимыми созданием и разрушением пространственной структурной сетки-каркаса дисперсной системы. </w:t>
      </w:r>
    </w:p>
    <w:p w:rsidR="008444AC" w:rsidRPr="00C61C4A" w:rsidRDefault="008444AC" w:rsidP="00C61C4A">
      <w:pPr>
        <w:widowControl w:val="0"/>
        <w:spacing w:after="0" w:line="240" w:lineRule="auto"/>
        <w:ind w:firstLine="567"/>
        <w:jc w:val="both"/>
        <w:rPr>
          <w:rFonts w:ascii="Times New Roman" w:hAnsi="Times New Roman"/>
          <w:iCs/>
          <w:snapToGrid w:val="0"/>
          <w:sz w:val="28"/>
          <w:szCs w:val="28"/>
        </w:rPr>
      </w:pPr>
      <w:r w:rsidRPr="00C61C4A">
        <w:rPr>
          <w:rFonts w:ascii="Times New Roman" w:hAnsi="Times New Roman"/>
          <w:b/>
          <w:sz w:val="28"/>
          <w:szCs w:val="28"/>
        </w:rPr>
        <w:t>Предельное статическое напряжение сдвига</w:t>
      </w:r>
      <w:r w:rsidR="00B26EDC" w:rsidRPr="00C61C4A">
        <w:rPr>
          <w:rFonts w:ascii="Times New Roman" w:hAnsi="Times New Roman"/>
          <w:b/>
          <w:sz w:val="28"/>
          <w:szCs w:val="28"/>
        </w:rPr>
        <w:t>.</w:t>
      </w:r>
      <w:r w:rsidR="00B26EDC">
        <w:rPr>
          <w:rFonts w:ascii="Times New Roman" w:hAnsi="Times New Roman"/>
          <w:sz w:val="28"/>
          <w:szCs w:val="28"/>
        </w:rPr>
        <w:t xml:space="preserve"> </w:t>
      </w:r>
      <w:r w:rsidRPr="00C61C4A">
        <w:rPr>
          <w:rFonts w:ascii="Times New Roman" w:hAnsi="Times New Roman"/>
          <w:snapToGrid w:val="0"/>
          <w:sz w:val="28"/>
          <w:szCs w:val="28"/>
        </w:rPr>
        <w:t xml:space="preserve">Предельное статическое напряжение сдвига </w:t>
      </w:r>
      <w:r w:rsidRPr="00C61C4A">
        <w:rPr>
          <w:rFonts w:ascii="Times New Roman" w:hAnsi="Times New Roman"/>
          <w:i/>
          <w:snapToGrid w:val="0"/>
          <w:sz w:val="28"/>
          <w:szCs w:val="28"/>
        </w:rPr>
        <w:t>(СНС)</w:t>
      </w:r>
      <w:r w:rsidRPr="00C61C4A">
        <w:rPr>
          <w:rFonts w:ascii="Times New Roman" w:hAnsi="Times New Roman"/>
          <w:snapToGrid w:val="0"/>
          <w:sz w:val="28"/>
          <w:szCs w:val="28"/>
        </w:rPr>
        <w:t xml:space="preserve"> обозначается буквой </w:t>
      </w:r>
      <w:r w:rsidRPr="00C61C4A">
        <w:rPr>
          <w:rFonts w:ascii="Times New Roman" w:hAnsi="Times New Roman"/>
          <w:i/>
          <w:snapToGrid w:val="0"/>
          <w:sz w:val="28"/>
          <w:szCs w:val="28"/>
        </w:rPr>
        <w:t>«</w:t>
      </w:r>
      <w:r w:rsidRPr="00C61C4A">
        <w:rPr>
          <w:rFonts w:ascii="Times New Roman" w:hAnsi="Times New Roman"/>
          <w:i/>
          <w:snapToGrid w:val="0"/>
          <w:sz w:val="28"/>
          <w:szCs w:val="28"/>
        </w:rPr>
        <w:sym w:font="Symbol" w:char="F071"/>
      </w:r>
      <w:r w:rsidRPr="00C61C4A">
        <w:rPr>
          <w:rFonts w:ascii="Times New Roman" w:hAnsi="Times New Roman"/>
          <w:i/>
          <w:snapToGrid w:val="0"/>
          <w:sz w:val="28"/>
          <w:szCs w:val="28"/>
        </w:rPr>
        <w:t xml:space="preserve">» </w:t>
      </w:r>
      <w:r w:rsidRPr="00C61C4A">
        <w:rPr>
          <w:rFonts w:ascii="Times New Roman" w:hAnsi="Times New Roman"/>
          <w:snapToGrid w:val="0"/>
          <w:sz w:val="28"/>
          <w:szCs w:val="28"/>
        </w:rPr>
        <w:t xml:space="preserve">и измеряется в Па. </w:t>
      </w:r>
    </w:p>
    <w:p w:rsidR="008444AC" w:rsidRPr="008444AC" w:rsidRDefault="008444AC" w:rsidP="00C61C4A">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b/>
          <w:i/>
          <w:snapToGrid w:val="0"/>
          <w:sz w:val="28"/>
          <w:szCs w:val="28"/>
        </w:rPr>
        <w:t>Физический смысл:</w:t>
      </w:r>
      <w:r w:rsidRPr="008444AC">
        <w:rPr>
          <w:rFonts w:ascii="Times New Roman" w:hAnsi="Times New Roman"/>
          <w:snapToGrid w:val="0"/>
          <w:sz w:val="28"/>
          <w:szCs w:val="28"/>
        </w:rPr>
        <w:t xml:space="preserve"> условная характеристика прочности тиксотропной структуры, возникающей в промывочной жидкости после нахождения в покое в течение одной (СНС</w:t>
      </w:r>
      <w:r w:rsidRPr="008444AC">
        <w:rPr>
          <w:rFonts w:ascii="Times New Roman" w:hAnsi="Times New Roman"/>
          <w:snapToGrid w:val="0"/>
          <w:sz w:val="28"/>
          <w:szCs w:val="28"/>
          <w:vertAlign w:val="subscript"/>
        </w:rPr>
        <w:t>1</w:t>
      </w:r>
      <w:r w:rsidR="008A3AC8">
        <w:rPr>
          <w:rFonts w:ascii="Times New Roman" w:hAnsi="Times New Roman"/>
          <w:snapToGrid w:val="0"/>
          <w:sz w:val="28"/>
          <w:szCs w:val="28"/>
        </w:rPr>
        <w:t xml:space="preserve">) </w:t>
      </w:r>
      <w:r w:rsidRPr="008444AC">
        <w:rPr>
          <w:rFonts w:ascii="Times New Roman" w:hAnsi="Times New Roman"/>
          <w:snapToGrid w:val="0"/>
          <w:sz w:val="28"/>
          <w:szCs w:val="28"/>
        </w:rPr>
        <w:t>или десяти (СНС</w:t>
      </w:r>
      <w:r w:rsidRPr="008444AC">
        <w:rPr>
          <w:rFonts w:ascii="Times New Roman" w:hAnsi="Times New Roman"/>
          <w:snapToGrid w:val="0"/>
          <w:sz w:val="28"/>
          <w:szCs w:val="28"/>
          <w:vertAlign w:val="subscript"/>
        </w:rPr>
        <w:t>10</w:t>
      </w:r>
      <w:r w:rsidRPr="008444AC">
        <w:rPr>
          <w:rFonts w:ascii="Times New Roman" w:hAnsi="Times New Roman"/>
          <w:snapToGrid w:val="0"/>
          <w:sz w:val="28"/>
          <w:szCs w:val="28"/>
        </w:rPr>
        <w:t>) минут. Первая величина характеризует удерживающую способность промывочной жидкости. При выборе параметров промывочной жидкости принимается меньшее значение величины СНС</w:t>
      </w:r>
      <w:r w:rsidRPr="008444AC">
        <w:rPr>
          <w:rFonts w:ascii="Times New Roman" w:hAnsi="Times New Roman"/>
          <w:snapToGrid w:val="0"/>
          <w:sz w:val="28"/>
          <w:szCs w:val="28"/>
          <w:vertAlign w:val="subscript"/>
        </w:rPr>
        <w:t>1</w:t>
      </w:r>
      <w:r w:rsidRPr="008444AC">
        <w:rPr>
          <w:rFonts w:ascii="Times New Roman" w:hAnsi="Times New Roman"/>
          <w:snapToGrid w:val="0"/>
          <w:sz w:val="28"/>
          <w:szCs w:val="28"/>
        </w:rPr>
        <w:t>, при котором обеспечивается выполнение указанной функции. При еще меньших величинах частицы породы не будут удерживаться во взвешенном состоянии. В связи с тиксотропностью промывочной жидкости прочность структуры при длительном нахождении в покое может достичь таких значений, при которых в момент восстановления циркуляции сопротивление структуры вызовет очень большое увеличение давления промывочной жидкости, что способствует разрыву пласта. Поэтому кроме величины СНС</w:t>
      </w:r>
      <w:r w:rsidRPr="008444AC">
        <w:rPr>
          <w:rFonts w:ascii="Times New Roman" w:hAnsi="Times New Roman"/>
          <w:snapToGrid w:val="0"/>
          <w:sz w:val="28"/>
          <w:szCs w:val="28"/>
          <w:vertAlign w:val="subscript"/>
        </w:rPr>
        <w:t>1</w:t>
      </w:r>
      <w:r w:rsidRPr="008444AC">
        <w:rPr>
          <w:rFonts w:ascii="Times New Roman" w:hAnsi="Times New Roman"/>
          <w:snapToGrid w:val="0"/>
          <w:sz w:val="28"/>
          <w:szCs w:val="28"/>
        </w:rPr>
        <w:t xml:space="preserve"> измеряют и СНС</w:t>
      </w:r>
      <w:r w:rsidRPr="008444AC">
        <w:rPr>
          <w:rFonts w:ascii="Times New Roman" w:hAnsi="Times New Roman"/>
          <w:snapToGrid w:val="0"/>
          <w:sz w:val="28"/>
          <w:szCs w:val="28"/>
          <w:vertAlign w:val="subscript"/>
        </w:rPr>
        <w:t>10</w:t>
      </w:r>
      <w:r w:rsidRPr="008444AC">
        <w:rPr>
          <w:rFonts w:ascii="Times New Roman" w:hAnsi="Times New Roman"/>
          <w:snapToGrid w:val="0"/>
          <w:sz w:val="28"/>
          <w:szCs w:val="28"/>
        </w:rPr>
        <w:t xml:space="preserve">, причем тиксотропность характеризуют частным от деления второй величины на первую. </w:t>
      </w:r>
    </w:p>
    <w:p w:rsidR="008444AC" w:rsidRPr="008444AC" w:rsidRDefault="008444AC" w:rsidP="00C61C4A">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 xml:space="preserve">В промысловых лабораториях распространены различные ротационные приборы для определения СНС. Общим принципом действия этих приборов является уравновешивание сопротивлений, возникающих при взаимном перемещении исследуемой жидкости и находящегося в ней подвешенного на проволоке цилиндра, и упругих сопротивлений этой проволоки закручиванию. В одних ротационных приборах внутренний цилиндр является неподвижным, а заполненный раствором внешний цилиндр-стакан вращается, в приборах другого типа вращается внутренний цилиндр, а исследуемая жидкость во </w:t>
      </w:r>
      <w:r w:rsidRPr="008444AC">
        <w:rPr>
          <w:rFonts w:ascii="Times New Roman" w:hAnsi="Times New Roman"/>
          <w:snapToGrid w:val="0"/>
          <w:sz w:val="28"/>
          <w:szCs w:val="28"/>
        </w:rPr>
        <w:lastRenderedPageBreak/>
        <w:t>внешнем цилиндре-стакане находится в неподвижном состоянии. Если, например, вращается внешний стакан, то сила взаимодействия между находящимся в стакане структурированным раствором и поверхностью внутреннего цилиндра заставит последний также вращаться, а провол</w:t>
      </w:r>
      <w:r w:rsidR="00C61C4A">
        <w:rPr>
          <w:rFonts w:ascii="Times New Roman" w:hAnsi="Times New Roman"/>
          <w:snapToGrid w:val="0"/>
          <w:sz w:val="28"/>
          <w:szCs w:val="28"/>
        </w:rPr>
        <w:t>оку, на которой цилиндр повешен</w:t>
      </w:r>
      <w:r w:rsidRPr="008444AC">
        <w:rPr>
          <w:rFonts w:ascii="Times New Roman" w:hAnsi="Times New Roman"/>
          <w:snapToGrid w:val="0"/>
          <w:sz w:val="28"/>
          <w:szCs w:val="28"/>
        </w:rPr>
        <w:t xml:space="preserve"> - закручиваться. Вращение внутреннего цилиндра будет происходить до тех пор, пока возрастающее сопротивление закручиваемой проволоки не сравняется с сопротивлениями сдвигу, возникающими при взаимном перемещении цилиндра и жидкости. </w:t>
      </w:r>
    </w:p>
    <w:p w:rsidR="008444AC" w:rsidRPr="008444AC" w:rsidRDefault="008444AC" w:rsidP="00C61C4A">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 xml:space="preserve">Сила сопротивления раствора вращению в нем внутреннего цилиндра </w:t>
      </w:r>
      <w:r w:rsidRPr="00C61C4A">
        <w:rPr>
          <w:rFonts w:ascii="Times New Roman" w:hAnsi="Times New Roman"/>
          <w:i/>
          <w:snapToGrid w:val="0"/>
          <w:sz w:val="28"/>
          <w:szCs w:val="28"/>
          <w:lang w:val="en-US"/>
        </w:rPr>
        <w:t>f</w:t>
      </w:r>
      <w:r w:rsidRPr="00C61C4A">
        <w:rPr>
          <w:rFonts w:ascii="Times New Roman" w:hAnsi="Times New Roman"/>
          <w:i/>
          <w:snapToGrid w:val="0"/>
          <w:sz w:val="28"/>
          <w:szCs w:val="28"/>
          <w:vertAlign w:val="subscript"/>
        </w:rPr>
        <w:t>1</w:t>
      </w:r>
      <w:r w:rsidRPr="00C61C4A">
        <w:rPr>
          <w:rFonts w:ascii="Times New Roman" w:hAnsi="Times New Roman"/>
          <w:i/>
          <w:snapToGrid w:val="0"/>
          <w:sz w:val="28"/>
          <w:szCs w:val="28"/>
        </w:rPr>
        <w:t xml:space="preserve"> </w:t>
      </w:r>
      <w:r w:rsidRPr="008444AC">
        <w:rPr>
          <w:rFonts w:ascii="Times New Roman" w:hAnsi="Times New Roman"/>
          <w:snapToGrid w:val="0"/>
          <w:sz w:val="28"/>
          <w:szCs w:val="28"/>
        </w:rPr>
        <w:t>равна произведению боковой поверхности цилиндра на статическое напряжение сдвига.</w:t>
      </w:r>
    </w:p>
    <w:p w:rsidR="008444AC" w:rsidRDefault="008444AC" w:rsidP="00C61C4A">
      <w:pPr>
        <w:widowControl w:val="0"/>
        <w:spacing w:after="0" w:line="240" w:lineRule="auto"/>
        <w:ind w:firstLine="567"/>
        <w:jc w:val="both"/>
        <w:rPr>
          <w:rFonts w:ascii="Times New Roman" w:hAnsi="Times New Roman"/>
          <w:snapToGrid w:val="0"/>
          <w:sz w:val="28"/>
          <w:szCs w:val="28"/>
        </w:rPr>
      </w:pPr>
      <w:r w:rsidRPr="008444AC">
        <w:rPr>
          <w:rFonts w:ascii="Times New Roman" w:hAnsi="Times New Roman"/>
          <w:snapToGrid w:val="0"/>
          <w:sz w:val="28"/>
          <w:szCs w:val="28"/>
        </w:rPr>
        <w:t>В отечественной практике применяются ротационные приборы с неподвижным внутренним цилиндром и вращающимся внешним цилиндром-стаканом. Получил распространение прибор СНС-2 (</w:t>
      </w:r>
      <w:r w:rsidR="00C61C4A">
        <w:rPr>
          <w:rFonts w:ascii="Times New Roman" w:hAnsi="Times New Roman"/>
          <w:iCs/>
          <w:snapToGrid w:val="0"/>
          <w:sz w:val="28"/>
          <w:szCs w:val="28"/>
        </w:rPr>
        <w:t>рис. 3</w:t>
      </w:r>
      <w:r w:rsidRPr="00C61C4A">
        <w:rPr>
          <w:rFonts w:ascii="Times New Roman" w:hAnsi="Times New Roman"/>
          <w:iCs/>
          <w:snapToGrid w:val="0"/>
          <w:sz w:val="28"/>
          <w:szCs w:val="28"/>
        </w:rPr>
        <w:t>.12</w:t>
      </w:r>
      <w:r w:rsidRPr="00C61C4A">
        <w:rPr>
          <w:rFonts w:ascii="Times New Roman" w:hAnsi="Times New Roman"/>
          <w:snapToGrid w:val="0"/>
          <w:sz w:val="28"/>
          <w:szCs w:val="28"/>
        </w:rPr>
        <w:t>)</w:t>
      </w:r>
      <w:r w:rsidRPr="008444AC">
        <w:rPr>
          <w:rFonts w:ascii="Times New Roman" w:hAnsi="Times New Roman"/>
          <w:snapToGrid w:val="0"/>
          <w:sz w:val="28"/>
          <w:szCs w:val="28"/>
        </w:rPr>
        <w:t xml:space="preserve"> завода КИП.</w:t>
      </w:r>
    </w:p>
    <w:p w:rsidR="00C61C4A" w:rsidRDefault="00C61C4A" w:rsidP="00C61C4A">
      <w:pPr>
        <w:widowControl w:val="0"/>
        <w:spacing w:after="0" w:line="240" w:lineRule="auto"/>
        <w:jc w:val="center"/>
        <w:rPr>
          <w:rFonts w:ascii="Times New Roman" w:hAnsi="Times New Roman"/>
          <w:snapToGrid w:val="0"/>
          <w:sz w:val="28"/>
          <w:szCs w:val="28"/>
        </w:rPr>
      </w:pPr>
      <w:r>
        <w:rPr>
          <w:rFonts w:ascii="Times New Roman" w:hAnsi="Times New Roman"/>
          <w:noProof/>
          <w:sz w:val="28"/>
          <w:szCs w:val="28"/>
        </w:rPr>
        <w:drawing>
          <wp:inline distT="0" distB="0" distL="0" distR="0">
            <wp:extent cx="1847850" cy="233362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print"/>
                    <a:srcRect/>
                    <a:stretch>
                      <a:fillRect/>
                    </a:stretch>
                  </pic:blipFill>
                  <pic:spPr bwMode="auto">
                    <a:xfrm>
                      <a:off x="0" y="0"/>
                      <a:ext cx="1847850" cy="2333625"/>
                    </a:xfrm>
                    <a:prstGeom prst="rect">
                      <a:avLst/>
                    </a:prstGeom>
                    <a:noFill/>
                    <a:ln w="9525">
                      <a:noFill/>
                      <a:miter lim="800000"/>
                      <a:headEnd/>
                      <a:tailEnd/>
                    </a:ln>
                  </pic:spPr>
                </pic:pic>
              </a:graphicData>
            </a:graphic>
          </wp:inline>
        </w:drawing>
      </w:r>
    </w:p>
    <w:p w:rsidR="00C61C4A" w:rsidRPr="008444AC" w:rsidRDefault="00C61C4A" w:rsidP="00C61C4A">
      <w:pPr>
        <w:widowControl w:val="0"/>
        <w:spacing w:after="0" w:line="240" w:lineRule="auto"/>
        <w:jc w:val="center"/>
        <w:rPr>
          <w:rFonts w:ascii="Times New Roman" w:hAnsi="Times New Roman"/>
          <w:snapToGrid w:val="0"/>
          <w:sz w:val="28"/>
          <w:szCs w:val="28"/>
        </w:rPr>
      </w:pPr>
      <w:r w:rsidRPr="00B26EDC">
        <w:rPr>
          <w:rFonts w:ascii="Times New Roman" w:hAnsi="Times New Roman"/>
          <w:iCs/>
          <w:sz w:val="28"/>
          <w:szCs w:val="28"/>
        </w:rPr>
        <w:t>Рис</w:t>
      </w:r>
      <w:r>
        <w:rPr>
          <w:rFonts w:ascii="Times New Roman" w:hAnsi="Times New Roman"/>
          <w:iCs/>
          <w:sz w:val="28"/>
          <w:szCs w:val="28"/>
        </w:rPr>
        <w:t>унок</w:t>
      </w:r>
      <w:r w:rsidRPr="00B26EDC">
        <w:rPr>
          <w:rFonts w:ascii="Times New Roman" w:hAnsi="Times New Roman"/>
          <w:iCs/>
          <w:sz w:val="28"/>
          <w:szCs w:val="28"/>
        </w:rPr>
        <w:t xml:space="preserve"> 3.12</w:t>
      </w:r>
      <w:r>
        <w:rPr>
          <w:rFonts w:ascii="Times New Roman" w:hAnsi="Times New Roman"/>
          <w:iCs/>
          <w:sz w:val="28"/>
          <w:szCs w:val="28"/>
        </w:rPr>
        <w:t xml:space="preserve">  </w:t>
      </w:r>
      <w:r w:rsidRPr="00B26EDC">
        <w:rPr>
          <w:rFonts w:ascii="Times New Roman" w:hAnsi="Times New Roman"/>
          <w:iCs/>
          <w:sz w:val="28"/>
          <w:szCs w:val="28"/>
        </w:rPr>
        <w:t xml:space="preserve"> Прибор</w:t>
      </w:r>
      <w:r>
        <w:rPr>
          <w:rFonts w:ascii="Times New Roman" w:hAnsi="Times New Roman"/>
          <w:iCs/>
          <w:sz w:val="28"/>
          <w:szCs w:val="28"/>
        </w:rPr>
        <w:t xml:space="preserve"> СНС-2</w:t>
      </w:r>
    </w:p>
    <w:p w:rsidR="00C61C4A" w:rsidRDefault="00C61C4A" w:rsidP="00C61C4A">
      <w:pPr>
        <w:spacing w:after="0" w:line="240" w:lineRule="auto"/>
        <w:jc w:val="both"/>
        <w:rPr>
          <w:rFonts w:ascii="Times New Roman" w:hAnsi="Times New Roman"/>
          <w:b/>
          <w:sz w:val="28"/>
          <w:szCs w:val="28"/>
        </w:rPr>
      </w:pPr>
    </w:p>
    <w:p w:rsidR="008444AC" w:rsidRPr="008444AC" w:rsidRDefault="00B26EDC" w:rsidP="00C61C4A">
      <w:pPr>
        <w:spacing w:after="0" w:line="240" w:lineRule="auto"/>
        <w:ind w:firstLine="567"/>
        <w:jc w:val="both"/>
        <w:rPr>
          <w:rFonts w:ascii="Times New Roman" w:hAnsi="Times New Roman"/>
          <w:sz w:val="28"/>
          <w:szCs w:val="28"/>
        </w:rPr>
      </w:pPr>
      <w:r>
        <w:rPr>
          <w:rFonts w:ascii="Times New Roman" w:hAnsi="Times New Roman"/>
          <w:b/>
          <w:sz w:val="28"/>
          <w:szCs w:val="28"/>
        </w:rPr>
        <w:t>П</w:t>
      </w:r>
      <w:r w:rsidRPr="00B26EDC">
        <w:rPr>
          <w:rFonts w:ascii="Times New Roman" w:hAnsi="Times New Roman"/>
          <w:b/>
          <w:sz w:val="28"/>
          <w:szCs w:val="28"/>
        </w:rPr>
        <w:t>риборно-методический комплекс для проектирования промывочных жидкостей применительно к сложным геолого-техническим условиям бурения</w:t>
      </w:r>
      <w:r>
        <w:rPr>
          <w:rFonts w:ascii="Times New Roman" w:hAnsi="Times New Roman"/>
          <w:b/>
          <w:sz w:val="28"/>
          <w:szCs w:val="28"/>
        </w:rPr>
        <w:t xml:space="preserve">. </w:t>
      </w:r>
      <w:r w:rsidR="008444AC" w:rsidRPr="008444AC">
        <w:rPr>
          <w:rFonts w:ascii="Times New Roman" w:hAnsi="Times New Roman"/>
          <w:sz w:val="28"/>
          <w:szCs w:val="28"/>
        </w:rPr>
        <w:t xml:space="preserve">Для успешного бурения в сложных геолого-технических условиях, характеризующихся нарушениями устойчивости стенок скважин, поглощениями промывочной жидкости, прихватами бурильной колонны; большими зенитными, вплоть до 90 градусов, углами скважины и т.п., требуется глубокая и всесторонняя оценка качества промывочной жидкости, которая особенно остро необходима на стадии ее проектирования, так как качество должно быть заложено в промывочной жидкости, а не доказываться контролем. </w:t>
      </w:r>
    </w:p>
    <w:p w:rsidR="008444AC" w:rsidRPr="008444AC" w:rsidRDefault="008444AC" w:rsidP="00C61C4A">
      <w:pPr>
        <w:spacing w:after="0" w:line="240" w:lineRule="auto"/>
        <w:ind w:firstLine="567"/>
        <w:jc w:val="both"/>
        <w:rPr>
          <w:rFonts w:ascii="Times New Roman" w:hAnsi="Times New Roman"/>
          <w:sz w:val="28"/>
          <w:szCs w:val="28"/>
        </w:rPr>
      </w:pPr>
      <w:r w:rsidRPr="008444AC">
        <w:rPr>
          <w:rFonts w:ascii="Times New Roman" w:hAnsi="Times New Roman"/>
          <w:sz w:val="28"/>
          <w:szCs w:val="28"/>
        </w:rPr>
        <w:t>Для решения этой задачи разработан приборно-методический комплекс, включающий в себя следующее:</w:t>
      </w:r>
    </w:p>
    <w:p w:rsidR="008444AC" w:rsidRPr="008444AC" w:rsidRDefault="008444AC" w:rsidP="00B26EDC">
      <w:pPr>
        <w:spacing w:after="0" w:line="240" w:lineRule="auto"/>
        <w:jc w:val="both"/>
        <w:rPr>
          <w:rFonts w:ascii="Times New Roman" w:hAnsi="Times New Roman"/>
          <w:sz w:val="28"/>
          <w:szCs w:val="28"/>
        </w:rPr>
      </w:pPr>
      <w:r w:rsidRPr="008444AC">
        <w:rPr>
          <w:rFonts w:ascii="Times New Roman" w:hAnsi="Times New Roman"/>
          <w:sz w:val="28"/>
          <w:szCs w:val="28"/>
        </w:rPr>
        <w:t>- универсальный прибор для оценки ингибирующей и консолидирующей способности промывочных жидкостей (ПОИКС);</w:t>
      </w:r>
    </w:p>
    <w:p w:rsidR="008444AC" w:rsidRPr="008444AC" w:rsidRDefault="008444AC" w:rsidP="00B26EDC">
      <w:pPr>
        <w:spacing w:after="0" w:line="240" w:lineRule="auto"/>
        <w:jc w:val="both"/>
        <w:rPr>
          <w:rFonts w:ascii="Times New Roman" w:hAnsi="Times New Roman"/>
          <w:sz w:val="28"/>
          <w:szCs w:val="28"/>
        </w:rPr>
      </w:pPr>
      <w:r w:rsidRPr="008444AC">
        <w:rPr>
          <w:rFonts w:ascii="Times New Roman" w:hAnsi="Times New Roman"/>
          <w:sz w:val="28"/>
          <w:szCs w:val="28"/>
        </w:rPr>
        <w:t>- универсальный пресс для формирования модельных образцов глинистых и потенциально неустойчивых пород (пресс);</w:t>
      </w:r>
    </w:p>
    <w:p w:rsidR="008444AC" w:rsidRPr="008444AC" w:rsidRDefault="008444AC" w:rsidP="00B26EDC">
      <w:pPr>
        <w:spacing w:after="0" w:line="240" w:lineRule="auto"/>
        <w:jc w:val="both"/>
        <w:rPr>
          <w:rFonts w:ascii="Times New Roman" w:hAnsi="Times New Roman"/>
          <w:sz w:val="28"/>
          <w:szCs w:val="28"/>
        </w:rPr>
      </w:pPr>
      <w:r w:rsidRPr="008444AC">
        <w:rPr>
          <w:rFonts w:ascii="Times New Roman" w:hAnsi="Times New Roman"/>
          <w:sz w:val="28"/>
          <w:szCs w:val="28"/>
        </w:rPr>
        <w:lastRenderedPageBreak/>
        <w:t>- прибор для оценки закупоривающей способности промывочных жидкостей (ПОЗС);</w:t>
      </w:r>
    </w:p>
    <w:p w:rsidR="008444AC" w:rsidRPr="008444AC" w:rsidRDefault="008444AC" w:rsidP="00B26EDC">
      <w:pPr>
        <w:spacing w:after="0" w:line="240" w:lineRule="auto"/>
        <w:jc w:val="both"/>
        <w:rPr>
          <w:rFonts w:ascii="Times New Roman" w:hAnsi="Times New Roman"/>
          <w:sz w:val="28"/>
          <w:szCs w:val="28"/>
        </w:rPr>
      </w:pPr>
      <w:r w:rsidRPr="008444AC">
        <w:rPr>
          <w:rFonts w:ascii="Times New Roman" w:hAnsi="Times New Roman"/>
          <w:sz w:val="28"/>
          <w:szCs w:val="28"/>
        </w:rPr>
        <w:t>- прибор для определения смазочной способности промывочных жидкостей (трибометр).</w:t>
      </w:r>
    </w:p>
    <w:p w:rsidR="008444AC" w:rsidRPr="008444AC" w:rsidRDefault="008444AC" w:rsidP="00C61C4A">
      <w:pPr>
        <w:spacing w:after="0" w:line="240" w:lineRule="auto"/>
        <w:ind w:firstLine="567"/>
        <w:jc w:val="both"/>
        <w:rPr>
          <w:rFonts w:ascii="Times New Roman" w:hAnsi="Times New Roman"/>
          <w:sz w:val="28"/>
          <w:szCs w:val="28"/>
        </w:rPr>
      </w:pPr>
      <w:r w:rsidRPr="008444AC">
        <w:rPr>
          <w:rFonts w:ascii="Times New Roman" w:hAnsi="Times New Roman"/>
          <w:i/>
          <w:iCs/>
          <w:sz w:val="28"/>
          <w:szCs w:val="28"/>
        </w:rPr>
        <w:t>ПОИКС</w:t>
      </w:r>
      <w:r w:rsidRPr="008444AC">
        <w:rPr>
          <w:rFonts w:ascii="Times New Roman" w:hAnsi="Times New Roman"/>
          <w:sz w:val="28"/>
          <w:szCs w:val="28"/>
        </w:rPr>
        <w:t xml:space="preserve"> </w:t>
      </w:r>
      <w:r w:rsidRPr="00C61C4A">
        <w:rPr>
          <w:rFonts w:ascii="Times New Roman" w:hAnsi="Times New Roman"/>
          <w:sz w:val="28"/>
          <w:szCs w:val="28"/>
        </w:rPr>
        <w:t>(</w:t>
      </w:r>
      <w:r w:rsidR="00B26EDC" w:rsidRPr="00C61C4A">
        <w:rPr>
          <w:rFonts w:ascii="Times New Roman" w:hAnsi="Times New Roman"/>
          <w:iCs/>
          <w:sz w:val="28"/>
          <w:szCs w:val="28"/>
        </w:rPr>
        <w:t>рис. 3</w:t>
      </w:r>
      <w:r w:rsidRPr="00C61C4A">
        <w:rPr>
          <w:rFonts w:ascii="Times New Roman" w:hAnsi="Times New Roman"/>
          <w:iCs/>
          <w:sz w:val="28"/>
          <w:szCs w:val="28"/>
        </w:rPr>
        <w:t>.13</w:t>
      </w:r>
      <w:r w:rsidRPr="00C61C4A">
        <w:rPr>
          <w:rFonts w:ascii="Times New Roman" w:hAnsi="Times New Roman"/>
          <w:sz w:val="28"/>
          <w:szCs w:val="28"/>
        </w:rPr>
        <w:t>)</w:t>
      </w:r>
      <w:r w:rsidRPr="008444AC">
        <w:rPr>
          <w:rFonts w:ascii="Times New Roman" w:hAnsi="Times New Roman"/>
          <w:sz w:val="28"/>
          <w:szCs w:val="28"/>
        </w:rPr>
        <w:t xml:space="preserve"> используется с целью получения количественных показателей, характеризующих влияние промывочных жидкостей на разупрочнение и диспергирование глинистых и глиносодержащих пород, а также на упрочнение (консолидацию) потенциально неустойчивых пород, и выбора на этой основе оптимальных составов промывочных жидкостей, обеспечивающих следующие возможности: </w:t>
      </w:r>
    </w:p>
    <w:p w:rsidR="008444AC" w:rsidRPr="008444AC" w:rsidRDefault="008444AC" w:rsidP="00B26EDC">
      <w:pPr>
        <w:spacing w:after="0" w:line="240" w:lineRule="auto"/>
        <w:jc w:val="both"/>
        <w:rPr>
          <w:rFonts w:ascii="Times New Roman" w:hAnsi="Times New Roman"/>
          <w:sz w:val="28"/>
          <w:szCs w:val="28"/>
        </w:rPr>
      </w:pPr>
      <w:r w:rsidRPr="008444AC">
        <w:rPr>
          <w:rFonts w:ascii="Times New Roman" w:hAnsi="Times New Roman"/>
          <w:sz w:val="28"/>
          <w:szCs w:val="28"/>
        </w:rPr>
        <w:t>- предупреждение деформационных процессов в околоствольном пространстве скважин (кавернообразование, сужение ствола и т.п.), представленном легкогидратирующимися, набухающими и размокающими глинами и глинистыми сланцами;</w:t>
      </w:r>
    </w:p>
    <w:p w:rsidR="008444AC" w:rsidRPr="008444AC" w:rsidRDefault="008444AC" w:rsidP="00B26EDC">
      <w:pPr>
        <w:spacing w:after="0" w:line="240" w:lineRule="auto"/>
        <w:jc w:val="both"/>
        <w:rPr>
          <w:rFonts w:ascii="Times New Roman" w:hAnsi="Times New Roman"/>
          <w:sz w:val="28"/>
          <w:szCs w:val="28"/>
        </w:rPr>
      </w:pPr>
      <w:r w:rsidRPr="008444AC">
        <w:rPr>
          <w:rFonts w:ascii="Times New Roman" w:hAnsi="Times New Roman"/>
          <w:sz w:val="28"/>
          <w:szCs w:val="28"/>
        </w:rPr>
        <w:t>- снижение интенсивности обогащения промывочной жидкости шламом при бурении в легкодиспергирующихся глинистых отложениях и, соответственно, снижение интенсивности изменения ее функциональных свойств, регенерация которых требует разбавления промывочной жидкости водой, дополнительной обработки ее химическими реагентами, и неизбежно связана с увеличением не только затрат на бурение скважин, но и загрязнения окружающей среды;</w:t>
      </w:r>
    </w:p>
    <w:p w:rsidR="008444AC" w:rsidRPr="008444AC" w:rsidRDefault="008444AC" w:rsidP="00B26EDC">
      <w:pPr>
        <w:spacing w:after="0" w:line="240" w:lineRule="auto"/>
        <w:jc w:val="both"/>
        <w:rPr>
          <w:rFonts w:ascii="Times New Roman" w:hAnsi="Times New Roman"/>
          <w:sz w:val="28"/>
          <w:szCs w:val="28"/>
        </w:rPr>
      </w:pPr>
      <w:r w:rsidRPr="008444AC">
        <w:rPr>
          <w:rFonts w:ascii="Times New Roman" w:hAnsi="Times New Roman"/>
          <w:sz w:val="28"/>
          <w:szCs w:val="28"/>
        </w:rPr>
        <w:t xml:space="preserve">- повышение устойчивости стенок скважин при бурении в генетически слабосвязанных и тектонически разрушенных горных породах; </w:t>
      </w:r>
    </w:p>
    <w:p w:rsidR="008444AC" w:rsidRDefault="008444AC" w:rsidP="00B26EDC">
      <w:pPr>
        <w:spacing w:after="0" w:line="240" w:lineRule="auto"/>
        <w:jc w:val="both"/>
        <w:rPr>
          <w:rFonts w:ascii="Times New Roman" w:hAnsi="Times New Roman"/>
          <w:sz w:val="28"/>
          <w:szCs w:val="28"/>
        </w:rPr>
      </w:pPr>
      <w:r w:rsidRPr="008444AC">
        <w:rPr>
          <w:rFonts w:ascii="Times New Roman" w:hAnsi="Times New Roman"/>
          <w:sz w:val="28"/>
          <w:szCs w:val="28"/>
        </w:rPr>
        <w:t>- качественное вскрытие продуктивных пластов в песчано-глинистых коллекторах.</w:t>
      </w:r>
    </w:p>
    <w:p w:rsidR="00C61C4A" w:rsidRDefault="00C61C4A" w:rsidP="00C61C4A">
      <w:pPr>
        <w:spacing w:after="0" w:line="240" w:lineRule="auto"/>
        <w:jc w:val="center"/>
        <w:rPr>
          <w:rFonts w:ascii="Times New Roman" w:hAnsi="Times New Roman"/>
          <w:sz w:val="28"/>
          <w:szCs w:val="28"/>
        </w:rPr>
      </w:pPr>
      <w:r w:rsidRPr="00C61C4A">
        <w:rPr>
          <w:rFonts w:ascii="Times New Roman" w:hAnsi="Times New Roman"/>
          <w:noProof/>
          <w:sz w:val="28"/>
          <w:szCs w:val="28"/>
        </w:rPr>
        <w:drawing>
          <wp:inline distT="0" distB="0" distL="0" distR="0">
            <wp:extent cx="3695700" cy="2638425"/>
            <wp:effectExtent l="19050" t="0" r="0" b="0"/>
            <wp:docPr id="30"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srcRect/>
                    <a:stretch>
                      <a:fillRect/>
                    </a:stretch>
                  </pic:blipFill>
                  <pic:spPr bwMode="auto">
                    <a:xfrm>
                      <a:off x="0" y="0"/>
                      <a:ext cx="3695700" cy="2638425"/>
                    </a:xfrm>
                    <a:prstGeom prst="rect">
                      <a:avLst/>
                    </a:prstGeom>
                    <a:noFill/>
                    <a:ln w="9525">
                      <a:noFill/>
                      <a:miter lim="800000"/>
                      <a:headEnd/>
                      <a:tailEnd/>
                    </a:ln>
                  </pic:spPr>
                </pic:pic>
              </a:graphicData>
            </a:graphic>
          </wp:inline>
        </w:drawing>
      </w:r>
    </w:p>
    <w:p w:rsidR="00C61C4A" w:rsidRDefault="00C61C4A" w:rsidP="00B26EDC">
      <w:pPr>
        <w:spacing w:after="0" w:line="240" w:lineRule="auto"/>
        <w:jc w:val="both"/>
        <w:rPr>
          <w:rFonts w:ascii="Times New Roman" w:hAnsi="Times New Roman"/>
          <w:sz w:val="28"/>
          <w:szCs w:val="28"/>
        </w:rPr>
      </w:pPr>
    </w:p>
    <w:p w:rsidR="00C61C4A" w:rsidRPr="008444AC" w:rsidRDefault="00C61C4A" w:rsidP="00C61C4A">
      <w:pPr>
        <w:tabs>
          <w:tab w:val="left" w:pos="2694"/>
        </w:tabs>
        <w:spacing w:after="0" w:line="240" w:lineRule="auto"/>
        <w:jc w:val="center"/>
        <w:rPr>
          <w:rFonts w:ascii="Times New Roman" w:hAnsi="Times New Roman"/>
          <w:sz w:val="28"/>
          <w:szCs w:val="28"/>
        </w:rPr>
      </w:pPr>
      <w:r w:rsidRPr="00B26EDC">
        <w:rPr>
          <w:rFonts w:ascii="Times New Roman" w:hAnsi="Times New Roman"/>
          <w:iCs/>
          <w:sz w:val="28"/>
          <w:szCs w:val="28"/>
        </w:rPr>
        <w:t>Рис</w:t>
      </w:r>
      <w:r>
        <w:rPr>
          <w:rFonts w:ascii="Times New Roman" w:hAnsi="Times New Roman"/>
          <w:iCs/>
          <w:sz w:val="28"/>
          <w:szCs w:val="28"/>
        </w:rPr>
        <w:t>унок</w:t>
      </w:r>
      <w:r w:rsidRPr="00B26EDC">
        <w:rPr>
          <w:rFonts w:ascii="Times New Roman" w:hAnsi="Times New Roman"/>
          <w:iCs/>
          <w:sz w:val="28"/>
          <w:szCs w:val="28"/>
        </w:rPr>
        <w:t xml:space="preserve"> 3.13 Прибор ПОИКС</w:t>
      </w:r>
    </w:p>
    <w:p w:rsidR="00C61C4A" w:rsidRPr="008444AC" w:rsidRDefault="00C61C4A" w:rsidP="00B26EDC">
      <w:pPr>
        <w:spacing w:after="0" w:line="240" w:lineRule="auto"/>
        <w:jc w:val="both"/>
        <w:rPr>
          <w:rFonts w:ascii="Times New Roman" w:hAnsi="Times New Roman"/>
          <w:sz w:val="28"/>
          <w:szCs w:val="28"/>
        </w:rPr>
      </w:pPr>
    </w:p>
    <w:p w:rsid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Принцип работы </w:t>
      </w:r>
      <w:r w:rsidRPr="008444AC">
        <w:rPr>
          <w:rFonts w:ascii="Times New Roman" w:hAnsi="Times New Roman"/>
          <w:i/>
          <w:iCs/>
          <w:sz w:val="28"/>
          <w:szCs w:val="28"/>
        </w:rPr>
        <w:t>ПОИКС</w:t>
      </w:r>
      <w:r w:rsidRPr="008444AC">
        <w:rPr>
          <w:rFonts w:ascii="Times New Roman" w:hAnsi="Times New Roman"/>
          <w:sz w:val="28"/>
          <w:szCs w:val="28"/>
        </w:rPr>
        <w:t xml:space="preserve"> заключается в следующем: к модельному образцу породы, помещаемому в камеру, прилагают постоянную осевую нагрузку, не вызывающую его разрушения в воздушной среде; заполняют камеру испытуемой жидкостью и фиксируют время от момента подачи жидкости до момента разрушения в ней образца. При оценке ингибирующей </w:t>
      </w:r>
      <w:r w:rsidRPr="008444AC">
        <w:rPr>
          <w:rFonts w:ascii="Times New Roman" w:hAnsi="Times New Roman"/>
          <w:sz w:val="28"/>
          <w:szCs w:val="28"/>
        </w:rPr>
        <w:lastRenderedPageBreak/>
        <w:t>способности испытаниям подвергают фильтрат или фугат промывочной жидкости и в качестве эталона - дистиллированную воду, а при оценке консолидирующей способности - непосредственно саму промывочную жидкость. В первом случае материалом для изготовления модельных образцов служит глина, а во втором - частицы потенциально неустойчивой породы, сконсолидированные исследуемой промывочной жидкостью, т.е. смешанные с нею в определенном соотношении. В том и другом случаях испытания проводятся на модельных образцах, изготовленных из частиц одинакового фракционного состава одной и той же породы, при одинаковых их геометрических размерах, исходной влажности, нагрузке на образцы и др.</w:t>
      </w:r>
    </w:p>
    <w:p w:rsid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Ингибирующую способность (</w:t>
      </w:r>
      <w:r w:rsidRPr="008444AC">
        <w:rPr>
          <w:rFonts w:ascii="Times New Roman" w:hAnsi="Times New Roman"/>
          <w:i/>
          <w:iCs/>
          <w:sz w:val="28"/>
          <w:szCs w:val="28"/>
        </w:rPr>
        <w:t>И</w:t>
      </w:r>
      <w:r w:rsidRPr="008A3AC8">
        <w:rPr>
          <w:rFonts w:ascii="Times New Roman" w:hAnsi="Times New Roman"/>
          <w:i/>
          <w:iCs/>
          <w:sz w:val="28"/>
          <w:szCs w:val="28"/>
          <w:vertAlign w:val="subscript"/>
        </w:rPr>
        <w:t>с</w:t>
      </w:r>
      <w:r w:rsidRPr="008444AC">
        <w:rPr>
          <w:rFonts w:ascii="Times New Roman" w:hAnsi="Times New Roman"/>
          <w:sz w:val="28"/>
          <w:szCs w:val="28"/>
        </w:rPr>
        <w:t>) промывочной жидкости характеризуют следующим показателем</w:t>
      </w:r>
      <w:r w:rsidR="00F74086">
        <w:rPr>
          <w:rFonts w:ascii="Times New Roman" w:hAnsi="Times New Roman"/>
          <w:sz w:val="28"/>
          <w:szCs w:val="28"/>
        </w:rPr>
        <w:t>:</w:t>
      </w:r>
    </w:p>
    <w:p w:rsidR="00F74086" w:rsidRPr="008444AC" w:rsidRDefault="00F74086" w:rsidP="00F74086">
      <w:pPr>
        <w:spacing w:after="0" w:line="240" w:lineRule="auto"/>
        <w:ind w:firstLine="567"/>
        <w:jc w:val="both"/>
        <w:rPr>
          <w:rFonts w:ascii="Times New Roman" w:hAnsi="Times New Roman"/>
          <w:sz w:val="28"/>
          <w:szCs w:val="28"/>
        </w:rPr>
      </w:pPr>
    </w:p>
    <w:p w:rsidR="008444AC" w:rsidRPr="00B26EDC" w:rsidRDefault="00B26EDC" w:rsidP="00F74086">
      <w:pPr>
        <w:spacing w:after="0" w:line="240" w:lineRule="auto"/>
        <w:jc w:val="both"/>
        <w:rPr>
          <w:rFonts w:ascii="Times New Roman" w:hAnsi="Times New Roman"/>
          <w:iCs/>
          <w:sz w:val="28"/>
          <w:szCs w:val="28"/>
        </w:rPr>
      </w:pPr>
      <w:r>
        <w:rPr>
          <w:rFonts w:ascii="Times New Roman" w:hAnsi="Times New Roman"/>
          <w:iCs/>
          <w:sz w:val="28"/>
          <w:szCs w:val="28"/>
        </w:rPr>
        <w:t xml:space="preserve">                                          </w:t>
      </w:r>
      <w:r w:rsidR="00972BDF">
        <w:rPr>
          <w:rFonts w:ascii="Times New Roman" w:hAnsi="Times New Roman"/>
          <w:iCs/>
          <w:sz w:val="28"/>
          <w:szCs w:val="28"/>
        </w:rPr>
        <w:t xml:space="preserve">       </w:t>
      </w:r>
      <w:r>
        <w:rPr>
          <w:rFonts w:ascii="Times New Roman" w:hAnsi="Times New Roman"/>
          <w:iCs/>
          <w:sz w:val="28"/>
          <w:szCs w:val="28"/>
        </w:rPr>
        <w:t xml:space="preserve"> </w:t>
      </w:r>
      <w:r w:rsidR="008444AC" w:rsidRPr="00B26EDC">
        <w:rPr>
          <w:rFonts w:ascii="Times New Roman" w:hAnsi="Times New Roman"/>
          <w:iCs/>
          <w:sz w:val="28"/>
          <w:szCs w:val="28"/>
        </w:rPr>
        <w:t>И</w:t>
      </w:r>
      <w:r w:rsidR="008444AC" w:rsidRPr="008A3AC8">
        <w:rPr>
          <w:rFonts w:ascii="Times New Roman" w:hAnsi="Times New Roman"/>
          <w:iCs/>
          <w:sz w:val="28"/>
          <w:szCs w:val="28"/>
          <w:vertAlign w:val="subscript"/>
        </w:rPr>
        <w:t>с</w:t>
      </w:r>
      <w:r w:rsidR="008444AC" w:rsidRPr="00B26EDC">
        <w:rPr>
          <w:rFonts w:ascii="Times New Roman" w:hAnsi="Times New Roman"/>
          <w:iCs/>
          <w:sz w:val="28"/>
          <w:szCs w:val="28"/>
        </w:rPr>
        <w:t xml:space="preserve"> = </w:t>
      </w:r>
      <w:r w:rsidR="008444AC" w:rsidRPr="00B26EDC">
        <w:rPr>
          <w:rFonts w:ascii="Times New Roman" w:hAnsi="Times New Roman"/>
          <w:iCs/>
          <w:sz w:val="28"/>
          <w:szCs w:val="28"/>
        </w:rPr>
        <w:sym w:font="Symbol" w:char="F074"/>
      </w:r>
      <w:r w:rsidR="008444AC" w:rsidRPr="00B26EDC">
        <w:rPr>
          <w:rFonts w:ascii="Times New Roman" w:hAnsi="Times New Roman"/>
          <w:iCs/>
          <w:sz w:val="28"/>
          <w:szCs w:val="28"/>
          <w:vertAlign w:val="subscript"/>
        </w:rPr>
        <w:t xml:space="preserve">ф </w:t>
      </w:r>
      <w:r w:rsidR="008444AC" w:rsidRPr="00B26EDC">
        <w:rPr>
          <w:rFonts w:ascii="Times New Roman" w:hAnsi="Times New Roman"/>
          <w:iCs/>
          <w:sz w:val="28"/>
          <w:szCs w:val="28"/>
        </w:rPr>
        <w:t xml:space="preserve">/ </w:t>
      </w:r>
      <w:r w:rsidR="008444AC" w:rsidRPr="00B26EDC">
        <w:rPr>
          <w:rFonts w:ascii="Times New Roman" w:hAnsi="Times New Roman"/>
          <w:iCs/>
          <w:sz w:val="28"/>
          <w:szCs w:val="28"/>
        </w:rPr>
        <w:sym w:font="Symbol" w:char="F074"/>
      </w:r>
      <w:r w:rsidR="008444AC" w:rsidRPr="00B26EDC">
        <w:rPr>
          <w:rFonts w:ascii="Times New Roman" w:hAnsi="Times New Roman"/>
          <w:iCs/>
          <w:sz w:val="28"/>
          <w:szCs w:val="28"/>
          <w:vertAlign w:val="subscript"/>
        </w:rPr>
        <w:t xml:space="preserve">в </w:t>
      </w:r>
      <w:r w:rsidR="008444AC" w:rsidRPr="00B26EDC">
        <w:rPr>
          <w:rFonts w:ascii="Times New Roman" w:hAnsi="Times New Roman"/>
          <w:iCs/>
          <w:sz w:val="28"/>
          <w:szCs w:val="28"/>
        </w:rPr>
        <w:t xml:space="preserve"> </w:t>
      </w:r>
      <w:r w:rsidR="00972BDF">
        <w:rPr>
          <w:rFonts w:ascii="Times New Roman" w:hAnsi="Times New Roman"/>
          <w:iCs/>
          <w:sz w:val="28"/>
          <w:szCs w:val="28"/>
        </w:rPr>
        <w:t xml:space="preserve">                                                   (3.</w:t>
      </w:r>
      <w:r w:rsidR="00CA68B5">
        <w:rPr>
          <w:rFonts w:ascii="Times New Roman" w:hAnsi="Times New Roman"/>
          <w:iCs/>
          <w:sz w:val="28"/>
          <w:szCs w:val="28"/>
        </w:rPr>
        <w:t>5</w:t>
      </w:r>
      <w:r>
        <w:rPr>
          <w:rFonts w:ascii="Times New Roman" w:hAnsi="Times New Roman"/>
          <w:iCs/>
          <w:sz w:val="28"/>
          <w:szCs w:val="28"/>
        </w:rPr>
        <w:t>)</w:t>
      </w:r>
    </w:p>
    <w:p w:rsidR="00F74086" w:rsidRDefault="00F74086" w:rsidP="00F74086">
      <w:pPr>
        <w:spacing w:after="0" w:line="240" w:lineRule="auto"/>
        <w:ind w:firstLine="567"/>
        <w:jc w:val="both"/>
        <w:rPr>
          <w:rFonts w:ascii="Times New Roman" w:hAnsi="Times New Roman"/>
          <w:sz w:val="28"/>
          <w:szCs w:val="28"/>
        </w:rPr>
      </w:pPr>
    </w:p>
    <w:p w:rsidR="008444AC" w:rsidRPr="008444AC" w:rsidRDefault="008444AC" w:rsidP="00F74086">
      <w:pPr>
        <w:spacing w:after="0" w:line="240" w:lineRule="auto"/>
        <w:ind w:firstLine="567"/>
        <w:jc w:val="both"/>
        <w:rPr>
          <w:rFonts w:ascii="Times New Roman" w:hAnsi="Times New Roman"/>
          <w:sz w:val="28"/>
          <w:szCs w:val="28"/>
        </w:rPr>
      </w:pPr>
      <w:r w:rsidRPr="008444AC">
        <w:rPr>
          <w:rFonts w:ascii="Times New Roman" w:hAnsi="Times New Roman"/>
          <w:sz w:val="28"/>
          <w:szCs w:val="28"/>
        </w:rPr>
        <w:t>где</w:t>
      </w:r>
      <w:r w:rsidR="00972BDF">
        <w:rPr>
          <w:rFonts w:ascii="Times New Roman" w:hAnsi="Times New Roman"/>
          <w:sz w:val="28"/>
          <w:szCs w:val="28"/>
        </w:rPr>
        <w:t>:</w:t>
      </w:r>
      <w:r w:rsidRPr="008444AC">
        <w:rPr>
          <w:rFonts w:ascii="Times New Roman" w:hAnsi="Times New Roman"/>
          <w:sz w:val="28"/>
          <w:szCs w:val="28"/>
        </w:rPr>
        <w:t xml:space="preserve"> </w:t>
      </w:r>
      <w:r w:rsidRPr="008444AC">
        <w:rPr>
          <w:rFonts w:ascii="Times New Roman" w:hAnsi="Times New Roman"/>
          <w:i/>
          <w:iCs/>
          <w:sz w:val="28"/>
          <w:szCs w:val="28"/>
        </w:rPr>
        <w:sym w:font="Symbol" w:char="F074"/>
      </w:r>
      <w:r w:rsidRPr="008444AC">
        <w:rPr>
          <w:rFonts w:ascii="Times New Roman" w:hAnsi="Times New Roman"/>
          <w:i/>
          <w:iCs/>
          <w:sz w:val="28"/>
          <w:szCs w:val="28"/>
          <w:vertAlign w:val="subscript"/>
        </w:rPr>
        <w:t>ф</w:t>
      </w:r>
      <w:r w:rsidRPr="008444AC">
        <w:rPr>
          <w:rFonts w:ascii="Times New Roman" w:hAnsi="Times New Roman"/>
          <w:i/>
          <w:iCs/>
          <w:sz w:val="28"/>
          <w:szCs w:val="28"/>
        </w:rPr>
        <w:t>,</w:t>
      </w:r>
      <w:r w:rsidRPr="008444AC">
        <w:rPr>
          <w:rFonts w:ascii="Times New Roman" w:hAnsi="Times New Roman"/>
          <w:i/>
          <w:iCs/>
          <w:sz w:val="28"/>
          <w:szCs w:val="28"/>
          <w:vertAlign w:val="subscript"/>
        </w:rPr>
        <w:t xml:space="preserve"> </w:t>
      </w:r>
      <w:r w:rsidRPr="008444AC">
        <w:rPr>
          <w:rFonts w:ascii="Times New Roman" w:hAnsi="Times New Roman"/>
          <w:i/>
          <w:iCs/>
          <w:sz w:val="28"/>
          <w:szCs w:val="28"/>
        </w:rPr>
        <w:sym w:font="Symbol" w:char="F074"/>
      </w:r>
      <w:r w:rsidRPr="008444AC">
        <w:rPr>
          <w:rFonts w:ascii="Times New Roman" w:hAnsi="Times New Roman"/>
          <w:i/>
          <w:iCs/>
          <w:sz w:val="28"/>
          <w:szCs w:val="28"/>
          <w:vertAlign w:val="subscript"/>
        </w:rPr>
        <w:t>в</w:t>
      </w:r>
      <w:r w:rsidRPr="008444AC">
        <w:rPr>
          <w:rFonts w:ascii="Times New Roman" w:hAnsi="Times New Roman"/>
          <w:sz w:val="28"/>
          <w:szCs w:val="28"/>
        </w:rPr>
        <w:t xml:space="preserve"> - время воздействия на модельные образцы до их разрушения соответственно фильтрата (фугата) испытуемой промывочной жидкости и дистиллированной воды, с.</w:t>
      </w: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Показателем консолидирующей способности (</w:t>
      </w:r>
      <w:r w:rsidRPr="008444AC">
        <w:rPr>
          <w:rFonts w:ascii="Times New Roman" w:hAnsi="Times New Roman"/>
          <w:i/>
          <w:iCs/>
          <w:sz w:val="28"/>
          <w:szCs w:val="28"/>
        </w:rPr>
        <w:t>К</w:t>
      </w:r>
      <w:r w:rsidRPr="008A3AC8">
        <w:rPr>
          <w:rFonts w:ascii="Times New Roman" w:hAnsi="Times New Roman"/>
          <w:i/>
          <w:iCs/>
          <w:sz w:val="28"/>
          <w:szCs w:val="28"/>
          <w:vertAlign w:val="subscript"/>
        </w:rPr>
        <w:t>с</w:t>
      </w:r>
      <w:r w:rsidRPr="008444AC">
        <w:rPr>
          <w:rFonts w:ascii="Times New Roman" w:hAnsi="Times New Roman"/>
          <w:sz w:val="28"/>
          <w:szCs w:val="28"/>
        </w:rPr>
        <w:t xml:space="preserve">) служит продолжительность нахождения в промывочной жидкости в устойчивом состоянии сконсолидированного ею модельного образца породы. </w:t>
      </w: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От аналогов ПОИКС отличается универсальностью, автоматической регистрацией измеряемой величины, а также более высокой достоверностью и точностью оценки рассматриваемых показателей свойств</w:t>
      </w:r>
      <w:r w:rsidR="00F74086">
        <w:rPr>
          <w:rFonts w:ascii="Times New Roman" w:hAnsi="Times New Roman"/>
          <w:sz w:val="28"/>
          <w:szCs w:val="28"/>
        </w:rPr>
        <w:t xml:space="preserve"> промывочных жидкостей (И</w:t>
      </w:r>
      <w:r w:rsidR="00F74086" w:rsidRPr="008A3AC8">
        <w:rPr>
          <w:rFonts w:ascii="Times New Roman" w:hAnsi="Times New Roman"/>
          <w:sz w:val="28"/>
          <w:szCs w:val="28"/>
          <w:vertAlign w:val="subscript"/>
        </w:rPr>
        <w:t>с</w:t>
      </w:r>
      <w:r w:rsidR="00F74086">
        <w:rPr>
          <w:rFonts w:ascii="Times New Roman" w:hAnsi="Times New Roman"/>
          <w:sz w:val="28"/>
          <w:szCs w:val="28"/>
        </w:rPr>
        <w:t>, К</w:t>
      </w:r>
      <w:r w:rsidR="00F74086" w:rsidRPr="008A3AC8">
        <w:rPr>
          <w:rFonts w:ascii="Times New Roman" w:hAnsi="Times New Roman"/>
          <w:sz w:val="28"/>
          <w:szCs w:val="28"/>
          <w:vertAlign w:val="subscript"/>
        </w:rPr>
        <w:t>с</w:t>
      </w:r>
      <w:r w:rsidR="00F74086">
        <w:rPr>
          <w:rFonts w:ascii="Times New Roman" w:hAnsi="Times New Roman"/>
          <w:sz w:val="28"/>
          <w:szCs w:val="28"/>
        </w:rPr>
        <w:t>)</w:t>
      </w:r>
      <w:r w:rsidRPr="008444AC">
        <w:rPr>
          <w:rFonts w:ascii="Times New Roman" w:hAnsi="Times New Roman"/>
          <w:sz w:val="28"/>
          <w:szCs w:val="28"/>
        </w:rPr>
        <w:t>.</w:t>
      </w:r>
    </w:p>
    <w:p w:rsidR="008444AC" w:rsidRPr="008444AC" w:rsidRDefault="008444AC" w:rsidP="00972BDF">
      <w:pPr>
        <w:spacing w:after="0" w:line="240" w:lineRule="auto"/>
        <w:ind w:firstLine="567"/>
        <w:jc w:val="both"/>
        <w:rPr>
          <w:rFonts w:ascii="Times New Roman" w:hAnsi="Times New Roman"/>
          <w:sz w:val="28"/>
          <w:szCs w:val="28"/>
        </w:rPr>
      </w:pPr>
      <w:r w:rsidRPr="00972BDF">
        <w:rPr>
          <w:rFonts w:ascii="Times New Roman" w:hAnsi="Times New Roman"/>
          <w:iCs/>
          <w:sz w:val="28"/>
          <w:szCs w:val="28"/>
        </w:rPr>
        <w:t>ПОЗС</w:t>
      </w:r>
      <w:r w:rsidRPr="008444AC">
        <w:rPr>
          <w:rFonts w:ascii="Times New Roman" w:hAnsi="Times New Roman"/>
          <w:sz w:val="28"/>
          <w:szCs w:val="28"/>
        </w:rPr>
        <w:t xml:space="preserve"> </w:t>
      </w:r>
      <w:r w:rsidRPr="00972BDF">
        <w:rPr>
          <w:rFonts w:ascii="Times New Roman" w:hAnsi="Times New Roman"/>
          <w:sz w:val="28"/>
          <w:szCs w:val="28"/>
        </w:rPr>
        <w:t>(</w:t>
      </w:r>
      <w:r w:rsidRPr="00972BDF">
        <w:rPr>
          <w:rFonts w:ascii="Times New Roman" w:hAnsi="Times New Roman"/>
          <w:iCs/>
          <w:sz w:val="28"/>
          <w:szCs w:val="28"/>
        </w:rPr>
        <w:t>рис. 3.14</w:t>
      </w:r>
      <w:r w:rsidRPr="00972BDF">
        <w:rPr>
          <w:rFonts w:ascii="Times New Roman" w:hAnsi="Times New Roman"/>
          <w:sz w:val="28"/>
          <w:szCs w:val="28"/>
        </w:rPr>
        <w:t>)</w:t>
      </w:r>
      <w:r w:rsidRPr="008444AC">
        <w:rPr>
          <w:rFonts w:ascii="Times New Roman" w:hAnsi="Times New Roman"/>
          <w:sz w:val="28"/>
          <w:szCs w:val="28"/>
        </w:rPr>
        <w:t xml:space="preserve"> предназначен для выбора наиболее эффективного закупоривающего материала (наполнителя) и минимально необходимой его концентрации в промывочной жидкости с целью ликвидации ее потерь при бурении скважин в зонах поглощений и реализации управляемой приствольной кольматации продуктивных пластов без загрязнения их фильтратом промывочной жидкости.</w:t>
      </w:r>
    </w:p>
    <w:p w:rsidR="00972BDF"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Принцип работы ПОЗС заключается в следующем. Камеру заполняют промывочной жидкостью, содержащей испытуемый наполнитель, и при постоянном напоре продавливают ее через модельный образец. Измеряют объем промывочной жидкости (V, см</w:t>
      </w:r>
      <w:r w:rsidRPr="008444AC">
        <w:rPr>
          <w:rFonts w:ascii="Times New Roman" w:hAnsi="Times New Roman"/>
          <w:sz w:val="28"/>
          <w:szCs w:val="28"/>
          <w:vertAlign w:val="superscript"/>
        </w:rPr>
        <w:t>3</w:t>
      </w:r>
      <w:r w:rsidRPr="008444AC">
        <w:rPr>
          <w:rFonts w:ascii="Times New Roman" w:hAnsi="Times New Roman"/>
          <w:sz w:val="28"/>
          <w:szCs w:val="28"/>
        </w:rPr>
        <w:t xml:space="preserve">), прошедшей через образец до момента его полного закупоривания. Испытания проводят не менее трех раз при различной концентрации испытуемого наполнителя в одной и той же исходной промывочной жидкости. </w:t>
      </w:r>
    </w:p>
    <w:p w:rsid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По результатам испытаний находят зависимость С = </w:t>
      </w:r>
      <w:r w:rsidRPr="008444AC">
        <w:rPr>
          <w:rFonts w:ascii="Times New Roman" w:hAnsi="Times New Roman"/>
          <w:sz w:val="28"/>
          <w:szCs w:val="28"/>
          <w:lang w:val="en-US"/>
        </w:rPr>
        <w:t>f</w:t>
      </w:r>
      <w:r w:rsidRPr="008444AC">
        <w:rPr>
          <w:rFonts w:ascii="Times New Roman" w:hAnsi="Times New Roman"/>
          <w:sz w:val="28"/>
          <w:szCs w:val="28"/>
        </w:rPr>
        <w:t xml:space="preserve"> (</w:t>
      </w:r>
      <w:r w:rsidRPr="008444AC">
        <w:rPr>
          <w:rFonts w:ascii="Times New Roman" w:hAnsi="Times New Roman"/>
          <w:sz w:val="28"/>
          <w:szCs w:val="28"/>
          <w:lang w:val="en-US"/>
        </w:rPr>
        <w:t>V</w:t>
      </w:r>
      <w:r w:rsidRPr="008444AC">
        <w:rPr>
          <w:rFonts w:ascii="Times New Roman" w:hAnsi="Times New Roman"/>
          <w:sz w:val="28"/>
          <w:szCs w:val="28"/>
        </w:rPr>
        <w:t xml:space="preserve">), наиболее адекватно описывающую связь между концентрацией наполнителя С и объемом бурового раствора V, прошедшего через модельный образец до момента его полного закупоривания. Затем, приняв в найденной зависимости </w:t>
      </w:r>
      <w:r w:rsidR="008A3AC8">
        <w:rPr>
          <w:rFonts w:ascii="Times New Roman" w:hAnsi="Times New Roman"/>
          <w:sz w:val="28"/>
          <w:szCs w:val="28"/>
        </w:rPr>
        <w:t xml:space="preserve">   </w:t>
      </w:r>
      <w:r w:rsidRPr="008444AC">
        <w:rPr>
          <w:rFonts w:ascii="Times New Roman" w:hAnsi="Times New Roman"/>
          <w:sz w:val="28"/>
          <w:szCs w:val="28"/>
          <w:lang w:val="en-US"/>
        </w:rPr>
        <w:t>V</w:t>
      </w:r>
      <w:r w:rsidRPr="008444AC">
        <w:rPr>
          <w:rFonts w:ascii="Times New Roman" w:hAnsi="Times New Roman"/>
          <w:sz w:val="28"/>
          <w:szCs w:val="28"/>
        </w:rPr>
        <w:t xml:space="preserve"> = 0, определяют минимально необходимую концентрацию наполнителя (С</w:t>
      </w:r>
      <w:r w:rsidRPr="008444AC">
        <w:rPr>
          <w:rFonts w:ascii="Times New Roman" w:hAnsi="Times New Roman"/>
          <w:sz w:val="28"/>
          <w:szCs w:val="28"/>
          <w:vertAlign w:val="subscript"/>
          <w:lang w:val="en-US"/>
        </w:rPr>
        <w:t>min</w:t>
      </w:r>
      <w:r w:rsidRPr="008444AC">
        <w:rPr>
          <w:rFonts w:ascii="Times New Roman" w:hAnsi="Times New Roman"/>
          <w:sz w:val="28"/>
          <w:szCs w:val="28"/>
        </w:rPr>
        <w:t xml:space="preserve">) для полного закупоривания модельного образца без ухода из камеры (без </w:t>
      </w:r>
      <w:r w:rsidRPr="008444AC">
        <w:rPr>
          <w:rFonts w:ascii="Times New Roman" w:hAnsi="Times New Roman"/>
          <w:sz w:val="28"/>
          <w:szCs w:val="28"/>
        </w:rPr>
        <w:lastRenderedPageBreak/>
        <w:t>поглощения) промывочной жидкости. Полученное значение С</w:t>
      </w:r>
      <w:r w:rsidRPr="008444AC">
        <w:rPr>
          <w:rFonts w:ascii="Times New Roman" w:hAnsi="Times New Roman"/>
          <w:sz w:val="28"/>
          <w:szCs w:val="28"/>
          <w:vertAlign w:val="subscript"/>
          <w:lang w:val="en-US"/>
        </w:rPr>
        <w:t>min</w:t>
      </w:r>
      <w:r w:rsidRPr="008444AC">
        <w:rPr>
          <w:rFonts w:ascii="Times New Roman" w:hAnsi="Times New Roman"/>
          <w:sz w:val="28"/>
          <w:szCs w:val="28"/>
        </w:rPr>
        <w:t xml:space="preserve"> является интегральным показателем закупоривающей способности системы “промывочная жидкость + наполнитель” для конкретной приемистости или проницаемости модельного образца, имитирующего поглощающий или продуктивный пласт.</w:t>
      </w:r>
    </w:p>
    <w:p w:rsidR="00972BDF" w:rsidRDefault="00972BDF" w:rsidP="00972BDF">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2647950" cy="380263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cstate="print"/>
                    <a:srcRect/>
                    <a:stretch>
                      <a:fillRect/>
                    </a:stretch>
                  </pic:blipFill>
                  <pic:spPr bwMode="auto">
                    <a:xfrm>
                      <a:off x="0" y="0"/>
                      <a:ext cx="2647950" cy="3802630"/>
                    </a:xfrm>
                    <a:prstGeom prst="rect">
                      <a:avLst/>
                    </a:prstGeom>
                    <a:noFill/>
                    <a:ln w="9525">
                      <a:noFill/>
                      <a:miter lim="800000"/>
                      <a:headEnd/>
                      <a:tailEnd/>
                    </a:ln>
                  </pic:spPr>
                </pic:pic>
              </a:graphicData>
            </a:graphic>
          </wp:inline>
        </w:drawing>
      </w:r>
    </w:p>
    <w:p w:rsidR="00972BDF" w:rsidRPr="00B26EDC" w:rsidRDefault="00972BDF" w:rsidP="00972BDF">
      <w:pPr>
        <w:spacing w:after="0" w:line="240" w:lineRule="auto"/>
        <w:jc w:val="center"/>
        <w:rPr>
          <w:rFonts w:ascii="Times New Roman" w:hAnsi="Times New Roman"/>
          <w:iCs/>
          <w:sz w:val="28"/>
          <w:szCs w:val="28"/>
        </w:rPr>
      </w:pPr>
      <w:r>
        <w:rPr>
          <w:rFonts w:ascii="Times New Roman" w:hAnsi="Times New Roman"/>
          <w:iCs/>
          <w:sz w:val="28"/>
          <w:szCs w:val="28"/>
        </w:rPr>
        <w:t>Рисунок</w:t>
      </w:r>
      <w:r w:rsidRPr="00B26EDC">
        <w:rPr>
          <w:rFonts w:ascii="Times New Roman" w:hAnsi="Times New Roman"/>
          <w:iCs/>
          <w:sz w:val="28"/>
          <w:szCs w:val="28"/>
        </w:rPr>
        <w:t xml:space="preserve"> 3.14 </w:t>
      </w:r>
      <w:r w:rsidR="00F74086">
        <w:rPr>
          <w:rFonts w:ascii="Times New Roman" w:hAnsi="Times New Roman"/>
          <w:iCs/>
          <w:sz w:val="28"/>
          <w:szCs w:val="28"/>
        </w:rPr>
        <w:t xml:space="preserve"> </w:t>
      </w:r>
      <w:r w:rsidRPr="00B26EDC">
        <w:rPr>
          <w:rFonts w:ascii="Times New Roman" w:hAnsi="Times New Roman"/>
          <w:iCs/>
          <w:sz w:val="28"/>
          <w:szCs w:val="28"/>
        </w:rPr>
        <w:t>Прибор ПОЗС</w:t>
      </w:r>
    </w:p>
    <w:p w:rsidR="00972BDF" w:rsidRPr="008444AC" w:rsidRDefault="00972BDF" w:rsidP="00972BDF">
      <w:pPr>
        <w:spacing w:after="0" w:line="240" w:lineRule="auto"/>
        <w:jc w:val="both"/>
        <w:rPr>
          <w:rFonts w:ascii="Times New Roman" w:hAnsi="Times New Roman"/>
          <w:sz w:val="28"/>
          <w:szCs w:val="28"/>
        </w:rPr>
      </w:pP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Для моделирования поглощения в трещиноватых породах используют искусственные щели различной ширины, а гранулярные пласты различной проницаемости моделируют с помощью дроби, стеклянных и стальных шариков различного диаметра, частиц песка определенной фракции и т.п.</w:t>
      </w: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По сравнению с прибором аналогичного назначения Американского нефтяного института данный прибор обеспечивает однозначный выбор наиболее эффективного закупоривающего материала (наполнителя) для ликвидации поглощений промывочной жидкости по минимально необходимой для этого концентрации наполнителя</w:t>
      </w:r>
      <w:r w:rsidR="00F74086">
        <w:rPr>
          <w:rFonts w:ascii="Times New Roman" w:hAnsi="Times New Roman"/>
          <w:sz w:val="28"/>
          <w:szCs w:val="28"/>
        </w:rPr>
        <w:t>.</w:t>
      </w:r>
    </w:p>
    <w:p w:rsidR="008444AC" w:rsidRDefault="008444AC" w:rsidP="00972BDF">
      <w:pPr>
        <w:spacing w:after="0" w:line="240" w:lineRule="auto"/>
        <w:ind w:firstLine="567"/>
        <w:jc w:val="both"/>
        <w:rPr>
          <w:rFonts w:ascii="Times New Roman" w:hAnsi="Times New Roman"/>
          <w:sz w:val="28"/>
          <w:szCs w:val="28"/>
        </w:rPr>
      </w:pPr>
      <w:r w:rsidRPr="00F25938">
        <w:rPr>
          <w:rFonts w:ascii="Times New Roman" w:hAnsi="Times New Roman"/>
          <w:iCs/>
          <w:sz w:val="28"/>
          <w:szCs w:val="28"/>
        </w:rPr>
        <w:t>Трибометр</w:t>
      </w:r>
      <w:r w:rsidR="00F74086">
        <w:rPr>
          <w:rFonts w:ascii="Times New Roman" w:hAnsi="Times New Roman"/>
          <w:bCs/>
          <w:sz w:val="28"/>
          <w:szCs w:val="28"/>
        </w:rPr>
        <w:t xml:space="preserve"> </w:t>
      </w:r>
      <w:r w:rsidRPr="00F25938">
        <w:rPr>
          <w:rFonts w:ascii="Times New Roman" w:hAnsi="Times New Roman"/>
          <w:sz w:val="28"/>
          <w:szCs w:val="28"/>
        </w:rPr>
        <w:t>(</w:t>
      </w:r>
      <w:r w:rsidR="00407A31" w:rsidRPr="00F25938">
        <w:rPr>
          <w:rFonts w:ascii="Times New Roman" w:hAnsi="Times New Roman"/>
          <w:iCs/>
          <w:sz w:val="28"/>
          <w:szCs w:val="28"/>
        </w:rPr>
        <w:t>рис 3</w:t>
      </w:r>
      <w:r w:rsidRPr="00F25938">
        <w:rPr>
          <w:rFonts w:ascii="Times New Roman" w:hAnsi="Times New Roman"/>
          <w:iCs/>
          <w:sz w:val="28"/>
          <w:szCs w:val="28"/>
        </w:rPr>
        <w:t>.15</w:t>
      </w:r>
      <w:r w:rsidRPr="00F25938">
        <w:rPr>
          <w:rFonts w:ascii="Times New Roman" w:hAnsi="Times New Roman"/>
          <w:sz w:val="28"/>
          <w:szCs w:val="28"/>
        </w:rPr>
        <w:t>)</w:t>
      </w:r>
      <w:r w:rsidRPr="008444AC">
        <w:rPr>
          <w:rFonts w:ascii="Times New Roman" w:hAnsi="Times New Roman"/>
          <w:sz w:val="28"/>
          <w:szCs w:val="28"/>
        </w:rPr>
        <w:t xml:space="preserve"> предназначен для оценки триботехнических свойств промывочных жидкостей, характеризующих их способность снижать трение между контактирующими в скважине поверхностями и их износ.</w:t>
      </w:r>
    </w:p>
    <w:p w:rsidR="00972BDF" w:rsidRPr="008444AC" w:rsidRDefault="00972BDF"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В общем случае при бурении контактирующими в скважине поверхностями являются следующие: наружная поверхность бурильных труб и их соединений - стенка ствола скважины (внутренняя стенка обсадных труб), вооружение породоразрушающего инструмента - забой скважины, внутренняя поверхность керноприемной трубы - керн.</w:t>
      </w:r>
    </w:p>
    <w:p w:rsidR="00972BDF" w:rsidRDefault="00972BDF" w:rsidP="00972BDF">
      <w:pPr>
        <w:spacing w:after="0" w:line="240" w:lineRule="auto"/>
        <w:ind w:firstLine="567"/>
        <w:jc w:val="both"/>
        <w:rPr>
          <w:rFonts w:ascii="Times New Roman" w:hAnsi="Times New Roman"/>
          <w:sz w:val="28"/>
          <w:szCs w:val="28"/>
        </w:rPr>
      </w:pPr>
    </w:p>
    <w:p w:rsidR="00972BDF" w:rsidRDefault="00972BDF" w:rsidP="00972BDF">
      <w:pPr>
        <w:spacing w:after="0" w:line="240" w:lineRule="auto"/>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3705225" cy="2638425"/>
            <wp:effectExtent l="19050" t="0" r="9525" b="0"/>
            <wp:docPr id="3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8" cstate="print"/>
                    <a:srcRect/>
                    <a:stretch>
                      <a:fillRect/>
                    </a:stretch>
                  </pic:blipFill>
                  <pic:spPr bwMode="auto">
                    <a:xfrm>
                      <a:off x="0" y="0"/>
                      <a:ext cx="3705225" cy="2638425"/>
                    </a:xfrm>
                    <a:prstGeom prst="rect">
                      <a:avLst/>
                    </a:prstGeom>
                    <a:noFill/>
                    <a:ln w="9525">
                      <a:noFill/>
                      <a:miter lim="800000"/>
                      <a:headEnd/>
                      <a:tailEnd/>
                    </a:ln>
                  </pic:spPr>
                </pic:pic>
              </a:graphicData>
            </a:graphic>
          </wp:inline>
        </w:drawing>
      </w:r>
    </w:p>
    <w:p w:rsidR="00972BDF" w:rsidRPr="008444AC" w:rsidRDefault="00972BDF" w:rsidP="00972BDF">
      <w:pPr>
        <w:spacing w:after="0" w:line="240" w:lineRule="auto"/>
        <w:jc w:val="center"/>
        <w:rPr>
          <w:rFonts w:ascii="Times New Roman" w:hAnsi="Times New Roman"/>
          <w:sz w:val="28"/>
          <w:szCs w:val="28"/>
        </w:rPr>
      </w:pPr>
      <w:r w:rsidRPr="00407A31">
        <w:rPr>
          <w:rFonts w:ascii="Times New Roman" w:hAnsi="Times New Roman"/>
          <w:iCs/>
          <w:sz w:val="28"/>
          <w:szCs w:val="28"/>
        </w:rPr>
        <w:t>Рис</w:t>
      </w:r>
      <w:r>
        <w:rPr>
          <w:rFonts w:ascii="Times New Roman" w:hAnsi="Times New Roman"/>
          <w:iCs/>
          <w:sz w:val="28"/>
          <w:szCs w:val="28"/>
        </w:rPr>
        <w:t>унок</w:t>
      </w:r>
      <w:r w:rsidRPr="00407A31">
        <w:rPr>
          <w:rFonts w:ascii="Times New Roman" w:hAnsi="Times New Roman"/>
          <w:iCs/>
          <w:sz w:val="28"/>
          <w:szCs w:val="28"/>
        </w:rPr>
        <w:t xml:space="preserve"> 3.15 </w:t>
      </w:r>
      <w:r w:rsidR="00F74086">
        <w:rPr>
          <w:rFonts w:ascii="Times New Roman" w:hAnsi="Times New Roman"/>
          <w:iCs/>
          <w:sz w:val="28"/>
          <w:szCs w:val="28"/>
        </w:rPr>
        <w:t xml:space="preserve"> </w:t>
      </w:r>
      <w:r w:rsidRPr="00407A31">
        <w:rPr>
          <w:rFonts w:ascii="Times New Roman" w:hAnsi="Times New Roman"/>
          <w:iCs/>
          <w:sz w:val="28"/>
          <w:szCs w:val="28"/>
        </w:rPr>
        <w:t>Трибометр конструкции ТПУ</w:t>
      </w:r>
    </w:p>
    <w:p w:rsidR="00972BDF" w:rsidRDefault="00972BDF" w:rsidP="00407A31">
      <w:pPr>
        <w:spacing w:after="0" w:line="240" w:lineRule="auto"/>
        <w:jc w:val="both"/>
        <w:rPr>
          <w:rFonts w:ascii="Times New Roman" w:hAnsi="Times New Roman"/>
          <w:sz w:val="28"/>
          <w:szCs w:val="28"/>
        </w:rPr>
      </w:pP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Основным показателем триботехнических свойств (смазочной способности) промывочных жидкостей служит коэффициент триады трения “бурильные трубы - исследуемая промывочная жидкость - стенка ствола скважины”.</w:t>
      </w: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Снижение коэффициента трения позволяет:</w:t>
      </w:r>
    </w:p>
    <w:p w:rsidR="008444AC" w:rsidRPr="008444AC" w:rsidRDefault="008444AC" w:rsidP="00407A31">
      <w:pPr>
        <w:spacing w:after="0" w:line="240" w:lineRule="auto"/>
        <w:jc w:val="both"/>
        <w:rPr>
          <w:rFonts w:ascii="Times New Roman" w:hAnsi="Times New Roman"/>
          <w:sz w:val="28"/>
          <w:szCs w:val="28"/>
        </w:rPr>
      </w:pPr>
      <w:r w:rsidRPr="008444AC">
        <w:rPr>
          <w:rFonts w:ascii="Times New Roman" w:hAnsi="Times New Roman"/>
          <w:sz w:val="28"/>
          <w:szCs w:val="28"/>
        </w:rPr>
        <w:t>- уменьшить крутящий момент при вращении колонны бурильных труб и снизить сопротивления при продольном их перемещении в скважине (при СПО), что в целом снижает энергоемкость процесса бурения;</w:t>
      </w:r>
    </w:p>
    <w:p w:rsidR="008444AC" w:rsidRPr="008444AC" w:rsidRDefault="008444AC" w:rsidP="00407A31">
      <w:pPr>
        <w:spacing w:after="0" w:line="240" w:lineRule="auto"/>
        <w:jc w:val="both"/>
        <w:rPr>
          <w:rFonts w:ascii="Times New Roman" w:hAnsi="Times New Roman"/>
          <w:sz w:val="28"/>
          <w:szCs w:val="28"/>
        </w:rPr>
      </w:pPr>
      <w:r w:rsidRPr="008444AC">
        <w:rPr>
          <w:rFonts w:ascii="Times New Roman" w:hAnsi="Times New Roman"/>
          <w:sz w:val="28"/>
          <w:szCs w:val="28"/>
        </w:rPr>
        <w:t xml:space="preserve">- снизить вероятность возникновения дифференциальных прихватов (затраты на их ликвидацию); </w:t>
      </w:r>
    </w:p>
    <w:p w:rsidR="008444AC" w:rsidRPr="008444AC" w:rsidRDefault="008444AC" w:rsidP="00407A31">
      <w:pPr>
        <w:spacing w:after="0" w:line="240" w:lineRule="auto"/>
        <w:jc w:val="both"/>
        <w:rPr>
          <w:rFonts w:ascii="Times New Roman" w:hAnsi="Times New Roman"/>
          <w:sz w:val="28"/>
          <w:szCs w:val="28"/>
        </w:rPr>
      </w:pPr>
      <w:r w:rsidRPr="008444AC">
        <w:rPr>
          <w:rFonts w:ascii="Times New Roman" w:hAnsi="Times New Roman"/>
          <w:sz w:val="28"/>
          <w:szCs w:val="28"/>
        </w:rPr>
        <w:t>- повысить ресурс работы бурильных труб и их соединений, породоразрушающего инструмента, гидравлических забойных двигателей, гидравлических частей буровых насосов;</w:t>
      </w:r>
    </w:p>
    <w:p w:rsidR="008444AC" w:rsidRPr="008444AC" w:rsidRDefault="008444AC" w:rsidP="00407A31">
      <w:pPr>
        <w:spacing w:after="0" w:line="240" w:lineRule="auto"/>
        <w:jc w:val="both"/>
        <w:rPr>
          <w:rFonts w:ascii="Times New Roman" w:hAnsi="Times New Roman"/>
          <w:sz w:val="28"/>
          <w:szCs w:val="28"/>
        </w:rPr>
      </w:pPr>
      <w:r w:rsidRPr="008444AC">
        <w:rPr>
          <w:rFonts w:ascii="Times New Roman" w:hAnsi="Times New Roman"/>
          <w:sz w:val="28"/>
          <w:szCs w:val="28"/>
        </w:rPr>
        <w:t xml:space="preserve">- увеличить выход керна в результате предупреждения его самоподклинок. </w:t>
      </w:r>
    </w:p>
    <w:p w:rsidR="008444AC" w:rsidRPr="00972BDF" w:rsidRDefault="008444AC" w:rsidP="00972BDF">
      <w:pPr>
        <w:spacing w:after="0" w:line="240" w:lineRule="auto"/>
        <w:ind w:firstLine="567"/>
        <w:jc w:val="both"/>
        <w:rPr>
          <w:rFonts w:ascii="Times New Roman" w:hAnsi="Times New Roman"/>
          <w:sz w:val="28"/>
          <w:szCs w:val="28"/>
        </w:rPr>
      </w:pPr>
      <w:r w:rsidRPr="00972BDF">
        <w:rPr>
          <w:rFonts w:ascii="Times New Roman" w:hAnsi="Times New Roman"/>
          <w:sz w:val="28"/>
          <w:szCs w:val="28"/>
        </w:rPr>
        <w:t>Отличительными особенностями данного трибометра, являются полная имитация работы бурового снаряда в скважине, использование для измерения силы трения простого и высокоточного измерительного устройства, предельно малые габариты.</w:t>
      </w:r>
    </w:p>
    <w:p w:rsidR="008444AC" w:rsidRPr="00972BDF" w:rsidRDefault="008444AC" w:rsidP="00972BDF">
      <w:pPr>
        <w:spacing w:after="0" w:line="240" w:lineRule="auto"/>
        <w:ind w:firstLine="567"/>
        <w:jc w:val="both"/>
        <w:rPr>
          <w:rFonts w:ascii="Times New Roman" w:hAnsi="Times New Roman"/>
          <w:sz w:val="28"/>
          <w:szCs w:val="28"/>
        </w:rPr>
      </w:pPr>
      <w:r w:rsidRPr="00972BDF">
        <w:rPr>
          <w:rFonts w:ascii="Times New Roman" w:hAnsi="Times New Roman"/>
          <w:sz w:val="28"/>
          <w:szCs w:val="28"/>
        </w:rPr>
        <w:t xml:space="preserve">Все рассмотренные выше приборы и методики прошли достаточно широкую апробацию, результаты которой убедительно свидетельствуют о высокой результативности их использования в процессе оптимизации составов промывочных жидкостей для бурения скважин в сложных геолого-технических условиях. </w:t>
      </w:r>
    </w:p>
    <w:p w:rsidR="008444AC" w:rsidRPr="00972BDF" w:rsidRDefault="00407A31" w:rsidP="00972BDF">
      <w:pPr>
        <w:spacing w:after="0" w:line="240" w:lineRule="auto"/>
        <w:ind w:firstLine="567"/>
        <w:jc w:val="both"/>
        <w:rPr>
          <w:rFonts w:ascii="Times New Roman" w:hAnsi="Times New Roman"/>
          <w:sz w:val="28"/>
          <w:szCs w:val="28"/>
        </w:rPr>
      </w:pPr>
      <w:r w:rsidRPr="00972BDF">
        <w:rPr>
          <w:rFonts w:ascii="Times New Roman" w:hAnsi="Times New Roman"/>
          <w:b/>
          <w:sz w:val="28"/>
          <w:szCs w:val="28"/>
        </w:rPr>
        <w:t>Прочи</w:t>
      </w:r>
      <w:r w:rsidR="00972BDF">
        <w:rPr>
          <w:rFonts w:ascii="Times New Roman" w:hAnsi="Times New Roman"/>
          <w:b/>
          <w:sz w:val="28"/>
          <w:szCs w:val="28"/>
        </w:rPr>
        <w:t>е свой</w:t>
      </w:r>
      <w:r w:rsidR="00F74086">
        <w:rPr>
          <w:rFonts w:ascii="Times New Roman" w:hAnsi="Times New Roman"/>
          <w:b/>
          <w:sz w:val="28"/>
          <w:szCs w:val="28"/>
        </w:rPr>
        <w:t>ства промывочных жидкостей</w:t>
      </w:r>
      <w:r w:rsidRPr="00972BDF">
        <w:rPr>
          <w:rFonts w:ascii="Times New Roman" w:hAnsi="Times New Roman"/>
          <w:b/>
          <w:sz w:val="28"/>
          <w:szCs w:val="28"/>
        </w:rPr>
        <w:t>.</w:t>
      </w:r>
      <w:r w:rsidRPr="008A3AC8">
        <w:rPr>
          <w:rFonts w:ascii="Times New Roman" w:hAnsi="Times New Roman"/>
          <w:sz w:val="28"/>
          <w:szCs w:val="28"/>
        </w:rPr>
        <w:t xml:space="preserve"> </w:t>
      </w:r>
      <w:r w:rsidR="008444AC" w:rsidRPr="00972BDF">
        <w:rPr>
          <w:rFonts w:ascii="Times New Roman" w:hAnsi="Times New Roman"/>
          <w:sz w:val="28"/>
          <w:szCs w:val="28"/>
        </w:rPr>
        <w:t xml:space="preserve">Поверхностное натяжение промывочной жидкости необходимо определять при использовании поверхностно-активных веществ для понижения твердости горных пород в процессе бурения, а также в качестве компонентов промывочной жидкости, например эмульсионных растворов. </w:t>
      </w:r>
    </w:p>
    <w:p w:rsidR="008444AC" w:rsidRPr="00972BDF" w:rsidRDefault="008444AC" w:rsidP="00972BDF">
      <w:pPr>
        <w:spacing w:after="0" w:line="240" w:lineRule="auto"/>
        <w:ind w:firstLine="567"/>
        <w:jc w:val="both"/>
        <w:rPr>
          <w:rFonts w:ascii="Times New Roman" w:hAnsi="Times New Roman"/>
          <w:sz w:val="28"/>
          <w:szCs w:val="28"/>
        </w:rPr>
      </w:pPr>
      <w:r w:rsidRPr="00972BDF">
        <w:rPr>
          <w:rFonts w:ascii="Times New Roman" w:hAnsi="Times New Roman"/>
          <w:sz w:val="28"/>
          <w:szCs w:val="28"/>
        </w:rPr>
        <w:t xml:space="preserve">Наиболее простой метод определения поверхностного натяжения сталагмометрический (метод отрывающейся капли).Сталагмометр представляет </w:t>
      </w:r>
      <w:r w:rsidRPr="00972BDF">
        <w:rPr>
          <w:rFonts w:ascii="Times New Roman" w:hAnsi="Times New Roman"/>
          <w:sz w:val="28"/>
          <w:szCs w:val="28"/>
        </w:rPr>
        <w:lastRenderedPageBreak/>
        <w:t>собой стеклянную трубку на штативе с капиллярным отверстием в нижней части, торец которой отшлифован перпендикулярно к ее оси. При медленном истечении жидкости из сталагмометра на его конце образуется капля. Непрерывно поступающая из сталагмометра жидкость увеличивает размер капли до тех пор, пока ее вес не превысит величину силы поверхностного натяжения жидкости, тогда капля отрывается. Чем меньше поверхностное натяжение жидкости, тем больше капель получится при истечении одного и того же объема жидкости. По числу капель судят о концентрации ПАВ</w:t>
      </w:r>
      <w:r w:rsidR="00407A31" w:rsidRPr="00972BDF">
        <w:rPr>
          <w:rFonts w:ascii="Times New Roman" w:hAnsi="Times New Roman"/>
          <w:sz w:val="28"/>
          <w:szCs w:val="28"/>
        </w:rPr>
        <w:t xml:space="preserve">. </w:t>
      </w:r>
      <w:r w:rsidRPr="00972BDF">
        <w:rPr>
          <w:rFonts w:ascii="Times New Roman" w:hAnsi="Times New Roman"/>
          <w:sz w:val="28"/>
          <w:szCs w:val="28"/>
        </w:rPr>
        <w:t>Измерения проводятся либо на границе жидкость-жидкость (истечение испытываемой жидкости происходит в керосин), либо на границе жидкость-воздух. Последний метод недостаточно точен, но более прост и поэтому применяется для оперативного контроля содержания ПАВ.</w:t>
      </w:r>
    </w:p>
    <w:p w:rsidR="008444AC" w:rsidRDefault="008444AC" w:rsidP="00972BDF">
      <w:pPr>
        <w:spacing w:after="0" w:line="240" w:lineRule="auto"/>
        <w:ind w:firstLine="567"/>
        <w:jc w:val="both"/>
        <w:rPr>
          <w:rFonts w:ascii="Times New Roman" w:hAnsi="Times New Roman"/>
          <w:sz w:val="28"/>
          <w:szCs w:val="28"/>
        </w:rPr>
      </w:pPr>
      <w:r w:rsidRPr="00972BDF">
        <w:rPr>
          <w:rFonts w:ascii="Times New Roman" w:hAnsi="Times New Roman"/>
          <w:sz w:val="28"/>
          <w:szCs w:val="28"/>
        </w:rPr>
        <w:t xml:space="preserve">Поверхностное натяжение жидкости </w:t>
      </w:r>
      <w:r w:rsidRPr="00972BDF">
        <w:rPr>
          <w:rFonts w:ascii="Times New Roman" w:hAnsi="Times New Roman"/>
          <w:b/>
          <w:i/>
          <w:sz w:val="28"/>
          <w:szCs w:val="28"/>
        </w:rPr>
        <w:t>σ</w:t>
      </w:r>
      <w:r w:rsidRPr="00972BDF">
        <w:rPr>
          <w:rFonts w:ascii="Times New Roman" w:hAnsi="Times New Roman"/>
          <w:sz w:val="28"/>
          <w:szCs w:val="28"/>
        </w:rPr>
        <w:t xml:space="preserve"> определяется с использованием поверхностного натяжения стандартной жидкости </w:t>
      </w:r>
      <w:r w:rsidRPr="00972BDF">
        <w:rPr>
          <w:rFonts w:ascii="Times New Roman" w:hAnsi="Times New Roman"/>
          <w:b/>
          <w:i/>
          <w:sz w:val="28"/>
          <w:szCs w:val="28"/>
        </w:rPr>
        <w:t>σ</w:t>
      </w:r>
      <w:r w:rsidRPr="00972BDF">
        <w:rPr>
          <w:rFonts w:ascii="Times New Roman" w:hAnsi="Times New Roman"/>
          <w:b/>
          <w:i/>
          <w:sz w:val="28"/>
          <w:szCs w:val="28"/>
          <w:vertAlign w:val="subscript"/>
        </w:rPr>
        <w:t>в</w:t>
      </w:r>
      <w:r w:rsidRPr="00972BDF">
        <w:rPr>
          <w:rFonts w:ascii="Times New Roman" w:hAnsi="Times New Roman"/>
          <w:sz w:val="28"/>
          <w:szCs w:val="28"/>
        </w:rPr>
        <w:t xml:space="preserve"> качестве которой чаще всего принимается вода.</w:t>
      </w:r>
    </w:p>
    <w:p w:rsidR="00972BDF" w:rsidRPr="00972BDF" w:rsidRDefault="00972BDF" w:rsidP="00972BDF">
      <w:pPr>
        <w:spacing w:after="0" w:line="240" w:lineRule="auto"/>
        <w:ind w:firstLine="567"/>
        <w:jc w:val="both"/>
        <w:rPr>
          <w:rFonts w:ascii="Times New Roman" w:hAnsi="Times New Roman"/>
          <w:sz w:val="28"/>
          <w:szCs w:val="28"/>
        </w:rPr>
      </w:pPr>
    </w:p>
    <w:p w:rsidR="008444AC" w:rsidRPr="00407A31" w:rsidRDefault="00407A31" w:rsidP="00972BDF">
      <w:pPr>
        <w:tabs>
          <w:tab w:val="left" w:pos="5108"/>
        </w:tabs>
        <w:spacing w:after="0" w:line="240" w:lineRule="auto"/>
        <w:jc w:val="both"/>
        <w:rPr>
          <w:rFonts w:ascii="Times New Roman" w:hAnsi="Times New Roman"/>
          <w:sz w:val="28"/>
          <w:szCs w:val="28"/>
        </w:rPr>
      </w:pPr>
      <w:r>
        <w:rPr>
          <w:rFonts w:ascii="Times New Roman" w:hAnsi="Times New Roman"/>
          <w:sz w:val="28"/>
          <w:szCs w:val="28"/>
        </w:rPr>
        <w:t xml:space="preserve">                                  </w:t>
      </w:r>
      <w:r w:rsidR="00972BDF">
        <w:rPr>
          <w:rFonts w:ascii="Times New Roman" w:hAnsi="Times New Roman"/>
          <w:sz w:val="28"/>
          <w:szCs w:val="28"/>
        </w:rPr>
        <w:t xml:space="preserve">                   </w:t>
      </w:r>
      <w:r>
        <w:rPr>
          <w:rFonts w:ascii="Times New Roman" w:hAnsi="Times New Roman"/>
          <w:sz w:val="28"/>
          <w:szCs w:val="28"/>
        </w:rPr>
        <w:t xml:space="preserve"> </w:t>
      </w:r>
      <w:r w:rsidR="008444AC" w:rsidRPr="00407A31">
        <w:rPr>
          <w:rFonts w:ascii="Times New Roman" w:hAnsi="Times New Roman"/>
          <w:sz w:val="28"/>
          <w:szCs w:val="28"/>
        </w:rPr>
        <w:t>σ = σ</w:t>
      </w:r>
      <w:r w:rsidR="008444AC" w:rsidRPr="00407A31">
        <w:rPr>
          <w:rFonts w:ascii="Times New Roman" w:hAnsi="Times New Roman"/>
          <w:sz w:val="28"/>
          <w:szCs w:val="28"/>
          <w:vertAlign w:val="subscript"/>
        </w:rPr>
        <w:t>в</w:t>
      </w:r>
      <w:r w:rsidR="008444AC" w:rsidRPr="00407A31">
        <w:rPr>
          <w:rFonts w:ascii="Times New Roman" w:hAnsi="Times New Roman"/>
          <w:sz w:val="28"/>
          <w:szCs w:val="28"/>
        </w:rPr>
        <w:t xml:space="preserve"> (</w:t>
      </w:r>
      <w:r w:rsidR="008444AC" w:rsidRPr="00407A31">
        <w:rPr>
          <w:rFonts w:ascii="Times New Roman" w:hAnsi="Times New Roman"/>
          <w:sz w:val="28"/>
          <w:szCs w:val="28"/>
          <w:lang w:val="en-US"/>
        </w:rPr>
        <w:t>n</w:t>
      </w:r>
      <w:r w:rsidR="008444AC" w:rsidRPr="00407A31">
        <w:rPr>
          <w:rFonts w:ascii="Times New Roman" w:hAnsi="Times New Roman"/>
          <w:sz w:val="28"/>
          <w:szCs w:val="28"/>
          <w:vertAlign w:val="subscript"/>
        </w:rPr>
        <w:t>в</w:t>
      </w:r>
      <w:r w:rsidR="008444AC" w:rsidRPr="00407A31">
        <w:rPr>
          <w:rFonts w:ascii="Times New Roman" w:hAnsi="Times New Roman"/>
          <w:sz w:val="28"/>
          <w:szCs w:val="28"/>
        </w:rPr>
        <w:t>γ</w:t>
      </w:r>
      <w:r w:rsidR="008444AC" w:rsidRPr="00407A31">
        <w:rPr>
          <w:rFonts w:ascii="Times New Roman" w:hAnsi="Times New Roman"/>
          <w:sz w:val="28"/>
          <w:szCs w:val="28"/>
          <w:vertAlign w:val="subscript"/>
        </w:rPr>
        <w:t>в</w:t>
      </w:r>
      <w:r w:rsidR="008444AC" w:rsidRPr="00407A31">
        <w:rPr>
          <w:rFonts w:ascii="Times New Roman" w:hAnsi="Times New Roman"/>
          <w:sz w:val="28"/>
          <w:szCs w:val="28"/>
        </w:rPr>
        <w:t>/</w:t>
      </w:r>
      <w:r w:rsidR="008444AC" w:rsidRPr="00407A31">
        <w:rPr>
          <w:rFonts w:ascii="Times New Roman" w:hAnsi="Times New Roman"/>
          <w:sz w:val="28"/>
          <w:szCs w:val="28"/>
          <w:lang w:val="en-US"/>
        </w:rPr>
        <w:t>n</w:t>
      </w:r>
      <w:r w:rsidR="00972BDF">
        <w:rPr>
          <w:rFonts w:ascii="Times New Roman" w:hAnsi="Times New Roman"/>
          <w:sz w:val="28"/>
          <w:szCs w:val="28"/>
        </w:rPr>
        <w:t xml:space="preserve"> γ)                                         </w:t>
      </w:r>
      <w:r>
        <w:rPr>
          <w:rFonts w:ascii="Times New Roman" w:hAnsi="Times New Roman"/>
          <w:sz w:val="28"/>
          <w:szCs w:val="28"/>
        </w:rPr>
        <w:t>(</w:t>
      </w:r>
      <w:r w:rsidR="00972BDF">
        <w:rPr>
          <w:rFonts w:ascii="Times New Roman" w:hAnsi="Times New Roman"/>
          <w:sz w:val="28"/>
          <w:szCs w:val="28"/>
        </w:rPr>
        <w:t>3.</w:t>
      </w:r>
      <w:r w:rsidR="00CA68B5">
        <w:rPr>
          <w:rFonts w:ascii="Times New Roman" w:hAnsi="Times New Roman"/>
          <w:sz w:val="28"/>
          <w:szCs w:val="28"/>
        </w:rPr>
        <w:t>6</w:t>
      </w:r>
      <w:r>
        <w:rPr>
          <w:rFonts w:ascii="Times New Roman" w:hAnsi="Times New Roman"/>
          <w:sz w:val="28"/>
          <w:szCs w:val="28"/>
        </w:rPr>
        <w:t>)</w:t>
      </w:r>
    </w:p>
    <w:p w:rsidR="00972BDF" w:rsidRDefault="00972BDF" w:rsidP="00972BDF">
      <w:pPr>
        <w:spacing w:after="0" w:line="240" w:lineRule="auto"/>
        <w:jc w:val="both"/>
        <w:rPr>
          <w:rFonts w:ascii="Times New Roman" w:hAnsi="Times New Roman"/>
          <w:sz w:val="28"/>
          <w:szCs w:val="28"/>
        </w:rPr>
      </w:pP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где</w:t>
      </w:r>
      <w:r w:rsidR="00972BDF">
        <w:rPr>
          <w:rFonts w:ascii="Times New Roman" w:hAnsi="Times New Roman"/>
          <w:sz w:val="28"/>
          <w:szCs w:val="28"/>
        </w:rPr>
        <w:t>:</w:t>
      </w:r>
      <w:r w:rsidRPr="008444AC">
        <w:rPr>
          <w:rFonts w:ascii="Times New Roman" w:hAnsi="Times New Roman"/>
          <w:sz w:val="28"/>
          <w:szCs w:val="28"/>
        </w:rPr>
        <w:t xml:space="preserve"> </w:t>
      </w:r>
      <w:r w:rsidRPr="00972BDF">
        <w:rPr>
          <w:rFonts w:ascii="Times New Roman" w:hAnsi="Times New Roman"/>
          <w:i/>
          <w:sz w:val="28"/>
          <w:szCs w:val="28"/>
          <w:lang w:val="en-US"/>
        </w:rPr>
        <w:t>n</w:t>
      </w:r>
      <w:r w:rsidRPr="00972BDF">
        <w:rPr>
          <w:rFonts w:ascii="Times New Roman" w:hAnsi="Times New Roman"/>
          <w:i/>
          <w:sz w:val="28"/>
          <w:szCs w:val="28"/>
          <w:vertAlign w:val="subscript"/>
        </w:rPr>
        <w:t>в</w:t>
      </w:r>
      <w:r w:rsidRPr="00972BDF">
        <w:rPr>
          <w:rFonts w:ascii="Times New Roman" w:hAnsi="Times New Roman"/>
          <w:i/>
          <w:sz w:val="28"/>
          <w:szCs w:val="28"/>
        </w:rPr>
        <w:t xml:space="preserve"> </w:t>
      </w:r>
      <w:r w:rsidRPr="00972BDF">
        <w:rPr>
          <w:rFonts w:ascii="Times New Roman" w:hAnsi="Times New Roman"/>
          <w:sz w:val="28"/>
          <w:szCs w:val="28"/>
        </w:rPr>
        <w:t xml:space="preserve">и </w:t>
      </w:r>
      <w:r w:rsidRPr="00972BDF">
        <w:rPr>
          <w:rFonts w:ascii="Times New Roman" w:hAnsi="Times New Roman"/>
          <w:i/>
          <w:sz w:val="28"/>
          <w:szCs w:val="28"/>
          <w:lang w:val="en-US"/>
        </w:rPr>
        <w:t>n</w:t>
      </w:r>
      <w:r w:rsidRPr="00972BDF">
        <w:rPr>
          <w:rFonts w:ascii="Times New Roman" w:hAnsi="Times New Roman"/>
          <w:i/>
          <w:sz w:val="28"/>
          <w:szCs w:val="28"/>
        </w:rPr>
        <w:t xml:space="preserve"> </w:t>
      </w:r>
      <w:r w:rsidRPr="00972BDF">
        <w:rPr>
          <w:rFonts w:ascii="Times New Roman" w:hAnsi="Times New Roman"/>
          <w:sz w:val="28"/>
          <w:szCs w:val="28"/>
        </w:rPr>
        <w:t>-</w:t>
      </w:r>
      <w:r w:rsidRPr="008444AC">
        <w:rPr>
          <w:rFonts w:ascii="Times New Roman" w:hAnsi="Times New Roman"/>
          <w:sz w:val="28"/>
          <w:szCs w:val="28"/>
        </w:rPr>
        <w:t xml:space="preserve"> число капель соответственно исследуемой и стандартной жидкости; </w:t>
      </w:r>
      <w:r w:rsidRPr="00972BDF">
        <w:rPr>
          <w:rFonts w:ascii="Times New Roman" w:hAnsi="Times New Roman"/>
          <w:i/>
          <w:sz w:val="28"/>
          <w:szCs w:val="28"/>
        </w:rPr>
        <w:t xml:space="preserve">γв </w:t>
      </w:r>
      <w:r w:rsidRPr="00972BDF">
        <w:rPr>
          <w:rFonts w:ascii="Times New Roman" w:hAnsi="Times New Roman"/>
          <w:sz w:val="28"/>
          <w:szCs w:val="28"/>
        </w:rPr>
        <w:t xml:space="preserve">и </w:t>
      </w:r>
      <w:r w:rsidRPr="00972BDF">
        <w:rPr>
          <w:rFonts w:ascii="Times New Roman" w:hAnsi="Times New Roman"/>
          <w:i/>
          <w:sz w:val="28"/>
          <w:szCs w:val="28"/>
        </w:rPr>
        <w:t>γ</w:t>
      </w:r>
      <w:r w:rsidRPr="008444AC">
        <w:rPr>
          <w:rFonts w:ascii="Times New Roman" w:hAnsi="Times New Roman"/>
          <w:sz w:val="28"/>
          <w:szCs w:val="28"/>
        </w:rPr>
        <w:t xml:space="preserve"> удельные веса исследуемой и стандартной жидкости.</w:t>
      </w:r>
    </w:p>
    <w:p w:rsidR="00972BDF" w:rsidRDefault="00972BDF" w:rsidP="00972BDF">
      <w:pPr>
        <w:spacing w:after="0" w:line="240" w:lineRule="auto"/>
        <w:ind w:firstLine="567"/>
        <w:jc w:val="both"/>
        <w:rPr>
          <w:rFonts w:ascii="Times New Roman" w:hAnsi="Times New Roman"/>
          <w:sz w:val="28"/>
          <w:szCs w:val="28"/>
        </w:rPr>
      </w:pP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Обычно по результатам предварительных исследований строится график зависимости о от концентрации ПАВ в растворе. Тогда измерение концентрации ПАВ в промывочной жидкости сводится к определению количества капель и считыванию концентрации с графика.</w:t>
      </w:r>
    </w:p>
    <w:p w:rsidR="008444AC" w:rsidRPr="008444AC" w:rsidRDefault="008444AC" w:rsidP="00972BDF">
      <w:pPr>
        <w:spacing w:after="0" w:line="240" w:lineRule="auto"/>
        <w:ind w:firstLine="567"/>
        <w:jc w:val="both"/>
        <w:rPr>
          <w:rFonts w:ascii="Times New Roman" w:hAnsi="Times New Roman"/>
          <w:sz w:val="28"/>
          <w:szCs w:val="28"/>
        </w:rPr>
      </w:pPr>
      <w:r w:rsidRPr="00F25938">
        <w:rPr>
          <w:rFonts w:ascii="Times New Roman" w:hAnsi="Times New Roman"/>
          <w:bCs/>
          <w:sz w:val="28"/>
          <w:szCs w:val="28"/>
        </w:rPr>
        <w:t>Состав фильтрата</w:t>
      </w:r>
      <w:r w:rsidRPr="008444AC">
        <w:rPr>
          <w:rFonts w:ascii="Times New Roman" w:hAnsi="Times New Roman"/>
          <w:sz w:val="28"/>
          <w:szCs w:val="28"/>
        </w:rPr>
        <w:t xml:space="preserve"> и воды необходимо знать для оценки целесообразности применения того или иного способа регулирования свойств промывочной жидкости. Это связано с определением химического состава промывочной жидкости, главным образом концентрации минеральных солей. Чаще всего определяют концентрацию хлористых солей и солей, характеризующих жесткость воды. Иногда приходится оценивать химический состав дисперсионной среды после введения веществ с целью изменения тех или иных свойств жидкости. Обычно исследованию подвергается фильтрат, полученный при измерении показателя фильтрации.</w:t>
      </w: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Методы химического анализа водных растворов излагаются в специальных пособиях.</w:t>
      </w: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При поглощениях важно знать закупоривающие свойства промывочных жидкостей, которые придают введением инертных наполнителей. Иногда приходится определять и другие свойства (теплоемкость, состав дисперсной фазы, липкость фильтрационной корки и др.), имеющие подчиненное значение в оценке приемлемости растворов для тех или иных условий бурения.</w:t>
      </w:r>
    </w:p>
    <w:p w:rsidR="008444AC" w:rsidRPr="008444AC" w:rsidRDefault="00407A31" w:rsidP="00972BDF">
      <w:pPr>
        <w:spacing w:after="0" w:line="240" w:lineRule="auto"/>
        <w:ind w:firstLine="567"/>
        <w:jc w:val="both"/>
        <w:rPr>
          <w:rFonts w:ascii="Times New Roman" w:hAnsi="Times New Roman"/>
          <w:sz w:val="28"/>
          <w:szCs w:val="28"/>
        </w:rPr>
      </w:pPr>
      <w:r>
        <w:rPr>
          <w:rFonts w:ascii="Times New Roman" w:hAnsi="Times New Roman"/>
          <w:b/>
          <w:sz w:val="28"/>
          <w:szCs w:val="28"/>
        </w:rPr>
        <w:t>Сп</w:t>
      </w:r>
      <w:r w:rsidRPr="00407A31">
        <w:rPr>
          <w:rFonts w:ascii="Times New Roman" w:hAnsi="Times New Roman"/>
          <w:b/>
          <w:sz w:val="28"/>
          <w:szCs w:val="28"/>
        </w:rPr>
        <w:t>особы приготовления дисперсных систем</w:t>
      </w:r>
      <w:r>
        <w:rPr>
          <w:rFonts w:ascii="Times New Roman" w:hAnsi="Times New Roman"/>
          <w:b/>
          <w:sz w:val="28"/>
          <w:szCs w:val="28"/>
        </w:rPr>
        <w:t xml:space="preserve">. </w:t>
      </w:r>
      <w:r w:rsidR="008444AC" w:rsidRPr="008444AC">
        <w:rPr>
          <w:rFonts w:ascii="Times New Roman" w:hAnsi="Times New Roman"/>
          <w:sz w:val="28"/>
          <w:szCs w:val="28"/>
        </w:rPr>
        <w:t xml:space="preserve">Существуют два принципиально противоположных способа приготовления дисперсных систем. </w:t>
      </w:r>
      <w:r w:rsidR="008444AC" w:rsidRPr="008444AC">
        <w:rPr>
          <w:rFonts w:ascii="Times New Roman" w:hAnsi="Times New Roman"/>
          <w:sz w:val="28"/>
          <w:szCs w:val="28"/>
        </w:rPr>
        <w:lastRenderedPageBreak/>
        <w:t xml:space="preserve">Первый </w:t>
      </w:r>
      <w:r w:rsidR="008444AC" w:rsidRPr="00F25938">
        <w:rPr>
          <w:rFonts w:ascii="Times New Roman" w:hAnsi="Times New Roman"/>
          <w:bCs/>
          <w:sz w:val="28"/>
          <w:szCs w:val="28"/>
        </w:rPr>
        <w:t>диспергирование</w:t>
      </w:r>
      <w:r w:rsidR="008444AC" w:rsidRPr="00F25938">
        <w:rPr>
          <w:rFonts w:ascii="Times New Roman" w:hAnsi="Times New Roman"/>
          <w:sz w:val="28"/>
          <w:szCs w:val="28"/>
        </w:rPr>
        <w:t xml:space="preserve"> </w:t>
      </w:r>
      <w:r w:rsidR="008444AC" w:rsidRPr="008444AC">
        <w:rPr>
          <w:rFonts w:ascii="Times New Roman" w:hAnsi="Times New Roman"/>
          <w:sz w:val="28"/>
          <w:szCs w:val="28"/>
        </w:rPr>
        <w:t xml:space="preserve">основан на измельчении крупных тел до получения систем, содержащих частицы требуемых размеров. </w:t>
      </w:r>
    </w:p>
    <w:p w:rsidR="008444AC" w:rsidRPr="008444AC" w:rsidRDefault="008444AC" w:rsidP="00972BDF">
      <w:pPr>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Второй </w:t>
      </w:r>
      <w:r w:rsidRPr="00F25938">
        <w:rPr>
          <w:rFonts w:ascii="Times New Roman" w:hAnsi="Times New Roman"/>
          <w:bCs/>
          <w:sz w:val="28"/>
          <w:szCs w:val="28"/>
        </w:rPr>
        <w:t>конденсация</w:t>
      </w:r>
      <w:r w:rsidRPr="008444AC">
        <w:rPr>
          <w:rFonts w:ascii="Times New Roman" w:hAnsi="Times New Roman"/>
          <w:sz w:val="28"/>
          <w:szCs w:val="28"/>
        </w:rPr>
        <w:t xml:space="preserve"> основан на увеличении размера частиц от молекулярных величин до образования новой дисперсной фазы.</w:t>
      </w:r>
      <w:r w:rsidR="00407A31">
        <w:rPr>
          <w:rFonts w:ascii="Times New Roman" w:hAnsi="Times New Roman"/>
          <w:sz w:val="28"/>
          <w:szCs w:val="28"/>
        </w:rPr>
        <w:t xml:space="preserve"> </w:t>
      </w:r>
      <w:r w:rsidRPr="008444AC">
        <w:rPr>
          <w:rFonts w:ascii="Times New Roman" w:hAnsi="Times New Roman"/>
          <w:sz w:val="28"/>
          <w:szCs w:val="28"/>
        </w:rPr>
        <w:t>В подавляющем большинстве случаев в технике промывочных жидкостей для приготовления дисперсных систем используют первый способ диспергирование. Он заключается в сочетании сильного перемешивания, при котором измельчаемые тела соударяются друг с другом, с ударами о твердую поверхность, например лопасти мешалок или специальные отражательные поверхности. При диспергировании нерастворимых тел в отличие от диспергирования, называемого растворением, не достигается молекулярной степени измельчения. Это объясняется двумя причинами. Усилие, разрушающее тело, определяется моментом силы произведением величины силы на ее плечо. При разрушении, диспергировании частицы, плечо равно размеру частицы. Чем мельче она, тем меньше и плечо. Поэтому величина разрушающей силы должна быстро возрастать по мере диспергирования. Но величина силы в измельчающих устройствах может увеличиваться только до определенных пределов, поэтому и измельчение должно быть ограниченным. Вторая причина заключается в том, что с ростом удельной поверхности усиливается влияние свободной межфазной поверхностной энергии. Силы притяжения между частицами быстро увеличиваются по мере измельчения. Вследствие этого усиливается притяжение частиц друг к другу: частицы сливаются вместе и укрупняются. Этот процесс укрупнения вызывает увеличение размера частиц дисперсной фазы. Одновременно с диспергированием частиц начинается и их рост конденсация частиц. Чем частицы меньше, тем интенсивнее конденсация. Диспергирование прекращается, когда рост степени дисперсности, вызываемый разрушением частиц, сравняется с увеличением их, вызываемым конденсацией.</w:t>
      </w:r>
      <w:r w:rsidR="00407A31">
        <w:rPr>
          <w:rFonts w:ascii="Times New Roman" w:hAnsi="Times New Roman"/>
          <w:sz w:val="28"/>
          <w:szCs w:val="28"/>
        </w:rPr>
        <w:t xml:space="preserve"> </w:t>
      </w:r>
      <w:r w:rsidRPr="008444AC">
        <w:rPr>
          <w:rFonts w:ascii="Times New Roman" w:hAnsi="Times New Roman"/>
          <w:sz w:val="28"/>
          <w:szCs w:val="28"/>
        </w:rPr>
        <w:t xml:space="preserve">Процесс диспергирования можно ускорить, вводя в систему вещества, способные адсорбироваться на поверхности частиц, (стабилизаторы) и загораживать (экранировать) частицы, препятствуя конденсации. Этот процесс называют </w:t>
      </w:r>
      <w:r w:rsidRPr="008444AC">
        <w:rPr>
          <w:rFonts w:ascii="Times New Roman" w:hAnsi="Times New Roman"/>
          <w:i/>
          <w:sz w:val="28"/>
          <w:szCs w:val="28"/>
        </w:rPr>
        <w:t>пептизацией</w:t>
      </w:r>
      <w:r w:rsidRPr="008444AC">
        <w:rPr>
          <w:rFonts w:ascii="Times New Roman" w:hAnsi="Times New Roman"/>
          <w:sz w:val="28"/>
          <w:szCs w:val="28"/>
        </w:rPr>
        <w:t>. В процессе диспергирования используют и адсорбционное понижение прочности (эффект Ребиндера). Наконец, увеличение концентрации частиц усиливает прочность дисперсной системы; при этом возрастают и силы, действующие на частицы. Поэтому часто наибольшего диспергирования достигают увеличением концентрации частиц дисперсной фазы.</w:t>
      </w:r>
    </w:p>
    <w:p w:rsidR="008444AC" w:rsidRPr="008444AC" w:rsidRDefault="00407A31" w:rsidP="00972BDF">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
          <w:sz w:val="28"/>
          <w:szCs w:val="28"/>
        </w:rPr>
        <w:t>О</w:t>
      </w:r>
      <w:r w:rsidRPr="00407A31">
        <w:rPr>
          <w:rFonts w:ascii="Times New Roman" w:hAnsi="Times New Roman"/>
          <w:b/>
          <w:sz w:val="28"/>
          <w:szCs w:val="28"/>
        </w:rPr>
        <w:t>борудование для приготовления и очистки буровых растворов</w:t>
      </w:r>
      <w:r>
        <w:rPr>
          <w:rFonts w:ascii="Times New Roman" w:hAnsi="Times New Roman"/>
          <w:b/>
          <w:sz w:val="28"/>
          <w:szCs w:val="28"/>
        </w:rPr>
        <w:t xml:space="preserve">. </w:t>
      </w:r>
      <w:r w:rsidR="008444AC" w:rsidRPr="008444AC">
        <w:rPr>
          <w:rFonts w:ascii="Times New Roman" w:hAnsi="Times New Roman"/>
          <w:sz w:val="28"/>
          <w:szCs w:val="28"/>
        </w:rPr>
        <w:t>Приготовление, утяжеление и обработка буровых растворов, а также и</w:t>
      </w:r>
      <w:r w:rsidR="00F74086">
        <w:rPr>
          <w:rFonts w:ascii="Times New Roman" w:hAnsi="Times New Roman"/>
          <w:sz w:val="28"/>
          <w:szCs w:val="28"/>
        </w:rPr>
        <w:t>х очистка от выбуренной породы -</w:t>
      </w:r>
      <w:r w:rsidR="008444AC" w:rsidRPr="008444AC">
        <w:rPr>
          <w:rFonts w:ascii="Times New Roman" w:hAnsi="Times New Roman"/>
          <w:sz w:val="28"/>
          <w:szCs w:val="28"/>
        </w:rPr>
        <w:t xml:space="preserve"> важный процесс при бурении скважины. От качества бурового раствора в значительной мере зависит успех проводки скважины.</w:t>
      </w:r>
      <w:r>
        <w:rPr>
          <w:rFonts w:ascii="Times New Roman" w:hAnsi="Times New Roman"/>
          <w:sz w:val="28"/>
          <w:szCs w:val="28"/>
        </w:rPr>
        <w:t xml:space="preserve"> </w:t>
      </w:r>
      <w:r w:rsidR="008444AC" w:rsidRPr="00F25938">
        <w:rPr>
          <w:rFonts w:ascii="Times New Roman" w:hAnsi="Times New Roman"/>
          <w:iCs/>
          <w:sz w:val="28"/>
          <w:szCs w:val="28"/>
        </w:rPr>
        <w:t>Приготовление буровых растворов</w:t>
      </w:r>
      <w:r w:rsidR="008444AC" w:rsidRPr="008444AC">
        <w:rPr>
          <w:rFonts w:ascii="Times New Roman" w:hAnsi="Times New Roman"/>
          <w:sz w:val="28"/>
          <w:szCs w:val="28"/>
        </w:rPr>
        <w:t xml:space="preserve"> может осуществляться в механических мешалках и гидравлических смесителях.</w:t>
      </w:r>
    </w:p>
    <w:p w:rsidR="008444AC" w:rsidRPr="008444AC" w:rsidRDefault="008444AC" w:rsidP="00972BDF">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В настоящее время в отечественной практике для приготовления буровых растворов широко применяются порошкообразные материалы. Для </w:t>
      </w:r>
      <w:r w:rsidRPr="008444AC">
        <w:rPr>
          <w:rFonts w:ascii="Times New Roman" w:hAnsi="Times New Roman"/>
          <w:sz w:val="28"/>
          <w:szCs w:val="28"/>
        </w:rPr>
        <w:lastRenderedPageBreak/>
        <w:t xml:space="preserve">приготовления буровых растворов из этих материалов используют следующее оборудование: блок приготовления раствора (БПР), выносной гидроэжекторный смеситель, гидравлический диспергатор, емкости ЦС, механические и гидравлические перемешиватели, поршневой насос. </w:t>
      </w:r>
    </w:p>
    <w:p w:rsidR="008444AC" w:rsidRPr="008444AC" w:rsidRDefault="008444AC" w:rsidP="00972BDF">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При обработке глинистых растворов химическими реагентами, особенно содержащими щелочи и кислоты, рабочие должны работать в резиновых перчатках, очках, фартуках и сапогах, чтобы брызги щелочи и кислоты не повредили лицо, руки и одежду.</w:t>
      </w:r>
    </w:p>
    <w:p w:rsidR="008444AC" w:rsidRPr="008444AC" w:rsidRDefault="008444AC" w:rsidP="00972BDF">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В механических глиномешалках можно приготовить растворы из сырых глин, глинобрикетов и глинопорошков.</w:t>
      </w:r>
      <w:r w:rsidR="00407A31">
        <w:rPr>
          <w:rFonts w:ascii="Times New Roman" w:hAnsi="Times New Roman"/>
          <w:sz w:val="28"/>
          <w:szCs w:val="28"/>
        </w:rPr>
        <w:t xml:space="preserve"> </w:t>
      </w:r>
      <w:r w:rsidRPr="008444AC">
        <w:rPr>
          <w:rFonts w:ascii="Times New Roman" w:hAnsi="Times New Roman"/>
          <w:sz w:val="28"/>
          <w:szCs w:val="28"/>
        </w:rPr>
        <w:t>Более эффективны, чем глиномешалки, фрезерно-струйные мельницы ФСМ-3 и ФСМ-7.</w:t>
      </w:r>
      <w:r w:rsidR="00407A31">
        <w:rPr>
          <w:rFonts w:ascii="Times New Roman" w:hAnsi="Times New Roman"/>
          <w:sz w:val="28"/>
          <w:szCs w:val="28"/>
        </w:rPr>
        <w:t xml:space="preserve"> </w:t>
      </w:r>
      <w:r w:rsidRPr="008444AC">
        <w:rPr>
          <w:rFonts w:ascii="Times New Roman" w:hAnsi="Times New Roman"/>
          <w:sz w:val="28"/>
          <w:szCs w:val="28"/>
        </w:rPr>
        <w:t>Фрезерно-струйная мельница может быть использована не только для приготовления растворов, но и для утяжеления бурового раствора, а также для добавки в него глины и глино-порошка. В этом случае в ФСМ вместо воды подается буровой раствор. Техническая характеристика ФСМ приведена ниже.</w:t>
      </w:r>
      <w:r w:rsidR="00407A31">
        <w:rPr>
          <w:rFonts w:ascii="Times New Roman" w:hAnsi="Times New Roman"/>
          <w:sz w:val="28"/>
          <w:szCs w:val="28"/>
        </w:rPr>
        <w:t xml:space="preserve"> </w:t>
      </w:r>
      <w:r w:rsidRPr="00F25938">
        <w:rPr>
          <w:rFonts w:ascii="Times New Roman" w:hAnsi="Times New Roman"/>
          <w:iCs/>
          <w:sz w:val="28"/>
          <w:szCs w:val="28"/>
        </w:rPr>
        <w:t>Очистка промывочной жидкости от обломков выбуренной породы (шлама).</w:t>
      </w:r>
      <w:r w:rsidRPr="00F25938">
        <w:rPr>
          <w:rFonts w:ascii="Times New Roman" w:hAnsi="Times New Roman"/>
          <w:sz w:val="28"/>
          <w:szCs w:val="28"/>
        </w:rPr>
        <w:t xml:space="preserve"> </w:t>
      </w:r>
      <w:r w:rsidRPr="008444AC">
        <w:rPr>
          <w:rFonts w:ascii="Times New Roman" w:hAnsi="Times New Roman"/>
          <w:sz w:val="28"/>
          <w:szCs w:val="28"/>
        </w:rPr>
        <w:t>Буровой раствор, выходящий на поверхность из скважины, может быть вновь использован, но для этого он должен быть очищен от обломков выбуренной породы (шлама).</w:t>
      </w:r>
      <w:r w:rsidR="00407A31">
        <w:rPr>
          <w:rFonts w:ascii="Times New Roman" w:hAnsi="Times New Roman"/>
          <w:sz w:val="28"/>
          <w:szCs w:val="28"/>
        </w:rPr>
        <w:t xml:space="preserve"> </w:t>
      </w:r>
      <w:r w:rsidRPr="008444AC">
        <w:rPr>
          <w:rFonts w:ascii="Times New Roman" w:hAnsi="Times New Roman"/>
          <w:sz w:val="28"/>
          <w:szCs w:val="28"/>
        </w:rPr>
        <w:t>Поступающие в буровой раствор частицы выбуренной породы оказывают вредное влияние на его основные технологические свойства. Кроме того, наличие в растворе абразивных частиц существенно снижает показатели работы долот, гидравлических забойных двигателей, буровых насосов и другого оборудования. В связи с этим очистке буровых растворов должно уделяться особое внимание.</w:t>
      </w:r>
    </w:p>
    <w:p w:rsidR="008444AC" w:rsidRDefault="008444AC" w:rsidP="00972BDF">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 xml:space="preserve">Для очистки бурового раствора от шлама используется комплекс различных механических устройств: вибрационные сита </w:t>
      </w:r>
      <w:r w:rsidRPr="00F25938">
        <w:rPr>
          <w:rFonts w:ascii="Times New Roman" w:hAnsi="Times New Roman"/>
          <w:sz w:val="28"/>
          <w:szCs w:val="28"/>
        </w:rPr>
        <w:t>(</w:t>
      </w:r>
      <w:r w:rsidR="00407A31" w:rsidRPr="00F25938">
        <w:rPr>
          <w:rFonts w:ascii="Times New Roman" w:hAnsi="Times New Roman"/>
          <w:iCs/>
          <w:sz w:val="28"/>
          <w:szCs w:val="28"/>
        </w:rPr>
        <w:t>рис. 3</w:t>
      </w:r>
      <w:r w:rsidRPr="00F25938">
        <w:rPr>
          <w:rFonts w:ascii="Times New Roman" w:hAnsi="Times New Roman"/>
          <w:iCs/>
          <w:sz w:val="28"/>
          <w:szCs w:val="28"/>
        </w:rPr>
        <w:t>.16</w:t>
      </w:r>
      <w:r w:rsidRPr="00F25938">
        <w:rPr>
          <w:rFonts w:ascii="Times New Roman" w:hAnsi="Times New Roman"/>
          <w:sz w:val="28"/>
          <w:szCs w:val="28"/>
        </w:rPr>
        <w:t>),</w:t>
      </w:r>
      <w:r w:rsidRPr="008444AC">
        <w:rPr>
          <w:rFonts w:ascii="Times New Roman" w:hAnsi="Times New Roman"/>
          <w:sz w:val="28"/>
          <w:szCs w:val="28"/>
        </w:rPr>
        <w:t xml:space="preserve"> гидроциклонные шламоотделители </w:t>
      </w:r>
      <w:r w:rsidRPr="00F25938">
        <w:rPr>
          <w:rFonts w:ascii="Times New Roman" w:hAnsi="Times New Roman"/>
          <w:sz w:val="28"/>
          <w:szCs w:val="28"/>
        </w:rPr>
        <w:t>(</w:t>
      </w:r>
      <w:r w:rsidR="00407A31" w:rsidRPr="00F25938">
        <w:rPr>
          <w:rFonts w:ascii="Times New Roman" w:hAnsi="Times New Roman"/>
          <w:iCs/>
          <w:sz w:val="28"/>
          <w:szCs w:val="28"/>
        </w:rPr>
        <w:t>рис. 3</w:t>
      </w:r>
      <w:r w:rsidRPr="00F25938">
        <w:rPr>
          <w:rFonts w:ascii="Times New Roman" w:hAnsi="Times New Roman"/>
          <w:iCs/>
          <w:sz w:val="28"/>
          <w:szCs w:val="28"/>
        </w:rPr>
        <w:t>.17</w:t>
      </w:r>
      <w:r w:rsidRPr="00F25938">
        <w:rPr>
          <w:rFonts w:ascii="Times New Roman" w:hAnsi="Times New Roman"/>
          <w:sz w:val="28"/>
          <w:szCs w:val="28"/>
        </w:rPr>
        <w:t>),</w:t>
      </w:r>
      <w:r w:rsidRPr="008444AC">
        <w:rPr>
          <w:rFonts w:ascii="Times New Roman" w:hAnsi="Times New Roman"/>
          <w:sz w:val="28"/>
          <w:szCs w:val="28"/>
        </w:rPr>
        <w:t xml:space="preserve"> сепараторы, центрифуги. В составе циркуляционной системы все эти механические устройства должны устанавливаться в строгой последовательности. При этом схема прохождения бурового раствора должна соответствовать следующей технологической цепочке</w:t>
      </w:r>
      <w:r w:rsidR="005655D4">
        <w:rPr>
          <w:rFonts w:ascii="Times New Roman" w:hAnsi="Times New Roman"/>
          <w:sz w:val="28"/>
          <w:szCs w:val="28"/>
        </w:rPr>
        <w:t>: скважина - газовый сепаратор -</w:t>
      </w:r>
      <w:r w:rsidRPr="008444AC">
        <w:rPr>
          <w:rFonts w:ascii="Times New Roman" w:hAnsi="Times New Roman"/>
          <w:sz w:val="28"/>
          <w:szCs w:val="28"/>
        </w:rPr>
        <w:t xml:space="preserve"> блок грубой очистки </w:t>
      </w:r>
      <w:r w:rsidR="005655D4">
        <w:rPr>
          <w:rFonts w:ascii="Times New Roman" w:hAnsi="Times New Roman"/>
          <w:sz w:val="28"/>
          <w:szCs w:val="28"/>
        </w:rPr>
        <w:t>от шлама (вибросита) дегазатор -</w:t>
      </w:r>
      <w:r w:rsidRPr="008444AC">
        <w:rPr>
          <w:rFonts w:ascii="Times New Roman" w:hAnsi="Times New Roman"/>
          <w:sz w:val="28"/>
          <w:szCs w:val="28"/>
        </w:rPr>
        <w:t xml:space="preserve"> блок тонкой очистки от шлама (песко- и илоотделители, сепаратор) </w:t>
      </w:r>
      <w:r w:rsidR="005655D4">
        <w:rPr>
          <w:rFonts w:ascii="Times New Roman" w:hAnsi="Times New Roman"/>
          <w:sz w:val="28"/>
          <w:szCs w:val="28"/>
        </w:rPr>
        <w:t>-</w:t>
      </w:r>
      <w:r w:rsidRPr="008444AC">
        <w:rPr>
          <w:rFonts w:ascii="Times New Roman" w:hAnsi="Times New Roman"/>
          <w:sz w:val="28"/>
          <w:szCs w:val="28"/>
        </w:rPr>
        <w:t xml:space="preserve"> блок регулирования содержания и состава твердой фазы (центрифуга, гидроциклонный глиноотделитель) </w:t>
      </w:r>
      <w:r w:rsidR="005655D4">
        <w:rPr>
          <w:rFonts w:ascii="Times New Roman" w:hAnsi="Times New Roman"/>
          <w:sz w:val="28"/>
          <w:szCs w:val="28"/>
        </w:rPr>
        <w:t>-</w:t>
      </w:r>
      <w:r w:rsidRPr="008444AC">
        <w:rPr>
          <w:rFonts w:ascii="Times New Roman" w:hAnsi="Times New Roman"/>
          <w:sz w:val="28"/>
          <w:szCs w:val="28"/>
        </w:rPr>
        <w:t xml:space="preserve"> буровые насосы </w:t>
      </w:r>
      <w:r w:rsidR="005655D4">
        <w:rPr>
          <w:rFonts w:ascii="Times New Roman" w:hAnsi="Times New Roman"/>
          <w:sz w:val="28"/>
          <w:szCs w:val="28"/>
        </w:rPr>
        <w:t>-</w:t>
      </w:r>
      <w:r w:rsidRPr="008444AC">
        <w:rPr>
          <w:rFonts w:ascii="Times New Roman" w:hAnsi="Times New Roman"/>
          <w:sz w:val="28"/>
          <w:szCs w:val="28"/>
        </w:rPr>
        <w:t xml:space="preserve"> скважина.</w:t>
      </w:r>
    </w:p>
    <w:p w:rsidR="005655D4" w:rsidRPr="008444AC" w:rsidRDefault="005655D4" w:rsidP="005655D4">
      <w:pPr>
        <w:autoSpaceDE w:val="0"/>
        <w:autoSpaceDN w:val="0"/>
        <w:adjustRightInd w:val="0"/>
        <w:spacing w:after="0" w:line="240" w:lineRule="auto"/>
        <w:jc w:val="both"/>
        <w:rPr>
          <w:rFonts w:ascii="Times New Roman" w:hAnsi="Times New Roman"/>
          <w:sz w:val="28"/>
          <w:szCs w:val="28"/>
        </w:rPr>
      </w:pPr>
      <w:r w:rsidRPr="008444AC">
        <w:rPr>
          <w:rFonts w:ascii="Times New Roman" w:hAnsi="Times New Roman"/>
          <w:sz w:val="28"/>
          <w:szCs w:val="28"/>
        </w:rPr>
        <w:t>При отсутствии газа в буровом растворе исключают ступени дегазации; при использовании неутяжеленного раствора, как правило, не применяют сепараторы, глиноотделители и центрифуги; при очистке утяжеленного бурового раствора обычно исключают гидроциклонные шламоотделители (песко- и илоотделители). Таким образом, выбор оборудования и технологии очистки бурового раствора от шлама должен основываться на конкретных условиях бурения.</w:t>
      </w:r>
    </w:p>
    <w:p w:rsidR="005655D4" w:rsidRPr="008444AC" w:rsidRDefault="005655D4" w:rsidP="005655D4">
      <w:pPr>
        <w:autoSpaceDE w:val="0"/>
        <w:autoSpaceDN w:val="0"/>
        <w:adjustRightInd w:val="0"/>
        <w:spacing w:after="0" w:line="240" w:lineRule="auto"/>
        <w:jc w:val="both"/>
        <w:rPr>
          <w:rFonts w:ascii="Times New Roman" w:hAnsi="Times New Roman"/>
          <w:sz w:val="28"/>
          <w:szCs w:val="28"/>
        </w:rPr>
      </w:pPr>
      <w:r w:rsidRPr="008444AC">
        <w:rPr>
          <w:rFonts w:ascii="Times New Roman" w:hAnsi="Times New Roman"/>
          <w:sz w:val="28"/>
          <w:szCs w:val="28"/>
        </w:rPr>
        <w:t>Для очистки буровых растворов, как обязательная, принята трехступенчатая система.</w:t>
      </w:r>
    </w:p>
    <w:p w:rsidR="005655D4" w:rsidRPr="008444AC" w:rsidRDefault="005655D4" w:rsidP="00972BDF">
      <w:pPr>
        <w:autoSpaceDE w:val="0"/>
        <w:autoSpaceDN w:val="0"/>
        <w:adjustRightInd w:val="0"/>
        <w:spacing w:after="0" w:line="240" w:lineRule="auto"/>
        <w:ind w:firstLine="567"/>
        <w:jc w:val="both"/>
        <w:rPr>
          <w:rFonts w:ascii="Times New Roman" w:hAnsi="Times New Roman"/>
          <w:sz w:val="28"/>
          <w:szCs w:val="28"/>
        </w:rPr>
      </w:pPr>
    </w:p>
    <w:p w:rsidR="00972BDF" w:rsidRDefault="00972BDF" w:rsidP="005655D4">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3965161" cy="245745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9" cstate="print"/>
                    <a:srcRect/>
                    <a:stretch>
                      <a:fillRect/>
                    </a:stretch>
                  </pic:blipFill>
                  <pic:spPr bwMode="auto">
                    <a:xfrm>
                      <a:off x="0" y="0"/>
                      <a:ext cx="3965161" cy="2457450"/>
                    </a:xfrm>
                    <a:prstGeom prst="rect">
                      <a:avLst/>
                    </a:prstGeom>
                    <a:noFill/>
                    <a:ln w="9525">
                      <a:noFill/>
                      <a:miter lim="800000"/>
                      <a:headEnd/>
                      <a:tailEnd/>
                    </a:ln>
                  </pic:spPr>
                </pic:pic>
              </a:graphicData>
            </a:graphic>
          </wp:inline>
        </w:drawing>
      </w:r>
    </w:p>
    <w:p w:rsidR="00972BDF" w:rsidRPr="00407A31" w:rsidRDefault="005655D4" w:rsidP="005655D4">
      <w:pPr>
        <w:spacing w:after="0" w:line="240" w:lineRule="auto"/>
        <w:jc w:val="center"/>
        <w:rPr>
          <w:rFonts w:ascii="Times New Roman" w:hAnsi="Times New Roman"/>
          <w:iCs/>
          <w:sz w:val="28"/>
          <w:szCs w:val="28"/>
        </w:rPr>
      </w:pPr>
      <w:r>
        <w:rPr>
          <w:rFonts w:ascii="Times New Roman" w:hAnsi="Times New Roman"/>
          <w:iCs/>
          <w:sz w:val="28"/>
          <w:szCs w:val="28"/>
        </w:rPr>
        <w:t xml:space="preserve">Рисунок </w:t>
      </w:r>
      <w:r w:rsidR="00972BDF" w:rsidRPr="00407A31">
        <w:rPr>
          <w:rFonts w:ascii="Times New Roman" w:hAnsi="Times New Roman"/>
          <w:iCs/>
          <w:sz w:val="28"/>
          <w:szCs w:val="28"/>
        </w:rPr>
        <w:t xml:space="preserve"> 3.16</w:t>
      </w:r>
      <w:r>
        <w:rPr>
          <w:rFonts w:ascii="Times New Roman" w:hAnsi="Times New Roman"/>
          <w:iCs/>
          <w:sz w:val="28"/>
          <w:szCs w:val="28"/>
        </w:rPr>
        <w:t xml:space="preserve"> </w:t>
      </w:r>
      <w:r w:rsidR="00972BDF" w:rsidRPr="00407A31">
        <w:rPr>
          <w:rFonts w:ascii="Times New Roman" w:hAnsi="Times New Roman"/>
          <w:iCs/>
          <w:sz w:val="28"/>
          <w:szCs w:val="28"/>
        </w:rPr>
        <w:t xml:space="preserve"> Схема вибросита</w:t>
      </w:r>
    </w:p>
    <w:p w:rsidR="00972BDF" w:rsidRDefault="00972BDF" w:rsidP="00972BDF">
      <w:pPr>
        <w:autoSpaceDE w:val="0"/>
        <w:autoSpaceDN w:val="0"/>
        <w:adjustRightInd w:val="0"/>
        <w:spacing w:after="0" w:line="240" w:lineRule="auto"/>
        <w:jc w:val="both"/>
        <w:rPr>
          <w:rFonts w:ascii="Times New Roman" w:hAnsi="Times New Roman"/>
          <w:sz w:val="28"/>
          <w:szCs w:val="28"/>
        </w:rPr>
      </w:pPr>
    </w:p>
    <w:p w:rsidR="005655D4" w:rsidRDefault="005655D4" w:rsidP="005655D4">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4645467" cy="2705100"/>
            <wp:effectExtent l="19050" t="0" r="2733"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0" cstate="print"/>
                    <a:srcRect/>
                    <a:stretch>
                      <a:fillRect/>
                    </a:stretch>
                  </pic:blipFill>
                  <pic:spPr bwMode="auto">
                    <a:xfrm>
                      <a:off x="0" y="0"/>
                      <a:ext cx="4645467" cy="2705100"/>
                    </a:xfrm>
                    <a:prstGeom prst="rect">
                      <a:avLst/>
                    </a:prstGeom>
                    <a:noFill/>
                    <a:ln w="9525">
                      <a:noFill/>
                      <a:miter lim="800000"/>
                      <a:headEnd/>
                      <a:tailEnd/>
                    </a:ln>
                  </pic:spPr>
                </pic:pic>
              </a:graphicData>
            </a:graphic>
          </wp:inline>
        </w:drawing>
      </w:r>
    </w:p>
    <w:p w:rsidR="005655D4" w:rsidRPr="005655D4" w:rsidRDefault="005655D4" w:rsidP="005655D4">
      <w:pPr>
        <w:autoSpaceDE w:val="0"/>
        <w:autoSpaceDN w:val="0"/>
        <w:adjustRightInd w:val="0"/>
        <w:spacing w:after="0" w:line="240" w:lineRule="auto"/>
        <w:jc w:val="center"/>
        <w:rPr>
          <w:rFonts w:ascii="Times New Roman" w:hAnsi="Times New Roman"/>
          <w:iCs/>
          <w:sz w:val="28"/>
          <w:szCs w:val="28"/>
        </w:rPr>
      </w:pPr>
      <w:r>
        <w:rPr>
          <w:rFonts w:ascii="Times New Roman" w:hAnsi="Times New Roman"/>
          <w:iCs/>
          <w:sz w:val="28"/>
          <w:szCs w:val="28"/>
        </w:rPr>
        <w:t>Рисунок</w:t>
      </w:r>
      <w:r w:rsidRPr="005655D4">
        <w:rPr>
          <w:rFonts w:ascii="Times New Roman" w:hAnsi="Times New Roman"/>
          <w:iCs/>
          <w:sz w:val="28"/>
          <w:szCs w:val="28"/>
        </w:rPr>
        <w:t xml:space="preserve"> 3.17 </w:t>
      </w:r>
      <w:r>
        <w:rPr>
          <w:rFonts w:ascii="Times New Roman" w:hAnsi="Times New Roman"/>
          <w:iCs/>
          <w:sz w:val="28"/>
          <w:szCs w:val="28"/>
        </w:rPr>
        <w:t xml:space="preserve"> </w:t>
      </w:r>
      <w:r w:rsidRPr="005655D4">
        <w:rPr>
          <w:rFonts w:ascii="Times New Roman" w:hAnsi="Times New Roman"/>
          <w:iCs/>
          <w:sz w:val="28"/>
          <w:szCs w:val="28"/>
        </w:rPr>
        <w:t>Схема гидроциклонного отделителя</w:t>
      </w:r>
    </w:p>
    <w:p w:rsidR="005655D4" w:rsidRPr="005655D4" w:rsidRDefault="005655D4" w:rsidP="00972BDF">
      <w:pPr>
        <w:autoSpaceDE w:val="0"/>
        <w:autoSpaceDN w:val="0"/>
        <w:adjustRightInd w:val="0"/>
        <w:spacing w:after="0" w:line="240" w:lineRule="auto"/>
        <w:jc w:val="both"/>
        <w:rPr>
          <w:rFonts w:ascii="Times New Roman" w:hAnsi="Times New Roman"/>
          <w:sz w:val="28"/>
          <w:szCs w:val="28"/>
        </w:rPr>
      </w:pPr>
    </w:p>
    <w:p w:rsidR="008444AC" w:rsidRPr="008444AC" w:rsidRDefault="008444AC" w:rsidP="005655D4">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Технология очистки не утяжеленного бурового раствора по этой системе представляет собой ряд последовательных операций, включающих грубую очистку</w:t>
      </w:r>
      <w:r w:rsidR="005655D4">
        <w:rPr>
          <w:rFonts w:ascii="Times New Roman" w:hAnsi="Times New Roman"/>
          <w:sz w:val="28"/>
          <w:szCs w:val="28"/>
        </w:rPr>
        <w:t xml:space="preserve"> на вибросите и тонкую очистку -</w:t>
      </w:r>
      <w:r w:rsidRPr="008444AC">
        <w:rPr>
          <w:rFonts w:ascii="Times New Roman" w:hAnsi="Times New Roman"/>
          <w:sz w:val="28"/>
          <w:szCs w:val="28"/>
        </w:rPr>
        <w:t xml:space="preserve"> пескоотделение и илоотделение </w:t>
      </w:r>
      <w:r w:rsidR="005655D4">
        <w:rPr>
          <w:rFonts w:ascii="Times New Roman" w:hAnsi="Times New Roman"/>
          <w:sz w:val="28"/>
          <w:szCs w:val="28"/>
        </w:rPr>
        <w:t>-</w:t>
      </w:r>
      <w:r w:rsidRPr="008444AC">
        <w:rPr>
          <w:rFonts w:ascii="Times New Roman" w:hAnsi="Times New Roman"/>
          <w:sz w:val="28"/>
          <w:szCs w:val="28"/>
        </w:rPr>
        <w:t xml:space="preserve"> на гидроциклонах шламоотделителях. Буровой раствор после выхода из скважины подвергается на первой ступени грубой очистке на вибросите и собирается в емкости</w:t>
      </w:r>
      <w:r w:rsidRPr="008444AC">
        <w:rPr>
          <w:rFonts w:ascii="Times New Roman" w:hAnsi="Times New Roman"/>
          <w:i/>
          <w:iCs/>
          <w:sz w:val="28"/>
          <w:szCs w:val="28"/>
        </w:rPr>
        <w:t>.</w:t>
      </w:r>
      <w:r w:rsidRPr="008444AC">
        <w:rPr>
          <w:rFonts w:ascii="Times New Roman" w:hAnsi="Times New Roman"/>
          <w:sz w:val="28"/>
          <w:szCs w:val="28"/>
        </w:rPr>
        <w:t xml:space="preserve"> Из емкости центробежным насосом раствор подается в батарею гидроциклонов пескоотделителя</w:t>
      </w:r>
      <w:r w:rsidRPr="008444AC">
        <w:rPr>
          <w:rFonts w:ascii="Times New Roman" w:hAnsi="Times New Roman"/>
          <w:i/>
          <w:iCs/>
          <w:sz w:val="28"/>
          <w:szCs w:val="28"/>
        </w:rPr>
        <w:t>,</w:t>
      </w:r>
      <w:r w:rsidRPr="008444AC">
        <w:rPr>
          <w:rFonts w:ascii="Times New Roman" w:hAnsi="Times New Roman"/>
          <w:sz w:val="28"/>
          <w:szCs w:val="28"/>
        </w:rPr>
        <w:t xml:space="preserve"> где из раствора удаляются частицы песка. Очищенный от песка раствор поступает через верхний слив в емкость</w:t>
      </w:r>
      <w:r w:rsidRPr="008444AC">
        <w:rPr>
          <w:rFonts w:ascii="Times New Roman" w:hAnsi="Times New Roman"/>
          <w:i/>
          <w:iCs/>
          <w:sz w:val="28"/>
          <w:szCs w:val="28"/>
        </w:rPr>
        <w:t>,</w:t>
      </w:r>
      <w:r w:rsidRPr="008444AC">
        <w:rPr>
          <w:rFonts w:ascii="Times New Roman" w:hAnsi="Times New Roman"/>
          <w:sz w:val="28"/>
          <w:szCs w:val="28"/>
        </w:rPr>
        <w:t xml:space="preserve"> а песок сбрасывается в шламовый амбар. Из емкости центробежным насосом раствор подается для окончательной очистки в батарею гидроциклонов илоотделителя</w:t>
      </w:r>
      <w:r w:rsidRPr="008444AC">
        <w:rPr>
          <w:rFonts w:ascii="Times New Roman" w:hAnsi="Times New Roman"/>
          <w:i/>
          <w:iCs/>
          <w:sz w:val="28"/>
          <w:szCs w:val="28"/>
        </w:rPr>
        <w:t xml:space="preserve">. </w:t>
      </w:r>
      <w:r w:rsidRPr="008444AC">
        <w:rPr>
          <w:rFonts w:ascii="Times New Roman" w:hAnsi="Times New Roman"/>
          <w:sz w:val="28"/>
          <w:szCs w:val="28"/>
        </w:rPr>
        <w:t>После отделения частиц ила очищенный раствор направляется в приемную емкость бурового насоса, а ил сбрасывается в шламовый амбар.</w:t>
      </w:r>
    </w:p>
    <w:p w:rsidR="008444AC" w:rsidRPr="008444AC" w:rsidRDefault="008444AC" w:rsidP="005655D4">
      <w:pPr>
        <w:autoSpaceDE w:val="0"/>
        <w:autoSpaceDN w:val="0"/>
        <w:adjustRightInd w:val="0"/>
        <w:spacing w:after="0" w:line="240" w:lineRule="auto"/>
        <w:ind w:firstLine="567"/>
        <w:jc w:val="both"/>
        <w:rPr>
          <w:rFonts w:ascii="Times New Roman" w:hAnsi="Times New Roman"/>
          <w:sz w:val="28"/>
          <w:szCs w:val="28"/>
        </w:rPr>
      </w:pPr>
      <w:r w:rsidRPr="00F25938">
        <w:rPr>
          <w:rFonts w:ascii="Times New Roman" w:hAnsi="Times New Roman"/>
          <w:iCs/>
          <w:sz w:val="28"/>
          <w:szCs w:val="28"/>
        </w:rPr>
        <w:t>Дегазация промывочных жидкостей</w:t>
      </w:r>
      <w:r w:rsidRPr="008444AC">
        <w:rPr>
          <w:rFonts w:ascii="Times New Roman" w:hAnsi="Times New Roman"/>
          <w:i/>
          <w:iCs/>
          <w:sz w:val="28"/>
          <w:szCs w:val="28"/>
        </w:rPr>
        <w:t>.</w:t>
      </w:r>
      <w:r w:rsidRPr="008444AC">
        <w:rPr>
          <w:rFonts w:ascii="Times New Roman" w:hAnsi="Times New Roman"/>
          <w:sz w:val="28"/>
          <w:szCs w:val="28"/>
        </w:rPr>
        <w:t xml:space="preserve"> Газирование бурового раствора препятствует ведению нормального процесса бурения. Во-первых, вследствие снижения эффективной гидравлической мощности уменьшается механическая </w:t>
      </w:r>
      <w:r w:rsidRPr="008444AC">
        <w:rPr>
          <w:rFonts w:ascii="Times New Roman" w:hAnsi="Times New Roman"/>
          <w:sz w:val="28"/>
          <w:szCs w:val="28"/>
        </w:rPr>
        <w:lastRenderedPageBreak/>
        <w:t xml:space="preserve">скорость проходки, во-вторых, возникают осыпи и проявления пластовой жидкости и газа в результате снижения эффективной </w:t>
      </w:r>
      <w:r w:rsidR="005655D4">
        <w:rPr>
          <w:rFonts w:ascii="Times New Roman" w:hAnsi="Times New Roman"/>
          <w:sz w:val="28"/>
          <w:szCs w:val="28"/>
        </w:rPr>
        <w:t>плотности бурового раствора, т.</w:t>
      </w:r>
      <w:r w:rsidRPr="008444AC">
        <w:rPr>
          <w:rFonts w:ascii="Times New Roman" w:hAnsi="Times New Roman"/>
          <w:sz w:val="28"/>
          <w:szCs w:val="28"/>
        </w:rPr>
        <w:t>е. гидравлического давления на пласты, в-третьих, возникает опасность взрыва или отравления ядовитыми пластовыми газами (например сероводородом). Пузырьки газа препятствуют удалению шлама из раствора, поэтому оборудование для очистки от шлама работает неэффективно.</w:t>
      </w:r>
    </w:p>
    <w:p w:rsidR="008444AC" w:rsidRPr="008444AC" w:rsidRDefault="008444AC" w:rsidP="005655D4">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Газ в буровом растворе может находиться в свободном, жидком и растворенном состояниях. Свободный газ легко удаляется из бурового раствора в поверхностной циркуляционной системе путем перемешивания в желобах, на виброситах, в емкостях. При устойчивом газировании свободный газ из бурового раствора удаляют с помощью газового сепаратора.</w:t>
      </w:r>
      <w:r w:rsidR="00407A31">
        <w:rPr>
          <w:rFonts w:ascii="Times New Roman" w:hAnsi="Times New Roman"/>
          <w:sz w:val="28"/>
          <w:szCs w:val="28"/>
        </w:rPr>
        <w:t xml:space="preserve"> </w:t>
      </w:r>
      <w:r w:rsidRPr="008444AC">
        <w:rPr>
          <w:rFonts w:ascii="Times New Roman" w:hAnsi="Times New Roman"/>
          <w:sz w:val="28"/>
          <w:szCs w:val="28"/>
        </w:rPr>
        <w:t>Очищенный от свободного газа буровой раствор обычно поступает на вибросито. Однако при наличии в буровом растворе жидкости токсичного газа, например сероводорода, поток из сепаратора по закрытому трубопроводу сразу подается на дегазатор для очистки от газа. Только после окончательной дегазации буровой раствор очищают от шлама. Наибольшее распространение в отечественной практике получили вакуумные дегазаторы. Они представляют собой двухкамерную герметичную емкость, вакуум в которой создается насосом. Камеры включаются в работу поочередно при помощи золотникового устройства. Производительность дегазатора при использовании глинистого раствора достигает 45 л/с; остаточное газосодержание в буровом растворе после обработки не превышает 2%.</w:t>
      </w:r>
    </w:p>
    <w:p w:rsidR="008444AC" w:rsidRPr="008444AC" w:rsidRDefault="008444AC" w:rsidP="005655D4">
      <w:pPr>
        <w:autoSpaceDE w:val="0"/>
        <w:autoSpaceDN w:val="0"/>
        <w:adjustRightInd w:val="0"/>
        <w:spacing w:after="0" w:line="240" w:lineRule="auto"/>
        <w:ind w:firstLine="567"/>
        <w:jc w:val="both"/>
        <w:rPr>
          <w:rFonts w:ascii="Times New Roman" w:hAnsi="Times New Roman"/>
          <w:sz w:val="28"/>
          <w:szCs w:val="28"/>
        </w:rPr>
      </w:pPr>
      <w:r w:rsidRPr="00F25938">
        <w:rPr>
          <w:rFonts w:ascii="Times New Roman" w:hAnsi="Times New Roman"/>
          <w:iCs/>
          <w:sz w:val="28"/>
          <w:szCs w:val="28"/>
        </w:rPr>
        <w:t>Регенерация утяжелителей</w:t>
      </w:r>
      <w:r w:rsidRPr="008444AC">
        <w:rPr>
          <w:rFonts w:ascii="Times New Roman" w:hAnsi="Times New Roman"/>
          <w:i/>
          <w:iCs/>
          <w:sz w:val="28"/>
          <w:szCs w:val="28"/>
        </w:rPr>
        <w:t>.</w:t>
      </w:r>
      <w:r w:rsidRPr="008444AC">
        <w:rPr>
          <w:rFonts w:ascii="Times New Roman" w:hAnsi="Times New Roman"/>
          <w:sz w:val="28"/>
          <w:szCs w:val="28"/>
        </w:rPr>
        <w:t xml:space="preserve"> Утяжелители - дорогие и дефицитные материалы, поэтому их экономное и повторное использование - весьма важная задача работников бурения.</w:t>
      </w:r>
    </w:p>
    <w:p w:rsidR="008444AC" w:rsidRPr="008444AC" w:rsidRDefault="008444AC" w:rsidP="005655D4">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sz w:val="28"/>
          <w:szCs w:val="28"/>
        </w:rPr>
        <w:t>Существуют следующие способы повторного использования утяжеленного раствора.</w:t>
      </w:r>
    </w:p>
    <w:p w:rsidR="008444AC" w:rsidRPr="008444AC" w:rsidRDefault="008444AC" w:rsidP="005655D4">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noProof/>
          <w:sz w:val="28"/>
          <w:szCs w:val="28"/>
        </w:rPr>
        <w:t>1.</w:t>
      </w:r>
      <w:r w:rsidRPr="008444AC">
        <w:rPr>
          <w:rFonts w:ascii="Times New Roman" w:hAnsi="Times New Roman"/>
          <w:sz w:val="28"/>
          <w:szCs w:val="28"/>
        </w:rPr>
        <w:t xml:space="preserve"> При близком расположении бурящихся скважин утяжеленный раствор перекачивают из одной буровой в другую по трубопроводу.</w:t>
      </w:r>
    </w:p>
    <w:p w:rsidR="008444AC" w:rsidRPr="008444AC" w:rsidRDefault="008444AC" w:rsidP="005655D4">
      <w:pPr>
        <w:autoSpaceDE w:val="0"/>
        <w:autoSpaceDN w:val="0"/>
        <w:adjustRightInd w:val="0"/>
        <w:spacing w:after="0" w:line="240" w:lineRule="auto"/>
        <w:ind w:firstLine="567"/>
        <w:jc w:val="both"/>
        <w:rPr>
          <w:rFonts w:ascii="Times New Roman" w:hAnsi="Times New Roman"/>
          <w:sz w:val="28"/>
          <w:szCs w:val="28"/>
        </w:rPr>
      </w:pPr>
      <w:r w:rsidRPr="008444AC">
        <w:rPr>
          <w:rFonts w:ascii="Times New Roman" w:hAnsi="Times New Roman"/>
          <w:noProof/>
          <w:sz w:val="28"/>
          <w:szCs w:val="28"/>
        </w:rPr>
        <w:t>2.</w:t>
      </w:r>
      <w:r w:rsidRPr="008444AC">
        <w:rPr>
          <w:rFonts w:ascii="Times New Roman" w:hAnsi="Times New Roman"/>
          <w:sz w:val="28"/>
          <w:szCs w:val="28"/>
        </w:rPr>
        <w:t xml:space="preserve"> При отсутствии трубопровода утяжеленный раствор из буровой в буровую перевозится в автоцистернах.</w:t>
      </w:r>
    </w:p>
    <w:p w:rsidR="008444AC" w:rsidRPr="008444AC" w:rsidRDefault="008444AC" w:rsidP="005655D4">
      <w:pPr>
        <w:spacing w:after="0" w:line="240" w:lineRule="auto"/>
        <w:ind w:firstLine="567"/>
        <w:jc w:val="both"/>
        <w:rPr>
          <w:rFonts w:ascii="Times New Roman" w:hAnsi="Times New Roman"/>
          <w:sz w:val="28"/>
          <w:szCs w:val="28"/>
        </w:rPr>
      </w:pPr>
      <w:r w:rsidRPr="008444AC">
        <w:rPr>
          <w:rFonts w:ascii="Times New Roman" w:hAnsi="Times New Roman"/>
          <w:noProof/>
          <w:sz w:val="28"/>
          <w:szCs w:val="28"/>
        </w:rPr>
        <w:t>3.</w:t>
      </w:r>
      <w:r w:rsidRPr="008444AC">
        <w:rPr>
          <w:rFonts w:ascii="Times New Roman" w:hAnsi="Times New Roman"/>
          <w:sz w:val="28"/>
          <w:szCs w:val="28"/>
        </w:rPr>
        <w:t xml:space="preserve"> Утяжелитель извлекают из раствора при помощи специальных устройств. Регенерацию утяжелителей из отработанных растворов производят осаждением в желобах, в гидроциклонных установках или в специальных регенерационных установках.</w:t>
      </w:r>
    </w:p>
    <w:p w:rsidR="00FA34E4" w:rsidRPr="000B565B" w:rsidRDefault="00FA34E4" w:rsidP="005655D4">
      <w:pPr>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Требования к буровым растворам. </w:t>
      </w:r>
      <w:r w:rsidRPr="000B565B">
        <w:rPr>
          <w:rFonts w:ascii="Times New Roman" w:hAnsi="Times New Roman"/>
          <w:sz w:val="28"/>
          <w:szCs w:val="28"/>
        </w:rPr>
        <w:t>Буровые растворы по целесообразности применения можно расположить в следующий ряд: аэрированная вода, буровой раствор на водной основе, буровой раствор на углеводородной основе. Однако тип бурового раствора выбирают, как правило, не для обеспечения лучших условий работы породоразрушающего инструмента, а с учетом предупреждения осложнений и аварий в процессе бурения. Рассмотрим наиболее</w:t>
      </w:r>
      <w:r w:rsidR="005655D4">
        <w:rPr>
          <w:rFonts w:ascii="Times New Roman" w:hAnsi="Times New Roman"/>
          <w:sz w:val="28"/>
          <w:szCs w:val="28"/>
        </w:rPr>
        <w:t xml:space="preserve"> общие требования, которые необ</w:t>
      </w:r>
      <w:r w:rsidRPr="000B565B">
        <w:rPr>
          <w:rFonts w:ascii="Times New Roman" w:hAnsi="Times New Roman"/>
          <w:sz w:val="28"/>
          <w:szCs w:val="28"/>
        </w:rPr>
        <w:t xml:space="preserve">ходимо предъявлять к буровым растворам всех типов и, прежде всего, к растворам на </w:t>
      </w:r>
      <w:r w:rsidRPr="000B565B">
        <w:rPr>
          <w:rFonts w:ascii="Times New Roman" w:hAnsi="Times New Roman"/>
          <w:sz w:val="28"/>
          <w:szCs w:val="28"/>
        </w:rPr>
        <w:lastRenderedPageBreak/>
        <w:t>водной основе, с помощью которых бурится основной объем глубоких нефтегазовых скважин.</w:t>
      </w:r>
    </w:p>
    <w:p w:rsidR="00FA34E4" w:rsidRPr="000B565B" w:rsidRDefault="00FA34E4" w:rsidP="005655D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Выполнение этих требований во многом зависит от геолого-технических условий б</w:t>
      </w:r>
      <w:r w:rsidR="005655D4">
        <w:rPr>
          <w:rFonts w:ascii="Times New Roman" w:hAnsi="Times New Roman"/>
          <w:sz w:val="28"/>
          <w:szCs w:val="28"/>
        </w:rPr>
        <w:t>урения. Однако они позволяют вы</w:t>
      </w:r>
      <w:r w:rsidRPr="000B565B">
        <w:rPr>
          <w:rFonts w:ascii="Times New Roman" w:hAnsi="Times New Roman"/>
          <w:sz w:val="28"/>
          <w:szCs w:val="28"/>
        </w:rPr>
        <w:t>брать из гаммы растворов именно тот, который не только исключит осложнения и аварии в скважине, но и обеспечит высокие скорости ее бурения. В каждом конкретном случае необходимо решать комплексную задачу о целесообразности применения того или иного раствора с учетом технической вооруженности буровой установки, оперативности снабжения ее материалами, квалификации работников, географического положения скважины и т.д.</w:t>
      </w:r>
    </w:p>
    <w:p w:rsidR="00FA34E4" w:rsidRPr="000B565B" w:rsidRDefault="00FA34E4" w:rsidP="005655D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Для обеспечения высоких скоростей бурения скважин к буровым растворам можно предъявить следующие основные требования:</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жидкая основа растворов должна быть маловязкой и иметь небольшое поверхностное натяжение на границе с горными породами;</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 xml:space="preserve">концентрация глинистых частиц в твердой фазе раствора должна быть минимальной, а средневзвешенное по объему значение плотности твердой фазы </w:t>
      </w:r>
      <w:r>
        <w:rPr>
          <w:rFonts w:ascii="Times New Roman" w:hAnsi="Times New Roman"/>
          <w:color w:val="000000"/>
          <w:sz w:val="28"/>
          <w:szCs w:val="28"/>
        </w:rPr>
        <w:t>-</w:t>
      </w:r>
      <w:r w:rsidR="00FA34E4" w:rsidRPr="000B565B">
        <w:rPr>
          <w:rFonts w:ascii="Times New Roman" w:hAnsi="Times New Roman"/>
          <w:color w:val="000000"/>
          <w:sz w:val="28"/>
          <w:szCs w:val="28"/>
        </w:rPr>
        <w:t xml:space="preserve"> максимальным;</w:t>
      </w:r>
    </w:p>
    <w:p w:rsidR="00FA34E4" w:rsidRPr="000B565B" w:rsidRDefault="005655D4" w:rsidP="005655D4">
      <w:pPr>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буровые растворы должны быть недиспергирующими под влиянием изменяющихся термодинамических усло</w:t>
      </w:r>
      <w:r w:rsidR="00E06CDE">
        <w:rPr>
          <w:rFonts w:ascii="Times New Roman" w:hAnsi="Times New Roman"/>
          <w:color w:val="000000"/>
          <w:sz w:val="28"/>
          <w:szCs w:val="28"/>
        </w:rPr>
        <w:t>вий в скважинах и иметь стабиль</w:t>
      </w:r>
      <w:r w:rsidR="00FA34E4" w:rsidRPr="000B565B">
        <w:rPr>
          <w:rFonts w:ascii="Times New Roman" w:hAnsi="Times New Roman"/>
          <w:color w:val="000000"/>
          <w:sz w:val="28"/>
          <w:szCs w:val="28"/>
        </w:rPr>
        <w:t>ные показатели;</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буровые растворы должны быть х</w:t>
      </w:r>
      <w:r>
        <w:rPr>
          <w:rFonts w:ascii="Times New Roman" w:hAnsi="Times New Roman"/>
          <w:color w:val="000000"/>
          <w:sz w:val="28"/>
          <w:szCs w:val="28"/>
        </w:rPr>
        <w:t>имически нейтральными по отноше</w:t>
      </w:r>
      <w:r w:rsidR="00FA34E4" w:rsidRPr="000B565B">
        <w:rPr>
          <w:rFonts w:ascii="Times New Roman" w:hAnsi="Times New Roman"/>
          <w:color w:val="000000"/>
          <w:sz w:val="28"/>
          <w:szCs w:val="28"/>
        </w:rPr>
        <w:t>нию к разбуриваемым породам, не вызывать их набухание;</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буровые растворы не должны быть многокомпонентными системами, а используемые для регулирования их сво</w:t>
      </w:r>
      <w:r w:rsidR="00E06CDE">
        <w:rPr>
          <w:rFonts w:ascii="Times New Roman" w:hAnsi="Times New Roman"/>
          <w:color w:val="000000"/>
          <w:sz w:val="28"/>
          <w:szCs w:val="28"/>
        </w:rPr>
        <w:t>йств химические реагенты, напол</w:t>
      </w:r>
      <w:r w:rsidR="00FA34E4" w:rsidRPr="000B565B">
        <w:rPr>
          <w:rFonts w:ascii="Times New Roman" w:hAnsi="Times New Roman"/>
          <w:color w:val="000000"/>
          <w:sz w:val="28"/>
          <w:szCs w:val="28"/>
        </w:rPr>
        <w:t>нители и добавки должны обеспечивать направленное изменение каждого технологического показателя при неизменных других показателях;</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color w:val="000000"/>
          <w:sz w:val="28"/>
          <w:szCs w:val="28"/>
        </w:rPr>
        <w:t xml:space="preserve">- </w:t>
      </w:r>
      <w:r w:rsidR="00FA34E4" w:rsidRPr="000B565B">
        <w:rPr>
          <w:rFonts w:ascii="Times New Roman" w:hAnsi="Times New Roman"/>
          <w:color w:val="000000"/>
          <w:sz w:val="28"/>
          <w:szCs w:val="28"/>
        </w:rPr>
        <w:t>смазочные добавки должны составлять не менее 10 %.</w:t>
      </w:r>
    </w:p>
    <w:p w:rsidR="00FA34E4" w:rsidRPr="000B565B" w:rsidRDefault="00FA34E4" w:rsidP="005655D4">
      <w:pPr>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Типы и рецептуры буровых растворов. </w:t>
      </w:r>
      <w:r w:rsidRPr="000B565B">
        <w:rPr>
          <w:rFonts w:ascii="Times New Roman" w:hAnsi="Times New Roman"/>
          <w:sz w:val="28"/>
          <w:szCs w:val="28"/>
        </w:rPr>
        <w:t>Буровые растворы вы</w:t>
      </w:r>
      <w:r w:rsidR="005655D4">
        <w:rPr>
          <w:rFonts w:ascii="Times New Roman" w:hAnsi="Times New Roman"/>
          <w:sz w:val="28"/>
          <w:szCs w:val="28"/>
        </w:rPr>
        <w:t>полняют функции, которые опреде</w:t>
      </w:r>
      <w:r w:rsidRPr="000B565B">
        <w:rPr>
          <w:rFonts w:ascii="Times New Roman" w:hAnsi="Times New Roman"/>
          <w:sz w:val="28"/>
          <w:szCs w:val="28"/>
        </w:rPr>
        <w:t>ляют не только успешность и скорость бурения, но и ввод скважины в эксплуатацию с максимальной продуктивно</w:t>
      </w:r>
      <w:r w:rsidR="005655D4">
        <w:rPr>
          <w:rFonts w:ascii="Times New Roman" w:hAnsi="Times New Roman"/>
          <w:sz w:val="28"/>
          <w:szCs w:val="28"/>
        </w:rPr>
        <w:t>стью. Основные из этих функций -</w:t>
      </w:r>
      <w:r w:rsidRPr="000B565B">
        <w:rPr>
          <w:rFonts w:ascii="Times New Roman" w:hAnsi="Times New Roman"/>
          <w:sz w:val="28"/>
          <w:szCs w:val="28"/>
        </w:rPr>
        <w:t xml:space="preserve"> о</w:t>
      </w:r>
      <w:r w:rsidR="005655D4">
        <w:rPr>
          <w:rFonts w:ascii="Times New Roman" w:hAnsi="Times New Roman"/>
          <w:sz w:val="28"/>
          <w:szCs w:val="28"/>
        </w:rPr>
        <w:t>беспечение быстрого углуб</w:t>
      </w:r>
      <w:r w:rsidRPr="000B565B">
        <w:rPr>
          <w:rFonts w:ascii="Times New Roman" w:hAnsi="Times New Roman"/>
          <w:sz w:val="28"/>
          <w:szCs w:val="28"/>
        </w:rPr>
        <w:t>ления, сохранение в устойчивом состоянии ствола скважины и коллекторских свойств продуктивных пластов.</w:t>
      </w:r>
    </w:p>
    <w:p w:rsidR="00FA34E4" w:rsidRPr="008A3AC8" w:rsidRDefault="00FA34E4" w:rsidP="005655D4">
      <w:pPr>
        <w:shd w:val="clear" w:color="auto" w:fill="FFFFFF"/>
        <w:autoSpaceDE w:val="0"/>
        <w:autoSpaceDN w:val="0"/>
        <w:adjustRightInd w:val="0"/>
        <w:spacing w:after="0" w:line="240" w:lineRule="auto"/>
        <w:ind w:firstLine="567"/>
        <w:jc w:val="both"/>
        <w:rPr>
          <w:rFonts w:ascii="Times New Roman" w:hAnsi="Times New Roman"/>
          <w:color w:val="000000" w:themeColor="text1"/>
          <w:sz w:val="28"/>
          <w:szCs w:val="28"/>
        </w:rPr>
      </w:pPr>
      <w:r w:rsidRPr="000B565B">
        <w:rPr>
          <w:rFonts w:ascii="Times New Roman" w:hAnsi="Times New Roman"/>
          <w:sz w:val="28"/>
          <w:szCs w:val="28"/>
        </w:rPr>
        <w:t>Выполнение указанных</w:t>
      </w:r>
      <w:r w:rsidR="005655D4">
        <w:rPr>
          <w:rFonts w:ascii="Times New Roman" w:hAnsi="Times New Roman"/>
          <w:sz w:val="28"/>
          <w:szCs w:val="28"/>
        </w:rPr>
        <w:t xml:space="preserve"> функций зависит от взаимодейст</w:t>
      </w:r>
      <w:r w:rsidRPr="000B565B">
        <w:rPr>
          <w:rFonts w:ascii="Times New Roman" w:hAnsi="Times New Roman"/>
          <w:sz w:val="28"/>
          <w:szCs w:val="28"/>
        </w:rPr>
        <w:t>вия раствора с проходи</w:t>
      </w:r>
      <w:r w:rsidR="005655D4">
        <w:rPr>
          <w:rFonts w:ascii="Times New Roman" w:hAnsi="Times New Roman"/>
          <w:sz w:val="28"/>
          <w:szCs w:val="28"/>
        </w:rPr>
        <w:t>мыми породами. Характер и интен</w:t>
      </w:r>
      <w:r w:rsidRPr="000B565B">
        <w:rPr>
          <w:rFonts w:ascii="Times New Roman" w:hAnsi="Times New Roman"/>
          <w:sz w:val="28"/>
          <w:szCs w:val="28"/>
        </w:rPr>
        <w:t>сивность этого взаимодейс</w:t>
      </w:r>
      <w:r w:rsidR="005655D4">
        <w:rPr>
          <w:rFonts w:ascii="Times New Roman" w:hAnsi="Times New Roman"/>
          <w:sz w:val="28"/>
          <w:szCs w:val="28"/>
        </w:rPr>
        <w:t>твия определяются природой и со</w:t>
      </w:r>
      <w:r w:rsidRPr="000B565B">
        <w:rPr>
          <w:rFonts w:ascii="Times New Roman" w:hAnsi="Times New Roman"/>
          <w:sz w:val="28"/>
          <w:szCs w:val="28"/>
        </w:rPr>
        <w:t>ставом дисперсионной ср</w:t>
      </w:r>
      <w:r w:rsidR="005655D4">
        <w:rPr>
          <w:rFonts w:ascii="Times New Roman" w:hAnsi="Times New Roman"/>
          <w:sz w:val="28"/>
          <w:szCs w:val="28"/>
        </w:rPr>
        <w:t>еды. По составу этой среды буро</w:t>
      </w:r>
      <w:r w:rsidRPr="000B565B">
        <w:rPr>
          <w:rFonts w:ascii="Times New Roman" w:hAnsi="Times New Roman"/>
          <w:sz w:val="28"/>
          <w:szCs w:val="28"/>
        </w:rPr>
        <w:t xml:space="preserve">вые растворы делятся на </w:t>
      </w:r>
      <w:r w:rsidR="005655D4">
        <w:rPr>
          <w:rFonts w:ascii="Times New Roman" w:hAnsi="Times New Roman"/>
          <w:sz w:val="28"/>
          <w:szCs w:val="28"/>
        </w:rPr>
        <w:t>три типа: растворы на водной ос</w:t>
      </w:r>
      <w:r w:rsidRPr="000B565B">
        <w:rPr>
          <w:rFonts w:ascii="Times New Roman" w:hAnsi="Times New Roman"/>
          <w:sz w:val="28"/>
          <w:szCs w:val="28"/>
        </w:rPr>
        <w:t xml:space="preserve">нове, </w:t>
      </w:r>
      <w:r w:rsidRPr="008A3AC8">
        <w:rPr>
          <w:rFonts w:ascii="Times New Roman" w:hAnsi="Times New Roman"/>
          <w:color w:val="000000" w:themeColor="text1"/>
          <w:sz w:val="28"/>
          <w:szCs w:val="28"/>
        </w:rPr>
        <w:t>растворы на нефтяной основе и газообразные агенты.</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b/>
          <w:color w:val="000000" w:themeColor="text1"/>
          <w:sz w:val="28"/>
          <w:szCs w:val="28"/>
        </w:rPr>
        <w:t>Буровые растворы на нефтяной основе</w:t>
      </w:r>
      <w:r w:rsidRPr="008A3AC8">
        <w:rPr>
          <w:color w:val="000000" w:themeColor="text1"/>
          <w:sz w:val="28"/>
          <w:szCs w:val="28"/>
        </w:rPr>
        <w:t>. В целях сохранения коллекторских свойств пластов и предупреждения осложнений при бурении в неустойчивых разрезах применяются буровые растворы на нефтяной основе. Они предназначены для вскрытия и освоения продуктивных пластов и бурения соляных отложений с пропластками калийно-магниевых солей.</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Инвертные эмульсии отличаются высокой стабильностью свойств. Они устойчивы при большом количестве выбуренной породы.</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iCs/>
          <w:color w:val="000000" w:themeColor="text1"/>
          <w:sz w:val="28"/>
          <w:szCs w:val="28"/>
        </w:rPr>
        <w:lastRenderedPageBreak/>
        <w:t>Известково-битумный раствор</w:t>
      </w:r>
      <w:r w:rsidRPr="008A3AC8">
        <w:rPr>
          <w:color w:val="000000" w:themeColor="text1"/>
          <w:sz w:val="28"/>
          <w:szCs w:val="28"/>
        </w:rPr>
        <w:t xml:space="preserve"> (ИБР) - раствор на нефтяной основе, дисперсионной средой которого служит дизельное топливо или нефть, а дисперсной фазой - высокоокисленный битум, гидроксид кальция, барит и небольшое количество эмульгированной воды. ИБР является раствором специального назначения. Применяется при разбуривании легко набухающих, склонных к обвалам глинистых пород, при разбуривании соленосных отложений, представленных высокорастворимыми солями (преимущественно поливалентных металлов), а также при вскрытии продуктивных пластов с низкими коллекторскими свойствами.</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Благодаря хорошим смазочным свойствам ИБР повышает износостойкость долот. Раствор обладает высокой термостойкостью (200-220 °С).</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Учитывая непостоянство состава и свойств большинства исходных материалов, используемых для приготовления ИБР, компонентный состав в каждом конкретном случае уточняют в лаборатории. При этом оптимальное соотношение извести и битума должно варьировать от 1:1 до 2:1.</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В настоящее время промышленностью используются две рецептуры ИБР, разработанные б. ВНИИКРнефтью совместно с б. ГАНГ им. И.М. Губкина: ИБР-2 и ИБР-4. ИБР-4 разработан специально для бурения в условиях высокой глинистости разреза, наличия солей и рапопроявления, а также проявлений сероводорода.</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Для ИБР характерны нулевая или близкая к ней фильтрация и содержание воды, не превышающее 2-3 %.</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iCs/>
          <w:color w:val="000000" w:themeColor="text1"/>
          <w:sz w:val="28"/>
          <w:szCs w:val="28"/>
        </w:rPr>
        <w:t>Эмульсионный известково-битумный раствор</w:t>
      </w:r>
      <w:r w:rsidRPr="008A3AC8">
        <w:rPr>
          <w:color w:val="000000" w:themeColor="text1"/>
          <w:sz w:val="28"/>
          <w:szCs w:val="28"/>
        </w:rPr>
        <w:t xml:space="preserve"> (ЭИБР) - инвертная эмульсия (эмульсия рода II) на основе известково-битумного раствора, содержащая в качестве дисперсной фазы минерализованную воду и твердые компоненты ИБР (битум, известь, барит).</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ЭИБР по свойствам близок к ИБР, но имеет более высокую фильтрацию и пониженный по сравнению с ИБР предел термостойкости (180</w:t>
      </w:r>
      <w:r w:rsidR="00F74086" w:rsidRPr="008A3AC8">
        <w:rPr>
          <w:color w:val="000000" w:themeColor="text1"/>
          <w:sz w:val="28"/>
          <w:szCs w:val="28"/>
        </w:rPr>
        <w:t>-</w:t>
      </w:r>
      <w:r w:rsidRPr="008A3AC8">
        <w:rPr>
          <w:color w:val="000000" w:themeColor="text1"/>
          <w:sz w:val="28"/>
          <w:szCs w:val="28"/>
        </w:rPr>
        <w:t>190 °С).</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Свойства ЭИБР регулируют аналогично регулированию свойств ИБР.</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iCs/>
          <w:color w:val="000000" w:themeColor="text1"/>
          <w:sz w:val="28"/>
          <w:szCs w:val="28"/>
        </w:rPr>
        <w:t>Высококонцентрированный инвертный эмульсионный раствор</w:t>
      </w:r>
      <w:r w:rsidRPr="008A3AC8">
        <w:rPr>
          <w:color w:val="000000" w:themeColor="text1"/>
          <w:sz w:val="28"/>
          <w:szCs w:val="28"/>
        </w:rPr>
        <w:t xml:space="preserve"> (ВИЭР) -разработан во ВНИИБТ и относится к системам на нефтяной основе, получаемым с помощью специального эмульгатора - эмультала. ВИЭР предназначен для применения при бурении скважин с забойной температурой, не превышающей 70 °С. В указанных условиях ВИЭР устойчив при наличии большого количества выбуренной породы и отличается высокой стабильностью свойств.</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Состав ВИЭР в расчете на 1 м</w:t>
      </w:r>
      <w:r w:rsidRPr="008A3AC8">
        <w:rPr>
          <w:color w:val="000000" w:themeColor="text1"/>
          <w:sz w:val="28"/>
          <w:szCs w:val="28"/>
          <w:vertAlign w:val="superscript"/>
        </w:rPr>
        <w:t>3</w:t>
      </w:r>
      <w:r w:rsidRPr="008A3AC8">
        <w:rPr>
          <w:color w:val="000000" w:themeColor="text1"/>
          <w:sz w:val="28"/>
          <w:szCs w:val="28"/>
        </w:rPr>
        <w:t>: дизельное топливо или нефть 450 л; водный раствор соли MgCl</w:t>
      </w:r>
      <w:r w:rsidRPr="008A3AC8">
        <w:rPr>
          <w:color w:val="000000" w:themeColor="text1"/>
          <w:sz w:val="28"/>
          <w:szCs w:val="28"/>
          <w:vertAlign w:val="subscript"/>
        </w:rPr>
        <w:t>2</w:t>
      </w:r>
      <w:r w:rsidRPr="008A3AC8">
        <w:rPr>
          <w:color w:val="000000" w:themeColor="text1"/>
          <w:sz w:val="28"/>
          <w:szCs w:val="28"/>
        </w:rPr>
        <w:t>, CaCl</w:t>
      </w:r>
      <w:r w:rsidRPr="008A3AC8">
        <w:rPr>
          <w:color w:val="000000" w:themeColor="text1"/>
          <w:sz w:val="28"/>
          <w:szCs w:val="28"/>
          <w:vertAlign w:val="subscript"/>
        </w:rPr>
        <w:t>2</w:t>
      </w:r>
      <w:r w:rsidRPr="008A3AC8">
        <w:rPr>
          <w:color w:val="000000" w:themeColor="text1"/>
          <w:sz w:val="28"/>
          <w:szCs w:val="28"/>
        </w:rPr>
        <w:t xml:space="preserve"> или NaCl</w:t>
      </w:r>
      <w:r w:rsidRPr="008A3AC8">
        <w:rPr>
          <w:color w:val="000000" w:themeColor="text1"/>
          <w:sz w:val="28"/>
          <w:szCs w:val="28"/>
          <w:vertAlign w:val="subscript"/>
        </w:rPr>
        <w:t>2</w:t>
      </w:r>
      <w:r w:rsidRPr="008A3AC8">
        <w:rPr>
          <w:color w:val="000000" w:themeColor="text1"/>
          <w:sz w:val="28"/>
          <w:szCs w:val="28"/>
        </w:rPr>
        <w:t xml:space="preserve"> 450 л, СМАД 30-40 л; эмульгатор (эмультал) 15-20 л; бентонит 10-15 кг, барит - до получения раствора необходимой плотности.</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Термостойкость ВИЭР на основе эмультала можно повысить введением в его состав окисленного битума в виде 15-20%-ного битумного концентрата.</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lastRenderedPageBreak/>
        <w:t>При температуре до 100 °С концентрация битума должна составлять 1 % (10 кг на 1 м</w:t>
      </w:r>
      <w:r w:rsidRPr="008A3AC8">
        <w:rPr>
          <w:color w:val="000000" w:themeColor="text1"/>
          <w:sz w:val="28"/>
          <w:szCs w:val="28"/>
          <w:vertAlign w:val="superscript"/>
        </w:rPr>
        <w:t>3</w:t>
      </w:r>
      <w:r w:rsidRPr="008A3AC8">
        <w:rPr>
          <w:color w:val="000000" w:themeColor="text1"/>
          <w:sz w:val="28"/>
          <w:szCs w:val="28"/>
        </w:rPr>
        <w:t>), при 100-120 °С - 2 % (20 кг на 1 м</w:t>
      </w:r>
      <w:r w:rsidRPr="008A3AC8">
        <w:rPr>
          <w:color w:val="000000" w:themeColor="text1"/>
          <w:sz w:val="28"/>
          <w:szCs w:val="28"/>
          <w:vertAlign w:val="superscript"/>
        </w:rPr>
        <w:t>3</w:t>
      </w:r>
      <w:r w:rsidRPr="008A3AC8">
        <w:rPr>
          <w:color w:val="000000" w:themeColor="text1"/>
          <w:sz w:val="28"/>
          <w:szCs w:val="28"/>
        </w:rPr>
        <w:t>), при более высокой температуре (140-150 °С) - 3 % (30 кг на 1 м</w:t>
      </w:r>
      <w:r w:rsidRPr="008A3AC8">
        <w:rPr>
          <w:color w:val="000000" w:themeColor="text1"/>
          <w:sz w:val="28"/>
          <w:szCs w:val="28"/>
          <w:vertAlign w:val="superscript"/>
        </w:rPr>
        <w:t>3</w:t>
      </w:r>
      <w:r w:rsidRPr="008A3AC8">
        <w:rPr>
          <w:color w:val="000000" w:themeColor="text1"/>
          <w:sz w:val="28"/>
          <w:szCs w:val="28"/>
        </w:rPr>
        <w:t>).</w:t>
      </w:r>
    </w:p>
    <w:p w:rsidR="00FA34E4" w:rsidRPr="008A3AC8" w:rsidRDefault="00FA34E4" w:rsidP="005655D4">
      <w:pPr>
        <w:pStyle w:val="a8"/>
        <w:spacing w:before="0" w:beforeAutospacing="0" w:after="0" w:afterAutospacing="0"/>
        <w:ind w:firstLine="567"/>
        <w:jc w:val="both"/>
        <w:rPr>
          <w:color w:val="000000" w:themeColor="text1"/>
          <w:sz w:val="28"/>
          <w:szCs w:val="28"/>
        </w:rPr>
      </w:pPr>
      <w:r w:rsidRPr="008A3AC8">
        <w:rPr>
          <w:color w:val="000000" w:themeColor="text1"/>
          <w:sz w:val="28"/>
          <w:szCs w:val="28"/>
        </w:rPr>
        <w:t>Работа с растворами на нефтяной основе проводится в соответствии с действующими Правилами безопасности в нефтедобывающей промышленности. Однако вследствие повышенной пожароопасности растворов на нефтяной основе должны соблюдаться специальные положения и правила.</w:t>
      </w:r>
      <w:r w:rsidRPr="008A3AC8">
        <w:rPr>
          <w:rStyle w:val="af5"/>
          <w:b w:val="0"/>
          <w:color w:val="000000" w:themeColor="text1"/>
          <w:sz w:val="28"/>
          <w:szCs w:val="28"/>
        </w:rPr>
        <w:t>Замена нефти как составной части буровых растворов на экологически чистые добавки.</w:t>
      </w:r>
      <w:r w:rsidRPr="008A3AC8">
        <w:rPr>
          <w:color w:val="000000" w:themeColor="text1"/>
          <w:spacing w:val="-2"/>
          <w:sz w:val="28"/>
          <w:szCs w:val="28"/>
        </w:rPr>
        <w:t xml:space="preserve"> Одним из важнейших мероприятий по снижению загрязнения отходами бу</w:t>
      </w:r>
      <w:r w:rsidRPr="008A3AC8">
        <w:rPr>
          <w:color w:val="000000" w:themeColor="text1"/>
          <w:spacing w:val="-1"/>
          <w:sz w:val="28"/>
          <w:szCs w:val="28"/>
        </w:rPr>
        <w:t xml:space="preserve">рения поверхностных и подземных вод является замена нефти как составной части буровых растворов на экологически чистые добавки - смазки на основе </w:t>
      </w:r>
      <w:r w:rsidRPr="008A3AC8">
        <w:rPr>
          <w:color w:val="000000" w:themeColor="text1"/>
          <w:spacing w:val="-2"/>
          <w:sz w:val="28"/>
          <w:szCs w:val="28"/>
        </w:rPr>
        <w:t>рыбьего жира и растительного масла ("Жирма", "МКФ", "ФК-2000" и др.), лег</w:t>
      </w:r>
      <w:r w:rsidRPr="008A3AC8">
        <w:rPr>
          <w:color w:val="000000" w:themeColor="text1"/>
          <w:spacing w:val="-3"/>
          <w:sz w:val="28"/>
          <w:szCs w:val="28"/>
        </w:rPr>
        <w:t>кого талового масла, смесей окисленных жирных кислот ДСБ-4ТТ и др. Широ</w:t>
      </w:r>
      <w:r w:rsidRPr="008A3AC8">
        <w:rPr>
          <w:color w:val="000000" w:themeColor="text1"/>
          <w:spacing w:val="-1"/>
          <w:sz w:val="28"/>
          <w:szCs w:val="28"/>
        </w:rPr>
        <w:t xml:space="preserve">кое внедрение полимерных систем буровых растворов, не требующих ввода </w:t>
      </w:r>
      <w:r w:rsidRPr="008A3AC8">
        <w:rPr>
          <w:color w:val="000000" w:themeColor="text1"/>
          <w:spacing w:val="-5"/>
          <w:sz w:val="28"/>
          <w:szCs w:val="28"/>
        </w:rPr>
        <w:t>нефти или смазочных материалов для обеспечения безаварийной проводки ство</w:t>
      </w:r>
      <w:r w:rsidRPr="008A3AC8">
        <w:rPr>
          <w:color w:val="000000" w:themeColor="text1"/>
          <w:spacing w:val="-1"/>
          <w:sz w:val="28"/>
          <w:szCs w:val="28"/>
        </w:rPr>
        <w:t>ла скважин, также можно рассматривать в качестве необходимого мероприя</w:t>
      </w:r>
      <w:r w:rsidRPr="008A3AC8">
        <w:rPr>
          <w:color w:val="000000" w:themeColor="text1"/>
          <w:sz w:val="28"/>
          <w:szCs w:val="28"/>
        </w:rPr>
        <w:t>тия по предотвращению загрязнения гидросферы.</w:t>
      </w:r>
    </w:p>
    <w:p w:rsidR="005655D4" w:rsidRPr="008A3AC8" w:rsidRDefault="005655D4" w:rsidP="005655D4">
      <w:pPr>
        <w:spacing w:after="0" w:line="240" w:lineRule="auto"/>
        <w:ind w:firstLine="567"/>
        <w:jc w:val="both"/>
        <w:rPr>
          <w:rFonts w:ascii="Times New Roman" w:hAnsi="Times New Roman"/>
          <w:b/>
          <w:color w:val="000000" w:themeColor="text1"/>
          <w:sz w:val="28"/>
          <w:szCs w:val="28"/>
        </w:rPr>
      </w:pPr>
    </w:p>
    <w:p w:rsidR="00FA34E4" w:rsidRPr="008A3AC8" w:rsidRDefault="00FA34E4" w:rsidP="005655D4">
      <w:pPr>
        <w:spacing w:after="0" w:line="240" w:lineRule="auto"/>
        <w:ind w:firstLine="567"/>
        <w:jc w:val="both"/>
        <w:rPr>
          <w:rFonts w:ascii="Times New Roman" w:hAnsi="Times New Roman"/>
          <w:b/>
          <w:color w:val="000000" w:themeColor="text1"/>
          <w:sz w:val="28"/>
          <w:szCs w:val="28"/>
        </w:rPr>
      </w:pPr>
      <w:r w:rsidRPr="008A3AC8">
        <w:rPr>
          <w:rFonts w:ascii="Times New Roman" w:hAnsi="Times New Roman"/>
          <w:b/>
          <w:color w:val="000000" w:themeColor="text1"/>
          <w:sz w:val="28"/>
          <w:szCs w:val="28"/>
        </w:rPr>
        <w:t>2. Газы и газожидкостные агенты. Очистка бурового раствора от шлама и газа. Тампонажные материалы. Свойства тампонажных растворов и камня.</w:t>
      </w:r>
    </w:p>
    <w:p w:rsidR="00FA34E4" w:rsidRPr="005655D4" w:rsidRDefault="00FA34E4" w:rsidP="005655D4">
      <w:pPr>
        <w:pStyle w:val="a8"/>
        <w:spacing w:before="0" w:beforeAutospacing="0" w:after="0" w:afterAutospacing="0"/>
        <w:ind w:firstLine="567"/>
        <w:jc w:val="both"/>
        <w:rPr>
          <w:color w:val="000000" w:themeColor="text1"/>
          <w:sz w:val="28"/>
          <w:szCs w:val="28"/>
        </w:rPr>
      </w:pPr>
      <w:r w:rsidRPr="008A3AC8">
        <w:rPr>
          <w:b/>
          <w:color w:val="000000" w:themeColor="text1"/>
          <w:sz w:val="28"/>
          <w:szCs w:val="28"/>
        </w:rPr>
        <w:t>Газы и газожидкостные агенты.</w:t>
      </w:r>
      <w:r w:rsidRPr="008A3AC8">
        <w:rPr>
          <w:color w:val="000000" w:themeColor="text1"/>
          <w:sz w:val="28"/>
          <w:szCs w:val="28"/>
        </w:rPr>
        <w:t xml:space="preserve"> В качестве газообразных агентов при бурении скважин используют воздух от компрессорны</w:t>
      </w:r>
      <w:r w:rsidRPr="005655D4">
        <w:rPr>
          <w:color w:val="000000" w:themeColor="text1"/>
          <w:sz w:val="28"/>
          <w:szCs w:val="28"/>
        </w:rPr>
        <w:t xml:space="preserve">х установок, природный газ из магистральных газопроводов или близлежащих газовых скважин, выхлопные газы двигателей внутреннего сгорания (ДВС). При бурении скважин и вскрытии продуктивного пласта наибольшее распространение получило использование сжатого воздуха или газа по схеме прямой циркуляции. При использовании природного газа от действующей скважины или магистрального газопровода на нагнетательной линии к буровой установке располагают редукционный клапан, регулирующий расход. Далее на линии устанавливают спускные краны и влагоотделители. Газ, выходящий из скважины, сжигают с помощью факела на конце выкидной линии (длиной не менее 80-100 м). Если газ используют вторично (при замкнутой системе циркуляции), то его предварительно очищают от шлама и влаги в сепараторах, трапах и фильтрах, а затем подают в компрессор. Такая схема хотя и громоздка, но более экономична, так как способствует снижению суммарного расхода газа на бурение. Аналогичная схема используется и при бурении с продувкой воздухом. </w:t>
      </w:r>
    </w:p>
    <w:p w:rsidR="00FA34E4" w:rsidRPr="005655D4" w:rsidRDefault="00FA34E4" w:rsidP="005655D4">
      <w:pPr>
        <w:spacing w:after="0" w:line="240" w:lineRule="auto"/>
        <w:ind w:firstLine="567"/>
        <w:jc w:val="both"/>
        <w:rPr>
          <w:rFonts w:ascii="Times New Roman" w:hAnsi="Times New Roman"/>
          <w:color w:val="000000" w:themeColor="text1"/>
          <w:sz w:val="28"/>
          <w:szCs w:val="28"/>
        </w:rPr>
      </w:pPr>
      <w:r w:rsidRPr="005655D4">
        <w:rPr>
          <w:rFonts w:ascii="Times New Roman" w:hAnsi="Times New Roman"/>
          <w:b/>
          <w:color w:val="000000" w:themeColor="text1"/>
          <w:sz w:val="28"/>
          <w:szCs w:val="28"/>
        </w:rPr>
        <w:t xml:space="preserve">Очистка бурового раствора от шлама и газа. </w:t>
      </w:r>
      <w:r w:rsidRPr="005655D4">
        <w:rPr>
          <w:rFonts w:ascii="Times New Roman" w:hAnsi="Times New Roman"/>
          <w:color w:val="000000" w:themeColor="text1"/>
          <w:sz w:val="28"/>
          <w:szCs w:val="28"/>
        </w:rPr>
        <w:t xml:space="preserve">Для очистки бурового раствора от шлама используется комплекс различных механических устройств: вибрационные сита, гидроциклонные шлам о отделители (песко- и ило отделители), сепараторы, центрифуги. Кроме того, в наиболее благоприятных условиях перед очисткой от шлама буровой раствор обрабатывают реагентами-флокулянтами, которые позволяют повысить эффективность работы очистных </w:t>
      </w:r>
      <w:r w:rsidRPr="005655D4">
        <w:rPr>
          <w:rFonts w:ascii="Times New Roman" w:hAnsi="Times New Roman"/>
          <w:color w:val="000000" w:themeColor="text1"/>
          <w:sz w:val="28"/>
          <w:szCs w:val="28"/>
        </w:rPr>
        <w:lastRenderedPageBreak/>
        <w:t>устройств.В составе циркуляционной системы аппараты должны устанавливаться по следующей технологической цепочке: скважина - газовый сепаратор -блок грубой очистки от шлама (вибросита) - дегазатор - блок тонкой очистки от шлама (песко- и илоотделители, сепаратор) - блок регулирования содержания и состава твердой фазы (ц</w:t>
      </w:r>
      <w:r w:rsidR="00E06CDE" w:rsidRPr="005655D4">
        <w:rPr>
          <w:rFonts w:ascii="Times New Roman" w:hAnsi="Times New Roman"/>
          <w:color w:val="000000" w:themeColor="text1"/>
          <w:sz w:val="28"/>
          <w:szCs w:val="28"/>
        </w:rPr>
        <w:t>ентрифуга, гидроциклонный глино</w:t>
      </w:r>
      <w:r w:rsidRPr="005655D4">
        <w:rPr>
          <w:rFonts w:ascii="Times New Roman" w:hAnsi="Times New Roman"/>
          <w:color w:val="000000" w:themeColor="text1"/>
          <w:sz w:val="28"/>
          <w:szCs w:val="28"/>
        </w:rPr>
        <w:t>отделитель). Для эффективной очистки бурового раствора от тонкодисперсных частиц выбуренной породы необходимо подобрать оптимальные параметры работы вибросит (подачу раствора, число сеток, размер ячеек сетки), гидроциклонных шлам о отделителей (подачу раствора, давление на входе) и поддерживать минимально возможными вязкость и плотность бурового раствора.Газирование бурового раствора препятствует ведению нормального процесса бурения. Во-первых, вследствие снижения эффективной гидравлической мощности уменьшается скорость бурения, особенно в мягких породах; во-вторых, возникают осыпи, обвалы и флюидопроявле-ния в результате снижения эффективной плотности бурового раствора (а следовательно, и гидравлического давления на пласты); в-третьих, возникает опасность взрыва или отравления ядовитыми пластовыми газами (например, сероводородом). Пузырьки газа препятствуют удалению шлама из раствора, поэтому оборудование для очистки от шлама работает неэффективно. Кислые газы, такие как двуокись углерода, могут привести к понижению рН раствора и вызвать его флокуляцию. Снижение гидравлической мощности вследствие присутствия в растворе газа отрицательно сказывается на всем процессе бурения.</w:t>
      </w:r>
      <w:r w:rsidR="00E06CDE" w:rsidRPr="005655D4">
        <w:rPr>
          <w:rFonts w:ascii="Times New Roman" w:hAnsi="Times New Roman"/>
          <w:color w:val="000000" w:themeColor="text1"/>
          <w:sz w:val="28"/>
          <w:szCs w:val="28"/>
        </w:rPr>
        <w:t xml:space="preserve"> </w:t>
      </w:r>
      <w:r w:rsidRPr="005655D4">
        <w:rPr>
          <w:rFonts w:ascii="Times New Roman" w:hAnsi="Times New Roman"/>
          <w:color w:val="000000" w:themeColor="text1"/>
          <w:sz w:val="28"/>
          <w:szCs w:val="28"/>
        </w:rPr>
        <w:t xml:space="preserve">Газ в буровом растворе может находиться в свободном, жидком и растворенном состоянии. По мере перемещения потока раствора к устью пузырьки свободного газа увеличиваются в объеме в результате снижения давления, сливаются друг с другом, образуя газовые пробки, которые прорываются в атмосферу. Свободный газ легко удаляется из раствора в поверхностной циркуляционной системе путем перемешивания в желобах, на виброситах, в емкостях. При устойчивом газировании, например во время бурения при несбалансированном давлении, свободный газ удаляют из бурового раствора с помощью газового сепаратора. Пузырьки газа, которые не извлекаются из бурового раствора при перепаде давления между ними и атмосферой, оказываются вовлеченными в буровой раствор и для их удаления требуется дополнительная энергия. </w:t>
      </w:r>
    </w:p>
    <w:p w:rsidR="00FA34E4" w:rsidRPr="000B565B" w:rsidRDefault="00FA34E4" w:rsidP="005655D4">
      <w:pPr>
        <w:pStyle w:val="a8"/>
        <w:spacing w:before="0" w:beforeAutospacing="0" w:after="0" w:afterAutospacing="0"/>
        <w:ind w:firstLine="567"/>
        <w:jc w:val="both"/>
        <w:rPr>
          <w:sz w:val="28"/>
          <w:szCs w:val="28"/>
        </w:rPr>
      </w:pPr>
      <w:r w:rsidRPr="005655D4">
        <w:rPr>
          <w:b/>
          <w:color w:val="000000" w:themeColor="text1"/>
          <w:sz w:val="28"/>
          <w:szCs w:val="28"/>
        </w:rPr>
        <w:t xml:space="preserve">Свойства тампонажных растворов и камня. </w:t>
      </w:r>
      <w:r w:rsidRPr="005655D4">
        <w:rPr>
          <w:rStyle w:val="HTML"/>
          <w:i w:val="0"/>
          <w:color w:val="000000" w:themeColor="text1"/>
          <w:sz w:val="28"/>
          <w:szCs w:val="28"/>
        </w:rPr>
        <w:t>Свойства тампонажных материалов</w:t>
      </w:r>
      <w:r w:rsidRPr="005655D4">
        <w:rPr>
          <w:color w:val="000000" w:themeColor="text1"/>
          <w:sz w:val="28"/>
          <w:szCs w:val="28"/>
        </w:rPr>
        <w:t xml:space="preserve"> регулируются разбором двух реагентов и более в различной комбинации. Совершенно недопустимо количественное сравнение применяемых реагентов, оно возможно только по результатам их действия. </w:t>
      </w:r>
      <w:r w:rsidRPr="005655D4">
        <w:rPr>
          <w:rStyle w:val="HTML"/>
          <w:i w:val="0"/>
          <w:color w:val="000000" w:themeColor="text1"/>
          <w:sz w:val="28"/>
          <w:szCs w:val="28"/>
        </w:rPr>
        <w:t>Свойства тампонажных материалов</w:t>
      </w:r>
      <w:r w:rsidRPr="005655D4">
        <w:rPr>
          <w:color w:val="000000" w:themeColor="text1"/>
          <w:sz w:val="28"/>
          <w:szCs w:val="28"/>
        </w:rPr>
        <w:t xml:space="preserve"> влияют на технологическую схему проведения операций. Рассмотрены</w:t>
      </w:r>
      <w:r w:rsidRPr="005655D4">
        <w:rPr>
          <w:rStyle w:val="HTML"/>
          <w:color w:val="000000" w:themeColor="text1"/>
          <w:sz w:val="28"/>
          <w:szCs w:val="28"/>
        </w:rPr>
        <w:t xml:space="preserve"> </w:t>
      </w:r>
      <w:r w:rsidRPr="005655D4">
        <w:rPr>
          <w:rStyle w:val="HTML"/>
          <w:i w:val="0"/>
          <w:color w:val="000000" w:themeColor="text1"/>
          <w:sz w:val="28"/>
          <w:szCs w:val="28"/>
        </w:rPr>
        <w:t>свойства</w:t>
      </w:r>
      <w:r w:rsidRPr="005655D4">
        <w:rPr>
          <w:rStyle w:val="HTML"/>
          <w:color w:val="000000" w:themeColor="text1"/>
          <w:sz w:val="28"/>
          <w:szCs w:val="28"/>
        </w:rPr>
        <w:t xml:space="preserve"> </w:t>
      </w:r>
      <w:r w:rsidRPr="005655D4">
        <w:rPr>
          <w:rStyle w:val="HTML"/>
          <w:i w:val="0"/>
          <w:color w:val="000000" w:themeColor="text1"/>
          <w:sz w:val="28"/>
          <w:szCs w:val="28"/>
        </w:rPr>
        <w:t>тампонажного материала</w:t>
      </w:r>
      <w:r w:rsidRPr="005655D4">
        <w:rPr>
          <w:color w:val="000000" w:themeColor="text1"/>
          <w:sz w:val="28"/>
          <w:szCs w:val="28"/>
        </w:rPr>
        <w:t xml:space="preserve"> для широкого интервала температур с целью возможности использования его для крепления паронагнетательных скважин. Показано,</w:t>
      </w:r>
      <w:r w:rsidRPr="000B565B">
        <w:rPr>
          <w:sz w:val="28"/>
          <w:szCs w:val="28"/>
        </w:rPr>
        <w:t xml:space="preserve"> чт</w:t>
      </w:r>
      <w:r w:rsidR="00F25938">
        <w:rPr>
          <w:sz w:val="28"/>
          <w:szCs w:val="28"/>
        </w:rPr>
        <w:t>о при термическом воздействии (</w:t>
      </w:r>
      <w:r w:rsidRPr="000B565B">
        <w:rPr>
          <w:sz w:val="28"/>
          <w:szCs w:val="28"/>
        </w:rPr>
        <w:t xml:space="preserve">до температуры 200 </w:t>
      </w:r>
      <w:r w:rsidR="00D11C30">
        <w:rPr>
          <w:sz w:val="28"/>
          <w:szCs w:val="28"/>
          <w:vertAlign w:val="superscript"/>
        </w:rPr>
        <w:t>0</w:t>
      </w:r>
      <w:r w:rsidRPr="000B565B">
        <w:rPr>
          <w:sz w:val="28"/>
          <w:szCs w:val="28"/>
        </w:rPr>
        <w:t xml:space="preserve">С) эксплуатационные свойства полученного при нормальных температурах камня не ухудшаются. При больших </w:t>
      </w:r>
      <w:r w:rsidRPr="000B565B">
        <w:rPr>
          <w:sz w:val="28"/>
          <w:szCs w:val="28"/>
        </w:rPr>
        <w:lastRenderedPageBreak/>
        <w:t>температурах наблюдается незначительное снижение прочностных показателей, однако при этом чем длительнее выдержка камня при нормальных условиях, тем темп снижения прочности ниже. Рассмотрены</w:t>
      </w:r>
      <w:r w:rsidRPr="000B565B">
        <w:rPr>
          <w:rStyle w:val="HTML"/>
          <w:sz w:val="28"/>
          <w:szCs w:val="28"/>
        </w:rPr>
        <w:t xml:space="preserve"> </w:t>
      </w:r>
      <w:r w:rsidRPr="00F25938">
        <w:rPr>
          <w:rStyle w:val="HTML"/>
          <w:i w:val="0"/>
          <w:sz w:val="28"/>
          <w:szCs w:val="28"/>
        </w:rPr>
        <w:t>свойства важнейших</w:t>
      </w:r>
      <w:r w:rsidRPr="000B565B">
        <w:rPr>
          <w:rStyle w:val="HTML"/>
          <w:sz w:val="28"/>
          <w:szCs w:val="28"/>
        </w:rPr>
        <w:t xml:space="preserve"> </w:t>
      </w:r>
      <w:r w:rsidRPr="00F25938">
        <w:rPr>
          <w:rStyle w:val="HTML"/>
          <w:i w:val="0"/>
          <w:sz w:val="28"/>
          <w:szCs w:val="28"/>
        </w:rPr>
        <w:t>тампонажных материалов</w:t>
      </w:r>
      <w:r w:rsidRPr="000B565B">
        <w:rPr>
          <w:sz w:val="28"/>
          <w:szCs w:val="28"/>
        </w:rPr>
        <w:t>: портландцемента, металлургических шлаков, тампонажных растворов пониженной плотности, цементных растворов повышенной плотности, специальных цементов для высокотемпературных скважин и других.</w:t>
      </w:r>
      <w:r w:rsidR="00D11C30">
        <w:rPr>
          <w:sz w:val="28"/>
          <w:szCs w:val="28"/>
        </w:rPr>
        <w:t xml:space="preserve"> </w:t>
      </w:r>
      <w:r w:rsidRPr="000B565B">
        <w:rPr>
          <w:sz w:val="28"/>
          <w:szCs w:val="28"/>
        </w:rPr>
        <w:t>Параметры и</w:t>
      </w:r>
      <w:r w:rsidRPr="000B565B">
        <w:rPr>
          <w:rStyle w:val="HTML"/>
          <w:sz w:val="28"/>
          <w:szCs w:val="28"/>
        </w:rPr>
        <w:t xml:space="preserve"> </w:t>
      </w:r>
      <w:r w:rsidRPr="00F25938">
        <w:rPr>
          <w:rStyle w:val="HTML"/>
          <w:i w:val="0"/>
          <w:sz w:val="28"/>
          <w:szCs w:val="28"/>
        </w:rPr>
        <w:t>свойства тампонажных материалов</w:t>
      </w:r>
      <w:r w:rsidRPr="000B565B">
        <w:rPr>
          <w:sz w:val="28"/>
          <w:szCs w:val="28"/>
        </w:rPr>
        <w:t>, приведенных в табл. 26 и 27, в зависимости от предъявляемых к ним требований и условий их применения колеблются в широком диапазоне; при необходимости их можно регулировать обработкой различными химическими реагентами. Эти реагенты в основном используются для ускорения и замедления сроков схватывания и твердения, понижения водоотдачи и вязкости тампонажных растворов, а также для улучшения адгезионных и механических свойств тампонажного камня. Выбор и регулирование</w:t>
      </w:r>
      <w:r w:rsidRPr="000B565B">
        <w:rPr>
          <w:rStyle w:val="HTML"/>
          <w:sz w:val="28"/>
          <w:szCs w:val="28"/>
        </w:rPr>
        <w:t xml:space="preserve"> </w:t>
      </w:r>
      <w:r w:rsidRPr="00F25938">
        <w:rPr>
          <w:rStyle w:val="HTML"/>
          <w:i w:val="0"/>
          <w:sz w:val="28"/>
          <w:szCs w:val="28"/>
        </w:rPr>
        <w:t>свойств тампонажных материалов</w:t>
      </w:r>
      <w:r w:rsidRPr="000B565B">
        <w:rPr>
          <w:sz w:val="28"/>
          <w:szCs w:val="28"/>
        </w:rPr>
        <w:t xml:space="preserve"> определяются в основном условиями подземного сооружения, например скважины, изменяющимися в процессе строительства и эксплуатации в широких пределах по степени воздействия на тампонажные раствор и камень. К наиболее важным факторам, определяющим выбор тампонажных материалов, следует отнести температуру, перепад температур между верхней и нижней отметками глубины расп</w:t>
      </w:r>
      <w:r w:rsidR="00D11C30">
        <w:rPr>
          <w:sz w:val="28"/>
          <w:szCs w:val="28"/>
        </w:rPr>
        <w:t xml:space="preserve">оложения тампонажного раствора. </w:t>
      </w:r>
      <w:r w:rsidRPr="000B565B">
        <w:rPr>
          <w:sz w:val="28"/>
          <w:szCs w:val="28"/>
        </w:rPr>
        <w:t>В процессе хранения</w:t>
      </w:r>
      <w:r w:rsidRPr="000B565B">
        <w:rPr>
          <w:rStyle w:val="HTML"/>
          <w:sz w:val="28"/>
          <w:szCs w:val="28"/>
        </w:rPr>
        <w:t xml:space="preserve"> </w:t>
      </w:r>
      <w:r w:rsidRPr="00F25938">
        <w:rPr>
          <w:rStyle w:val="HTML"/>
          <w:i w:val="0"/>
          <w:sz w:val="28"/>
          <w:szCs w:val="28"/>
        </w:rPr>
        <w:t>свойства тампонажных материалов</w:t>
      </w:r>
      <w:r w:rsidRPr="000B565B">
        <w:rPr>
          <w:sz w:val="28"/>
          <w:szCs w:val="28"/>
        </w:rPr>
        <w:t xml:space="preserve"> изменяются. При этом контроль возможен по одному или нескольким параметрам. Для предприятий нефтяной промышленности в качест</w:t>
      </w:r>
      <w:r w:rsidR="00D11C30">
        <w:rPr>
          <w:sz w:val="28"/>
          <w:szCs w:val="28"/>
        </w:rPr>
        <w:t>ве такого параметра РД 39</w:t>
      </w:r>
      <w:r w:rsidRPr="000B565B">
        <w:rPr>
          <w:sz w:val="28"/>
          <w:szCs w:val="28"/>
        </w:rPr>
        <w:t>-2-</w:t>
      </w:r>
      <w:r w:rsidR="00D11C30">
        <w:rPr>
          <w:sz w:val="28"/>
          <w:szCs w:val="28"/>
        </w:rPr>
        <w:t>584</w:t>
      </w:r>
      <w:r w:rsidRPr="000B565B">
        <w:rPr>
          <w:sz w:val="28"/>
          <w:szCs w:val="28"/>
        </w:rPr>
        <w:t>-81 регламентирует предел прочности при изгибе образцов цементного камня, изготовленных и испытанных согласно требованиям НТД на данный цемент. </w:t>
      </w:r>
    </w:p>
    <w:p w:rsidR="00BA47D6" w:rsidRPr="000B565B" w:rsidRDefault="00BA47D6" w:rsidP="000B565B">
      <w:pPr>
        <w:pStyle w:val="a8"/>
        <w:spacing w:before="0" w:beforeAutospacing="0" w:after="0" w:afterAutospacing="0"/>
        <w:jc w:val="both"/>
        <w:rPr>
          <w:sz w:val="28"/>
          <w:szCs w:val="28"/>
        </w:rPr>
      </w:pPr>
    </w:p>
    <w:p w:rsidR="00FA34E4" w:rsidRPr="000B565B" w:rsidRDefault="002C13CF" w:rsidP="005655D4">
      <w:pPr>
        <w:spacing w:after="0" w:line="240" w:lineRule="auto"/>
        <w:ind w:firstLine="567"/>
        <w:jc w:val="both"/>
        <w:rPr>
          <w:rFonts w:ascii="Times New Roman" w:hAnsi="Times New Roman"/>
          <w:sz w:val="28"/>
          <w:szCs w:val="28"/>
        </w:rPr>
      </w:pPr>
      <w:r w:rsidRPr="000B565B">
        <w:rPr>
          <w:rFonts w:ascii="Times New Roman" w:hAnsi="Times New Roman"/>
          <w:b/>
          <w:sz w:val="28"/>
          <w:szCs w:val="28"/>
          <w:lang w:val="kk-KZ"/>
        </w:rPr>
        <w:t>3.2</w:t>
      </w:r>
      <w:r w:rsidR="00FA34E4" w:rsidRPr="000B565B">
        <w:rPr>
          <w:rFonts w:ascii="Times New Roman" w:hAnsi="Times New Roman"/>
          <w:sz w:val="28"/>
          <w:szCs w:val="28"/>
          <w:lang w:val="kk-KZ"/>
        </w:rPr>
        <w:t xml:space="preserve"> </w:t>
      </w:r>
      <w:r w:rsidR="00FA34E4" w:rsidRPr="000B565B">
        <w:rPr>
          <w:rFonts w:ascii="Times New Roman" w:hAnsi="Times New Roman"/>
          <w:b/>
          <w:sz w:val="28"/>
          <w:szCs w:val="28"/>
          <w:lang w:val="kk-KZ"/>
        </w:rPr>
        <w:t>Промывка скважин</w:t>
      </w:r>
    </w:p>
    <w:p w:rsidR="002C13CF" w:rsidRPr="000B565B" w:rsidRDefault="002C13CF" w:rsidP="005655D4">
      <w:pPr>
        <w:spacing w:after="0" w:line="240" w:lineRule="auto"/>
        <w:ind w:firstLine="567"/>
        <w:jc w:val="both"/>
        <w:rPr>
          <w:rFonts w:ascii="Times New Roman" w:hAnsi="Times New Roman"/>
          <w:sz w:val="28"/>
          <w:szCs w:val="28"/>
        </w:rPr>
      </w:pPr>
    </w:p>
    <w:p w:rsidR="00FA34E4" w:rsidRPr="000B565B" w:rsidRDefault="00FA34E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1. Функция и режимы промывки скважин.</w:t>
      </w:r>
    </w:p>
    <w:p w:rsidR="00FA34E4" w:rsidRPr="000B565B" w:rsidRDefault="00FA34E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2. Требования к режиму промывки скважин. </w:t>
      </w:r>
    </w:p>
    <w:p w:rsidR="00FA34E4" w:rsidRPr="000B565B" w:rsidRDefault="00D11C30" w:rsidP="005655D4">
      <w:pPr>
        <w:spacing w:after="0" w:line="240" w:lineRule="auto"/>
        <w:ind w:firstLine="567"/>
        <w:jc w:val="both"/>
        <w:rPr>
          <w:rFonts w:ascii="Times New Roman" w:hAnsi="Times New Roman"/>
          <w:sz w:val="28"/>
          <w:szCs w:val="28"/>
        </w:rPr>
      </w:pPr>
      <w:r>
        <w:rPr>
          <w:rFonts w:ascii="Times New Roman" w:hAnsi="Times New Roman"/>
          <w:sz w:val="28"/>
          <w:szCs w:val="28"/>
        </w:rPr>
        <w:t xml:space="preserve">3. Расчет </w:t>
      </w:r>
      <w:r w:rsidR="00FA34E4" w:rsidRPr="000B565B">
        <w:rPr>
          <w:rFonts w:ascii="Times New Roman" w:hAnsi="Times New Roman"/>
          <w:sz w:val="28"/>
          <w:szCs w:val="28"/>
        </w:rPr>
        <w:t>режимов промывки скважин.</w:t>
      </w:r>
    </w:p>
    <w:p w:rsidR="00E07D00" w:rsidRDefault="00E07D00" w:rsidP="005655D4">
      <w:pPr>
        <w:spacing w:after="0" w:line="240" w:lineRule="auto"/>
        <w:ind w:firstLine="567"/>
        <w:jc w:val="both"/>
        <w:rPr>
          <w:rFonts w:ascii="Times New Roman" w:hAnsi="Times New Roman"/>
          <w:b/>
          <w:sz w:val="28"/>
          <w:szCs w:val="28"/>
        </w:rPr>
      </w:pPr>
    </w:p>
    <w:p w:rsidR="00FA34E4" w:rsidRPr="000B565B" w:rsidRDefault="00FA34E4" w:rsidP="005655D4">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1. Функция и режимы промывки скважин.</w:t>
      </w:r>
    </w:p>
    <w:p w:rsidR="00E07D00" w:rsidRPr="000B565B" w:rsidRDefault="00FA34E4" w:rsidP="005655D4">
      <w:pPr>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Технологический процесс промывки скважин должен быть спроектирован и реализован так, ч</w:t>
      </w:r>
      <w:r w:rsidR="00C02517" w:rsidRPr="000B565B">
        <w:rPr>
          <w:rFonts w:ascii="Times New Roman" w:hAnsi="Times New Roman"/>
          <w:color w:val="000000"/>
          <w:sz w:val="28"/>
          <w:szCs w:val="28"/>
        </w:rPr>
        <w:t>тобы достичь лучших технико-эко</w:t>
      </w:r>
      <w:r w:rsidRPr="000B565B">
        <w:rPr>
          <w:rFonts w:ascii="Times New Roman" w:hAnsi="Times New Roman"/>
          <w:color w:val="000000"/>
          <w:sz w:val="28"/>
          <w:szCs w:val="28"/>
        </w:rPr>
        <w:t>номических показателей бурения. При этом главное внимание необходимо уделять выполнению основных технологических функций и ограничений.</w:t>
      </w:r>
      <w:r w:rsidR="00E07D00">
        <w:rPr>
          <w:rFonts w:ascii="Times New Roman" w:hAnsi="Times New Roman"/>
          <w:color w:val="000000"/>
          <w:sz w:val="28"/>
          <w:szCs w:val="28"/>
        </w:rPr>
        <w:t xml:space="preserve"> </w:t>
      </w:r>
    </w:p>
    <w:p w:rsidR="00F93627" w:rsidRPr="000B565B" w:rsidRDefault="005655D4" w:rsidP="005655D4">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Способы промывки.</w:t>
      </w:r>
      <w:r w:rsidR="00F93627" w:rsidRPr="000B565B">
        <w:rPr>
          <w:rFonts w:ascii="Times New Roman" w:hAnsi="Times New Roman"/>
          <w:color w:val="000000"/>
          <w:sz w:val="28"/>
          <w:szCs w:val="28"/>
        </w:rPr>
        <w:t xml:space="preserve"> При бурении скважин промывочная эмдкость должна циркулировать по замкнутому гидравлическому контуру. В зависимости от вида гидрав</w:t>
      </w:r>
      <w:r>
        <w:rPr>
          <w:rFonts w:ascii="Times New Roman" w:hAnsi="Times New Roman"/>
          <w:color w:val="000000"/>
          <w:sz w:val="28"/>
          <w:szCs w:val="28"/>
        </w:rPr>
        <w:t>лического контура в</w:t>
      </w:r>
      <w:r w:rsidR="00F93627" w:rsidRPr="000B565B">
        <w:rPr>
          <w:rFonts w:ascii="Times New Roman" w:hAnsi="Times New Roman"/>
          <w:color w:val="000000"/>
          <w:sz w:val="28"/>
          <w:szCs w:val="28"/>
        </w:rPr>
        <w:t>се существующие системы промывки делятся на две группы.</w:t>
      </w:r>
    </w:p>
    <w:p w:rsidR="007E47A6" w:rsidRPr="000B565B" w:rsidRDefault="007E47A6" w:rsidP="005655D4">
      <w:pPr>
        <w:shd w:val="clear" w:color="auto" w:fill="FFFFFF"/>
        <w:tabs>
          <w:tab w:val="left" w:pos="3627"/>
          <w:tab w:val="left" w:pos="4361"/>
          <w:tab w:val="left" w:pos="5678"/>
        </w:tabs>
        <w:autoSpaceDE w:val="0"/>
        <w:autoSpaceDN w:val="0"/>
        <w:adjustRightInd w:val="0"/>
        <w:spacing w:after="0" w:line="240" w:lineRule="auto"/>
        <w:jc w:val="center"/>
        <w:rPr>
          <w:rFonts w:ascii="Times New Roman" w:hAnsi="Times New Roman"/>
          <w:color w:val="000000"/>
          <w:sz w:val="28"/>
          <w:szCs w:val="28"/>
        </w:rPr>
      </w:pPr>
      <w:r w:rsidRPr="000B565B">
        <w:rPr>
          <w:rFonts w:ascii="Times New Roman" w:hAnsi="Times New Roman"/>
          <w:noProof/>
          <w:color w:val="000000"/>
          <w:sz w:val="28"/>
          <w:szCs w:val="28"/>
        </w:rPr>
        <w:lastRenderedPageBreak/>
        <w:drawing>
          <wp:inline distT="0" distB="0" distL="0" distR="0">
            <wp:extent cx="2056366" cy="2524830"/>
            <wp:effectExtent l="19050" t="0" r="1034" b="0"/>
            <wp:docPr id="4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cstate="print"/>
                    <a:srcRect/>
                    <a:stretch>
                      <a:fillRect/>
                    </a:stretch>
                  </pic:blipFill>
                  <pic:spPr bwMode="auto">
                    <a:xfrm>
                      <a:off x="0" y="0"/>
                      <a:ext cx="2057737" cy="2526513"/>
                    </a:xfrm>
                    <a:prstGeom prst="rect">
                      <a:avLst/>
                    </a:prstGeom>
                    <a:noFill/>
                    <a:ln w="9525">
                      <a:noFill/>
                      <a:miter lim="800000"/>
                      <a:headEnd/>
                      <a:tailEnd/>
                    </a:ln>
                  </pic:spPr>
                </pic:pic>
              </a:graphicData>
            </a:graphic>
          </wp:inline>
        </w:drawing>
      </w:r>
    </w:p>
    <w:p w:rsidR="005655D4" w:rsidRPr="005655D4" w:rsidRDefault="005655D4" w:rsidP="005655D4">
      <w:pPr>
        <w:shd w:val="clear" w:color="auto" w:fill="FFFFFF"/>
        <w:autoSpaceDE w:val="0"/>
        <w:autoSpaceDN w:val="0"/>
        <w:adjustRightInd w:val="0"/>
        <w:spacing w:after="0" w:line="240" w:lineRule="auto"/>
        <w:jc w:val="both"/>
        <w:rPr>
          <w:rFonts w:ascii="Times New Roman" w:hAnsi="Times New Roman"/>
          <w:color w:val="000000"/>
          <w:sz w:val="24"/>
          <w:szCs w:val="24"/>
        </w:rPr>
      </w:pPr>
      <w:r w:rsidRPr="005655D4">
        <w:rPr>
          <w:rFonts w:ascii="Times New Roman" w:hAnsi="Times New Roman"/>
          <w:color w:val="000000"/>
          <w:sz w:val="24"/>
          <w:szCs w:val="24"/>
        </w:rPr>
        <w:t>а- прямая промывка, б- обратная промывка.</w:t>
      </w:r>
    </w:p>
    <w:p w:rsidR="005655D4" w:rsidRDefault="005655D4" w:rsidP="005655D4">
      <w:pPr>
        <w:shd w:val="clear" w:color="auto" w:fill="FFFFFF"/>
        <w:autoSpaceDE w:val="0"/>
        <w:autoSpaceDN w:val="0"/>
        <w:adjustRightInd w:val="0"/>
        <w:spacing w:after="0" w:line="240" w:lineRule="auto"/>
        <w:jc w:val="center"/>
        <w:rPr>
          <w:rFonts w:ascii="Times New Roman" w:hAnsi="Times New Roman"/>
          <w:color w:val="000000"/>
          <w:sz w:val="28"/>
          <w:szCs w:val="28"/>
        </w:rPr>
      </w:pPr>
    </w:p>
    <w:p w:rsidR="007E47A6" w:rsidRPr="000B565B" w:rsidRDefault="005655D4" w:rsidP="005655D4">
      <w:pPr>
        <w:shd w:val="clear" w:color="auto" w:fill="FFFFFF"/>
        <w:autoSpaceDE w:val="0"/>
        <w:autoSpaceDN w:val="0"/>
        <w:adjustRightInd w:val="0"/>
        <w:spacing w:after="0" w:line="240" w:lineRule="auto"/>
        <w:jc w:val="center"/>
        <w:rPr>
          <w:rFonts w:ascii="Times New Roman" w:hAnsi="Times New Roman"/>
          <w:color w:val="000000"/>
          <w:sz w:val="28"/>
          <w:szCs w:val="28"/>
        </w:rPr>
      </w:pPr>
      <w:r>
        <w:rPr>
          <w:rFonts w:ascii="Times New Roman" w:hAnsi="Times New Roman"/>
          <w:color w:val="000000"/>
          <w:sz w:val="28"/>
          <w:szCs w:val="28"/>
        </w:rPr>
        <w:t>Рисунок</w:t>
      </w:r>
      <w:r w:rsidR="00F93627" w:rsidRPr="000B565B">
        <w:rPr>
          <w:rFonts w:ascii="Times New Roman" w:hAnsi="Times New Roman"/>
          <w:color w:val="000000"/>
          <w:sz w:val="28"/>
          <w:szCs w:val="28"/>
        </w:rPr>
        <w:t xml:space="preserve"> </w:t>
      </w:r>
      <w:r w:rsidR="002F57F4">
        <w:rPr>
          <w:rFonts w:ascii="Times New Roman" w:hAnsi="Times New Roman"/>
          <w:color w:val="000000"/>
          <w:sz w:val="28"/>
          <w:szCs w:val="28"/>
        </w:rPr>
        <w:t>3.1</w:t>
      </w:r>
      <w:r w:rsidR="00CA68B5">
        <w:rPr>
          <w:rFonts w:ascii="Times New Roman" w:hAnsi="Times New Roman"/>
          <w:color w:val="000000"/>
          <w:sz w:val="28"/>
          <w:szCs w:val="28"/>
        </w:rPr>
        <w:t>8</w:t>
      </w:r>
      <w:r w:rsidR="00F93627" w:rsidRPr="000B565B">
        <w:rPr>
          <w:rFonts w:ascii="Times New Roman" w:hAnsi="Times New Roman"/>
          <w:color w:val="000000"/>
          <w:sz w:val="28"/>
          <w:szCs w:val="28"/>
        </w:rPr>
        <w:t xml:space="preserve">   Схема промывки с выходом бурового раствора на поверхность</w:t>
      </w:r>
    </w:p>
    <w:p w:rsidR="007E47A6" w:rsidRPr="000B565B" w:rsidRDefault="007E47A6" w:rsidP="000B565B">
      <w:pPr>
        <w:shd w:val="clear" w:color="auto" w:fill="FFFFFF"/>
        <w:autoSpaceDE w:val="0"/>
        <w:autoSpaceDN w:val="0"/>
        <w:adjustRightInd w:val="0"/>
        <w:spacing w:after="0" w:line="240" w:lineRule="auto"/>
        <w:ind w:firstLine="540"/>
        <w:jc w:val="both"/>
        <w:rPr>
          <w:rFonts w:ascii="Times New Roman" w:hAnsi="Times New Roman"/>
          <w:color w:val="000000"/>
          <w:sz w:val="28"/>
          <w:szCs w:val="28"/>
        </w:rPr>
      </w:pPr>
    </w:p>
    <w:p w:rsidR="00FA34E4" w:rsidRPr="000B565B" w:rsidRDefault="00FA34E4" w:rsidP="005655D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Часто стремление к качественному выполнению процесса промывки приводит к невыполнению ограничений. В этих случаях прежде всего решаются оптимизационные задачи, цель которых </w:t>
      </w:r>
      <w:r w:rsidR="005655D4">
        <w:rPr>
          <w:rFonts w:ascii="Times New Roman" w:hAnsi="Times New Roman"/>
          <w:color w:val="000000"/>
          <w:sz w:val="28"/>
          <w:szCs w:val="28"/>
        </w:rPr>
        <w:t>- выбрать в каж</w:t>
      </w:r>
      <w:r w:rsidRPr="000B565B">
        <w:rPr>
          <w:rFonts w:ascii="Times New Roman" w:hAnsi="Times New Roman"/>
          <w:color w:val="000000"/>
          <w:sz w:val="28"/>
          <w:szCs w:val="28"/>
        </w:rPr>
        <w:t xml:space="preserve">дом конкретном случае экономически </w:t>
      </w:r>
      <w:r w:rsidR="00C02517" w:rsidRPr="000B565B">
        <w:rPr>
          <w:rFonts w:ascii="Times New Roman" w:hAnsi="Times New Roman"/>
          <w:color w:val="000000"/>
          <w:sz w:val="28"/>
          <w:szCs w:val="28"/>
        </w:rPr>
        <w:t>наиболее выгодное сочетание тех</w:t>
      </w:r>
      <w:r w:rsidRPr="000B565B">
        <w:rPr>
          <w:rFonts w:ascii="Times New Roman" w:hAnsi="Times New Roman"/>
          <w:color w:val="000000"/>
          <w:sz w:val="28"/>
          <w:szCs w:val="28"/>
        </w:rPr>
        <w:t>нологических показателей процесс</w:t>
      </w:r>
      <w:r w:rsidR="00C02517" w:rsidRPr="000B565B">
        <w:rPr>
          <w:rFonts w:ascii="Times New Roman" w:hAnsi="Times New Roman"/>
          <w:color w:val="000000"/>
          <w:sz w:val="28"/>
          <w:szCs w:val="28"/>
        </w:rPr>
        <w:t>а промывки, обеспечивающих мини</w:t>
      </w:r>
      <w:r w:rsidRPr="000B565B">
        <w:rPr>
          <w:rFonts w:ascii="Times New Roman" w:hAnsi="Times New Roman"/>
          <w:color w:val="000000"/>
          <w:sz w:val="28"/>
          <w:szCs w:val="28"/>
        </w:rPr>
        <w:t>мальную стоимость скважины и достижение поставленной цели при сохранении высокого качества объекта.</w:t>
      </w:r>
    </w:p>
    <w:p w:rsidR="00FA34E4" w:rsidRPr="000B565B" w:rsidRDefault="00FA34E4" w:rsidP="005655D4">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Одной из функций промывки является разрушение забоя скважины. Это требование не считается обязательн</w:t>
      </w:r>
      <w:r w:rsidR="00C02517" w:rsidRPr="000B565B">
        <w:rPr>
          <w:rFonts w:ascii="Times New Roman" w:hAnsi="Times New Roman"/>
          <w:color w:val="000000"/>
          <w:sz w:val="28"/>
          <w:szCs w:val="28"/>
        </w:rPr>
        <w:t>ым, так как основную роль в раз</w:t>
      </w:r>
      <w:r w:rsidRPr="000B565B">
        <w:rPr>
          <w:rFonts w:ascii="Times New Roman" w:hAnsi="Times New Roman"/>
          <w:color w:val="000000"/>
          <w:sz w:val="28"/>
          <w:szCs w:val="28"/>
        </w:rPr>
        <w:t>рушении забоя играет долото. Однак</w:t>
      </w:r>
      <w:r w:rsidR="00C02517" w:rsidRPr="000B565B">
        <w:rPr>
          <w:rFonts w:ascii="Times New Roman" w:hAnsi="Times New Roman"/>
          <w:color w:val="000000"/>
          <w:sz w:val="28"/>
          <w:szCs w:val="28"/>
        </w:rPr>
        <w:t>о и промывку нельзя считать вто</w:t>
      </w:r>
      <w:r w:rsidRPr="000B565B">
        <w:rPr>
          <w:rFonts w:ascii="Times New Roman" w:hAnsi="Times New Roman"/>
          <w:color w:val="000000"/>
          <w:sz w:val="28"/>
          <w:szCs w:val="28"/>
        </w:rPr>
        <w:t>ростепенной операцией при разрушении забоя, особенно при бурении рыхлых пород, когда их размыв на забое</w:t>
      </w:r>
      <w:r w:rsidR="00C02517" w:rsidRPr="000B565B">
        <w:rPr>
          <w:rFonts w:ascii="Times New Roman" w:hAnsi="Times New Roman"/>
          <w:color w:val="000000"/>
          <w:sz w:val="28"/>
          <w:szCs w:val="28"/>
        </w:rPr>
        <w:t xml:space="preserve"> за счет гидромониторного эффек</w:t>
      </w:r>
      <w:r w:rsidRPr="000B565B">
        <w:rPr>
          <w:rFonts w:ascii="Times New Roman" w:hAnsi="Times New Roman"/>
          <w:color w:val="000000"/>
          <w:sz w:val="28"/>
          <w:szCs w:val="28"/>
        </w:rPr>
        <w:t>та высокоскоростной струей бурового раствора, вытекающего из наса</w:t>
      </w:r>
      <w:r w:rsidRPr="000B565B">
        <w:rPr>
          <w:rFonts w:ascii="Times New Roman" w:hAnsi="Times New Roman"/>
          <w:color w:val="000000"/>
          <w:sz w:val="28"/>
          <w:szCs w:val="28"/>
        </w:rPr>
        <w:softHyphen/>
        <w:t>док долота, вносит не меньший вклад в скорость проходки скважины, чем механическое разрушение забоя вращающимися элементами долота.</w:t>
      </w:r>
    </w:p>
    <w:p w:rsidR="00FA34E4" w:rsidRPr="000B565B" w:rsidRDefault="00FA34E4" w:rsidP="005655D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Стремясь максимально использ</w:t>
      </w:r>
      <w:r w:rsidR="00C02517" w:rsidRPr="000B565B">
        <w:rPr>
          <w:rFonts w:ascii="Times New Roman" w:hAnsi="Times New Roman"/>
          <w:color w:val="000000"/>
          <w:sz w:val="28"/>
          <w:szCs w:val="28"/>
        </w:rPr>
        <w:t>овать кинетическую энергию выте</w:t>
      </w:r>
      <w:r w:rsidRPr="000B565B">
        <w:rPr>
          <w:rFonts w:ascii="Times New Roman" w:hAnsi="Times New Roman"/>
          <w:color w:val="000000"/>
          <w:sz w:val="28"/>
          <w:szCs w:val="28"/>
        </w:rPr>
        <w:t>кающей из насадок долота струи бурового раствора для разрушения забоя, часто увеличивают до предела либо г</w:t>
      </w:r>
      <w:r w:rsidR="005655D4">
        <w:rPr>
          <w:rFonts w:ascii="Times New Roman" w:hAnsi="Times New Roman"/>
          <w:color w:val="000000"/>
          <w:sz w:val="28"/>
          <w:szCs w:val="28"/>
        </w:rPr>
        <w:t>идравлическую мощность, срабаты</w:t>
      </w:r>
      <w:r w:rsidRPr="000B565B">
        <w:rPr>
          <w:rFonts w:ascii="Times New Roman" w:hAnsi="Times New Roman"/>
          <w:color w:val="000000"/>
          <w:sz w:val="28"/>
          <w:szCs w:val="28"/>
        </w:rPr>
        <w:t>ваемую на долоте, либо силу гидравлического удара струи о забой. И в том, и в другом случае пытаются реализовать необходимую подачу буровых насосов с одновременным дов</w:t>
      </w:r>
      <w:r w:rsidR="00C02517" w:rsidRPr="000B565B">
        <w:rPr>
          <w:rFonts w:ascii="Times New Roman" w:hAnsi="Times New Roman"/>
          <w:color w:val="000000"/>
          <w:sz w:val="28"/>
          <w:szCs w:val="28"/>
        </w:rPr>
        <w:t>едением до верхнего предела дав</w:t>
      </w:r>
      <w:r w:rsidRPr="000B565B">
        <w:rPr>
          <w:rFonts w:ascii="Times New Roman" w:hAnsi="Times New Roman"/>
          <w:color w:val="000000"/>
          <w:sz w:val="28"/>
          <w:szCs w:val="28"/>
        </w:rPr>
        <w:t>ления нагнетания бурового раствора. В результате этого одновременно с интенсификацией размыва забоя ча</w:t>
      </w:r>
      <w:r w:rsidR="00C02517" w:rsidRPr="000B565B">
        <w:rPr>
          <w:rFonts w:ascii="Times New Roman" w:hAnsi="Times New Roman"/>
          <w:color w:val="000000"/>
          <w:sz w:val="28"/>
          <w:szCs w:val="28"/>
        </w:rPr>
        <w:t>сто отмечаются отрицательные яв</w:t>
      </w:r>
      <w:r w:rsidRPr="000B565B">
        <w:rPr>
          <w:rFonts w:ascii="Times New Roman" w:hAnsi="Times New Roman"/>
          <w:color w:val="000000"/>
          <w:sz w:val="28"/>
          <w:szCs w:val="28"/>
        </w:rPr>
        <w:t>ления: резкое увеличение энергетич</w:t>
      </w:r>
      <w:r w:rsidR="005655D4">
        <w:rPr>
          <w:rFonts w:ascii="Times New Roman" w:hAnsi="Times New Roman"/>
          <w:color w:val="000000"/>
          <w:sz w:val="28"/>
          <w:szCs w:val="28"/>
        </w:rPr>
        <w:t>еских затрат на циркуляцию, раз</w:t>
      </w:r>
      <w:r w:rsidRPr="000B565B">
        <w:rPr>
          <w:rFonts w:ascii="Times New Roman" w:hAnsi="Times New Roman"/>
          <w:color w:val="000000"/>
          <w:sz w:val="28"/>
          <w:szCs w:val="28"/>
        </w:rPr>
        <w:t>мыв ствола в интервалах неустойчивого разреза потоком в кольцевом пространстве, ухудшение условий механическо</w:t>
      </w:r>
      <w:r w:rsidR="00C02517" w:rsidRPr="000B565B">
        <w:rPr>
          <w:rFonts w:ascii="Times New Roman" w:hAnsi="Times New Roman"/>
          <w:color w:val="000000"/>
          <w:sz w:val="28"/>
          <w:szCs w:val="28"/>
        </w:rPr>
        <w:t>го разрушения забоя до</w:t>
      </w:r>
      <w:r w:rsidRPr="000B565B">
        <w:rPr>
          <w:rFonts w:ascii="Times New Roman" w:hAnsi="Times New Roman"/>
          <w:color w:val="000000"/>
          <w:sz w:val="28"/>
          <w:szCs w:val="28"/>
        </w:rPr>
        <w:t>лотом в результате повышения забо</w:t>
      </w:r>
      <w:r w:rsidR="00E06CDE">
        <w:rPr>
          <w:rFonts w:ascii="Times New Roman" w:hAnsi="Times New Roman"/>
          <w:color w:val="000000"/>
          <w:sz w:val="28"/>
          <w:szCs w:val="28"/>
        </w:rPr>
        <w:t>йного давления, поглощение буро</w:t>
      </w:r>
      <w:r w:rsidRPr="000B565B">
        <w:rPr>
          <w:rFonts w:ascii="Times New Roman" w:hAnsi="Times New Roman"/>
          <w:color w:val="000000"/>
          <w:sz w:val="28"/>
          <w:szCs w:val="28"/>
        </w:rPr>
        <w:t>вого раствора в связи с возрастанием гидродинамического давления на пласты и др.</w:t>
      </w:r>
    </w:p>
    <w:p w:rsidR="00FA34E4" w:rsidRPr="000B565B" w:rsidRDefault="00FA34E4" w:rsidP="005655D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lastRenderedPageBreak/>
        <w:t>Основными функциями промывки скважин являются очистка забоя от разрушенной долотом породы и вынос шлама из скважины. Чем быстрее удаляются осколки породы с забоя потоком бурового раствора, тем эффектнее работает долото.</w:t>
      </w:r>
    </w:p>
    <w:p w:rsidR="00FA34E4" w:rsidRPr="000B565B" w:rsidRDefault="00FA34E4" w:rsidP="005655D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Для улучшения очистки забоя на практике увеличивают вязкость бурового раствора или его подачу к забою через насадки долота. Наи</w:t>
      </w:r>
      <w:r w:rsidRPr="000B565B">
        <w:rPr>
          <w:rFonts w:ascii="Times New Roman" w:hAnsi="Times New Roman"/>
          <w:color w:val="000000"/>
          <w:sz w:val="28"/>
          <w:szCs w:val="28"/>
        </w:rPr>
        <w:softHyphen/>
        <w:t>более предпочтителен второй метод.</w:t>
      </w:r>
    </w:p>
    <w:p w:rsidR="00FA34E4" w:rsidRPr="000B565B" w:rsidRDefault="00FA34E4" w:rsidP="005655D4">
      <w:pPr>
        <w:spacing w:after="0" w:line="240" w:lineRule="auto"/>
        <w:ind w:firstLine="567"/>
        <w:jc w:val="both"/>
        <w:rPr>
          <w:rFonts w:ascii="Times New Roman" w:hAnsi="Times New Roman"/>
          <w:b/>
          <w:sz w:val="28"/>
          <w:szCs w:val="28"/>
        </w:rPr>
      </w:pPr>
    </w:p>
    <w:p w:rsidR="00FA34E4" w:rsidRPr="000B565B" w:rsidRDefault="00FA34E4" w:rsidP="005655D4">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2. Требования к режиму промывки скважин. </w:t>
      </w:r>
    </w:p>
    <w:p w:rsidR="00FA34E4" w:rsidRPr="000B565B" w:rsidRDefault="00FA34E4" w:rsidP="005655D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w:t>
      </w:r>
      <w:r w:rsidRPr="000B565B">
        <w:rPr>
          <w:rFonts w:ascii="Times New Roman" w:hAnsi="Times New Roman"/>
          <w:sz w:val="28"/>
          <w:szCs w:val="28"/>
          <w:lang w:val="kk-KZ"/>
        </w:rPr>
        <w:t>л</w:t>
      </w:r>
      <w:r w:rsidRPr="000B565B">
        <w:rPr>
          <w:rFonts w:ascii="Times New Roman" w:hAnsi="Times New Roman"/>
          <w:sz w:val="28"/>
          <w:szCs w:val="28"/>
        </w:rPr>
        <w:t>я обеспечения высоких скоростей бурения скважин к буровым растворам можно предъявить следующие основные требования:</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жидкая основа растворов должна быть маловязкой и иметь небольшое поверхностное натяжение на границе с горными породами;</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концентрация глинистых частиц в твердой фазе раствора должно быть минимальной, а средневзвешенное по объему значение плотности твердой фаз</w:t>
      </w:r>
      <w:r>
        <w:rPr>
          <w:rFonts w:ascii="Times New Roman" w:hAnsi="Times New Roman"/>
          <w:sz w:val="28"/>
          <w:szCs w:val="28"/>
        </w:rPr>
        <w:t>ы -</w:t>
      </w:r>
      <w:r w:rsidR="00FA34E4" w:rsidRPr="000B565B">
        <w:rPr>
          <w:rFonts w:ascii="Times New Roman" w:hAnsi="Times New Roman"/>
          <w:sz w:val="28"/>
          <w:szCs w:val="28"/>
        </w:rPr>
        <w:t xml:space="preserve"> максимальным;</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буровые  растворы должны  быть  недиспергирующими  под влиянием</w:t>
      </w:r>
    </w:p>
    <w:p w:rsidR="00FA34E4" w:rsidRPr="000B565B" w:rsidRDefault="00FA34E4" w:rsidP="005655D4">
      <w:pPr>
        <w:shd w:val="clear" w:color="auto" w:fill="FFFFFF"/>
        <w:autoSpaceDE w:val="0"/>
        <w:autoSpaceDN w:val="0"/>
        <w:adjustRightInd w:val="0"/>
        <w:spacing w:after="0" w:line="240" w:lineRule="auto"/>
        <w:jc w:val="both"/>
        <w:rPr>
          <w:rFonts w:ascii="Times New Roman" w:hAnsi="Times New Roman"/>
          <w:sz w:val="28"/>
          <w:szCs w:val="28"/>
        </w:rPr>
      </w:pPr>
      <w:r w:rsidRPr="000B565B">
        <w:rPr>
          <w:rFonts w:ascii="Times New Roman" w:hAnsi="Times New Roman"/>
          <w:sz w:val="28"/>
          <w:szCs w:val="28"/>
        </w:rPr>
        <w:t>изменяющихся термодинамических условий в скважинах и иметь стабиль</w:t>
      </w:r>
      <w:r w:rsidRPr="000B565B">
        <w:rPr>
          <w:rFonts w:ascii="Times New Roman" w:hAnsi="Times New Roman"/>
          <w:sz w:val="28"/>
          <w:szCs w:val="28"/>
        </w:rPr>
        <w:softHyphen/>
        <w:t>ные показатели;</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буровые растворы должны быть х</w:t>
      </w:r>
      <w:r w:rsidR="00E06CDE">
        <w:rPr>
          <w:rFonts w:ascii="Times New Roman" w:hAnsi="Times New Roman"/>
          <w:sz w:val="28"/>
          <w:szCs w:val="28"/>
        </w:rPr>
        <w:t>имически нейтральными по отноше</w:t>
      </w:r>
      <w:r w:rsidR="00FA34E4" w:rsidRPr="000B565B">
        <w:rPr>
          <w:rFonts w:ascii="Times New Roman" w:hAnsi="Times New Roman"/>
          <w:sz w:val="28"/>
          <w:szCs w:val="28"/>
        </w:rPr>
        <w:t>нию к разбуриваемым породам, не вызывать их набухание;</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буровые растворы не должны быть многокомпонентными системами, а используемые для регулирования их сво</w:t>
      </w:r>
      <w:r w:rsidR="00C02517" w:rsidRPr="000B565B">
        <w:rPr>
          <w:rFonts w:ascii="Times New Roman" w:hAnsi="Times New Roman"/>
          <w:sz w:val="28"/>
          <w:szCs w:val="28"/>
        </w:rPr>
        <w:t>йств химические реагенты, напол</w:t>
      </w:r>
      <w:r w:rsidR="00FA34E4" w:rsidRPr="000B565B">
        <w:rPr>
          <w:rFonts w:ascii="Times New Roman" w:hAnsi="Times New Roman"/>
          <w:sz w:val="28"/>
          <w:szCs w:val="28"/>
        </w:rPr>
        <w:t>нители и добавки должны обеспечивать направленное изменение каждого технологического показателя при неизменных других показателях;</w:t>
      </w:r>
    </w:p>
    <w:p w:rsidR="00FA34E4" w:rsidRPr="000B565B" w:rsidRDefault="005655D4" w:rsidP="005655D4">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 xml:space="preserve">смазочные добавки должны составлять не менее 10 </w:t>
      </w:r>
      <w:r w:rsidR="00FA34E4" w:rsidRPr="000B565B">
        <w:rPr>
          <w:rFonts w:ascii="Times New Roman" w:hAnsi="Times New Roman"/>
          <w:i/>
          <w:iCs/>
          <w:sz w:val="28"/>
          <w:szCs w:val="28"/>
        </w:rPr>
        <w:t>%.</w:t>
      </w:r>
    </w:p>
    <w:p w:rsidR="00FA34E4" w:rsidRPr="000B565B" w:rsidRDefault="00FA34E4" w:rsidP="005655D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Выполнение на практике сформул</w:t>
      </w:r>
      <w:r w:rsidR="00C02517" w:rsidRPr="000B565B">
        <w:rPr>
          <w:rFonts w:ascii="Times New Roman" w:hAnsi="Times New Roman"/>
          <w:sz w:val="28"/>
          <w:szCs w:val="28"/>
        </w:rPr>
        <w:t>ированных общих требований к бу</w:t>
      </w:r>
      <w:r w:rsidR="005655D4">
        <w:rPr>
          <w:rFonts w:ascii="Times New Roman" w:hAnsi="Times New Roman"/>
          <w:sz w:val="28"/>
          <w:szCs w:val="28"/>
        </w:rPr>
        <w:t>ровому раствору -</w:t>
      </w:r>
      <w:r w:rsidRPr="000B565B">
        <w:rPr>
          <w:rFonts w:ascii="Times New Roman" w:hAnsi="Times New Roman"/>
          <w:sz w:val="28"/>
          <w:szCs w:val="28"/>
        </w:rPr>
        <w:t xml:space="preserve"> необходимое, но не достаточное условие д</w:t>
      </w:r>
      <w:r w:rsidRPr="000B565B">
        <w:rPr>
          <w:rFonts w:ascii="Times New Roman" w:hAnsi="Times New Roman"/>
          <w:sz w:val="28"/>
          <w:szCs w:val="28"/>
          <w:lang w:val="kk-KZ"/>
        </w:rPr>
        <w:t>л</w:t>
      </w:r>
      <w:r w:rsidRPr="000B565B">
        <w:rPr>
          <w:rFonts w:ascii="Times New Roman" w:hAnsi="Times New Roman"/>
          <w:sz w:val="28"/>
          <w:szCs w:val="28"/>
        </w:rPr>
        <w:t>я достиже</w:t>
      </w:r>
      <w:r w:rsidRPr="000B565B">
        <w:rPr>
          <w:rFonts w:ascii="Times New Roman" w:hAnsi="Times New Roman"/>
          <w:sz w:val="28"/>
          <w:szCs w:val="28"/>
        </w:rPr>
        <w:softHyphen/>
        <w:t>ния высоких показателей работы породоразрушающего инструмента и наилучших показателей бурения. Надо выполнять также общие требования к основным показателям бурового раствора.</w:t>
      </w:r>
    </w:p>
    <w:p w:rsidR="00E07D00" w:rsidRDefault="00C02517" w:rsidP="005655D4">
      <w:pPr>
        <w:spacing w:after="0" w:line="240" w:lineRule="auto"/>
        <w:ind w:firstLine="567"/>
        <w:jc w:val="both"/>
        <w:rPr>
          <w:rFonts w:ascii="Times New Roman" w:hAnsi="Times New Roman"/>
          <w:sz w:val="28"/>
          <w:szCs w:val="28"/>
        </w:rPr>
      </w:pPr>
      <w:r w:rsidRPr="000B565B">
        <w:rPr>
          <w:rFonts w:ascii="Times New Roman" w:hAnsi="Times New Roman"/>
          <w:b/>
          <w:sz w:val="28"/>
          <w:szCs w:val="28"/>
        </w:rPr>
        <w:t>Режимные параметры и показатели бурения</w:t>
      </w:r>
      <w:r w:rsidRPr="000B565B">
        <w:rPr>
          <w:rFonts w:ascii="Times New Roman" w:hAnsi="Times New Roman"/>
          <w:sz w:val="28"/>
          <w:szCs w:val="28"/>
        </w:rPr>
        <w:t xml:space="preserve"> </w:t>
      </w:r>
    </w:p>
    <w:p w:rsidR="00176C04" w:rsidRPr="000B565B" w:rsidRDefault="00176C0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Эффективность бурения зависит от комплекса факторов: осевой нагрузки на долото, частоты вращения долота, расхода бурового раствора и параметров качества бурового раствора, типа долота,  геологических условий, механических  свойств горных пород. </w:t>
      </w:r>
    </w:p>
    <w:p w:rsidR="00176C04" w:rsidRPr="000B565B" w:rsidRDefault="00176C0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Выделяют параметры режима бурения, которые можно изменять с пульта бурильщика в процессе работы долота на забое, и факторы, установленные на стадии проектирования строительства скважины, отдельные из которых нельзя оперативно изменять. Первые называются управляемыми. Определённое сочетание их, при котором осуществляется механическое бурение скважины, называется режимом бурения.  </w:t>
      </w:r>
    </w:p>
    <w:p w:rsidR="00176C04" w:rsidRPr="000B565B" w:rsidRDefault="00176C0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Режим бурения, обеспечивающий получение наилучших показателей при данных условиях бурения, называется оптимальным. Иногда в процессе </w:t>
      </w:r>
      <w:r w:rsidRPr="000B565B">
        <w:rPr>
          <w:rFonts w:ascii="Times New Roman" w:hAnsi="Times New Roman"/>
          <w:sz w:val="28"/>
          <w:szCs w:val="28"/>
        </w:rPr>
        <w:lastRenderedPageBreak/>
        <w:t xml:space="preserve">бурения  приходится решать и специальные задачи – проводка скважины через поглощаюшие </w:t>
      </w:r>
      <w:r w:rsidR="00400A30">
        <w:rPr>
          <w:rFonts w:ascii="Times New Roman" w:hAnsi="Times New Roman"/>
          <w:sz w:val="28"/>
          <w:szCs w:val="28"/>
        </w:rPr>
        <w:t xml:space="preserve">пласты, обеспечение </w:t>
      </w:r>
      <w:r w:rsidR="00F74086">
        <w:rPr>
          <w:rFonts w:ascii="Times New Roman" w:hAnsi="Times New Roman"/>
          <w:sz w:val="28"/>
          <w:szCs w:val="28"/>
        </w:rPr>
        <w:t>минимального</w:t>
      </w:r>
      <w:r w:rsidRPr="000B565B">
        <w:rPr>
          <w:rFonts w:ascii="Times New Roman" w:hAnsi="Times New Roman"/>
          <w:sz w:val="28"/>
          <w:szCs w:val="28"/>
        </w:rPr>
        <w:t xml:space="preserve"> искрив</w:t>
      </w:r>
      <w:r w:rsidR="00400A30">
        <w:rPr>
          <w:rFonts w:ascii="Times New Roman" w:hAnsi="Times New Roman"/>
          <w:sz w:val="28"/>
          <w:szCs w:val="28"/>
        </w:rPr>
        <w:t xml:space="preserve">ления скважины, максимального выхода керна, </w:t>
      </w:r>
      <w:r w:rsidRPr="000B565B">
        <w:rPr>
          <w:rFonts w:ascii="Times New Roman" w:hAnsi="Times New Roman"/>
          <w:sz w:val="28"/>
          <w:szCs w:val="28"/>
        </w:rPr>
        <w:t xml:space="preserve">качественного вскрытия продуктивных пластов. Режимы бурения, при которых решаются такие задачи, называются специальными. Каждый параметр режима бурения влияет на эффективность разрушения горных пород, причём влияние одного параметра зависти от уровня другого, то есть наблюдается взаимовлияние факторов. </w:t>
      </w:r>
    </w:p>
    <w:p w:rsidR="00176C04" w:rsidRPr="000B565B" w:rsidRDefault="00176C0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Выделяют следующие основные показатели эффективности бурения нефтяных и газовых скважин: проходка на долото, механическая и рейсовая скорости бурения. Проходка на долото H</w:t>
      </w:r>
      <w:r w:rsidRPr="00400A30">
        <w:rPr>
          <w:rFonts w:ascii="Times New Roman" w:hAnsi="Times New Roman"/>
          <w:sz w:val="28"/>
          <w:szCs w:val="28"/>
          <w:vertAlign w:val="subscript"/>
        </w:rPr>
        <w:t>д</w:t>
      </w:r>
      <w:r w:rsidRPr="000B565B">
        <w:rPr>
          <w:rFonts w:ascii="Times New Roman" w:hAnsi="Times New Roman"/>
          <w:sz w:val="28"/>
          <w:szCs w:val="28"/>
        </w:rPr>
        <w:t xml:space="preserve"> (м) очень важный показатель,  определяющий расход долот на бурение скважины и потребность в них по площади и УБР в целом, число СПО, изнашивание  подъемного  оборудо</w:t>
      </w:r>
      <w:r w:rsidR="00D11C30">
        <w:rPr>
          <w:rFonts w:ascii="Times New Roman" w:hAnsi="Times New Roman"/>
          <w:sz w:val="28"/>
          <w:szCs w:val="28"/>
        </w:rPr>
        <w:t xml:space="preserve">вания,  трудоемкость </w:t>
      </w:r>
      <w:r w:rsidR="00400A30">
        <w:rPr>
          <w:rFonts w:ascii="Times New Roman" w:hAnsi="Times New Roman"/>
          <w:sz w:val="28"/>
          <w:szCs w:val="28"/>
        </w:rPr>
        <w:t xml:space="preserve">бурения, </w:t>
      </w:r>
      <w:r w:rsidR="00D11C30">
        <w:rPr>
          <w:rFonts w:ascii="Times New Roman" w:hAnsi="Times New Roman"/>
          <w:sz w:val="28"/>
          <w:szCs w:val="28"/>
        </w:rPr>
        <w:t>возможность</w:t>
      </w:r>
      <w:r w:rsidRPr="000B565B">
        <w:rPr>
          <w:rFonts w:ascii="Times New Roman" w:hAnsi="Times New Roman"/>
          <w:sz w:val="28"/>
          <w:szCs w:val="28"/>
        </w:rPr>
        <w:t xml:space="preserve"> некоторых осложнений. Проходка на долото в большей мере зависит от абразивности пород, стойкости долот, правильности их подбора, режимов бурения и критериев отработки долот. </w:t>
      </w:r>
    </w:p>
    <w:p w:rsidR="00176C04" w:rsidRDefault="00176C0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Механическая скорость (V</w:t>
      </w:r>
      <w:r w:rsidRPr="00400A30">
        <w:rPr>
          <w:rFonts w:ascii="Times New Roman" w:hAnsi="Times New Roman"/>
          <w:sz w:val="28"/>
          <w:szCs w:val="28"/>
          <w:vertAlign w:val="subscript"/>
        </w:rPr>
        <w:t>м</w:t>
      </w:r>
      <w:r w:rsidRPr="000B565B">
        <w:rPr>
          <w:rFonts w:ascii="Times New Roman" w:hAnsi="Times New Roman"/>
          <w:sz w:val="28"/>
          <w:szCs w:val="28"/>
        </w:rPr>
        <w:t xml:space="preserve">) определяется из выражения: </w:t>
      </w:r>
    </w:p>
    <w:p w:rsidR="00400A30" w:rsidRPr="00F74086" w:rsidRDefault="00400A30" w:rsidP="005655D4">
      <w:pPr>
        <w:spacing w:after="0" w:line="240" w:lineRule="auto"/>
        <w:ind w:firstLine="567"/>
        <w:jc w:val="both"/>
        <w:rPr>
          <w:rFonts w:ascii="Times New Roman" w:hAnsi="Times New Roman"/>
        </w:rPr>
      </w:pPr>
    </w:p>
    <w:p w:rsidR="00176C04" w:rsidRPr="000B565B" w:rsidRDefault="00176C0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                      </w:t>
      </w:r>
      <w:r w:rsidR="00400A30">
        <w:rPr>
          <w:rFonts w:ascii="Times New Roman" w:hAnsi="Times New Roman"/>
          <w:sz w:val="28"/>
          <w:szCs w:val="28"/>
        </w:rPr>
        <w:t xml:space="preserve">  </w:t>
      </w:r>
      <w:r w:rsidRPr="000B565B">
        <w:rPr>
          <w:rFonts w:ascii="Times New Roman" w:hAnsi="Times New Roman"/>
          <w:sz w:val="28"/>
          <w:szCs w:val="28"/>
        </w:rPr>
        <w:t xml:space="preserve">      V</w:t>
      </w:r>
      <w:r w:rsidRPr="00400A30">
        <w:rPr>
          <w:rFonts w:ascii="Times New Roman" w:hAnsi="Times New Roman"/>
          <w:sz w:val="28"/>
          <w:szCs w:val="28"/>
          <w:vertAlign w:val="subscript"/>
        </w:rPr>
        <w:t>м</w:t>
      </w:r>
      <w:r w:rsidRPr="000B565B">
        <w:rPr>
          <w:rFonts w:ascii="Times New Roman" w:hAnsi="Times New Roman"/>
          <w:sz w:val="28"/>
          <w:szCs w:val="28"/>
        </w:rPr>
        <w:t xml:space="preserve"> = H</w:t>
      </w:r>
      <w:r w:rsidRPr="00400A30">
        <w:rPr>
          <w:rFonts w:ascii="Times New Roman" w:hAnsi="Times New Roman"/>
          <w:sz w:val="28"/>
          <w:szCs w:val="28"/>
          <w:vertAlign w:val="subscript"/>
        </w:rPr>
        <w:t>д</w:t>
      </w:r>
      <w:r w:rsidRPr="000B565B">
        <w:rPr>
          <w:rFonts w:ascii="Times New Roman" w:hAnsi="Times New Roman"/>
          <w:sz w:val="28"/>
          <w:szCs w:val="28"/>
        </w:rPr>
        <w:t xml:space="preserve"> / Т</w:t>
      </w:r>
      <w:r w:rsidRPr="00400A30">
        <w:rPr>
          <w:rFonts w:ascii="Times New Roman" w:hAnsi="Times New Roman"/>
          <w:sz w:val="28"/>
          <w:szCs w:val="28"/>
          <w:vertAlign w:val="subscript"/>
        </w:rPr>
        <w:t>м</w:t>
      </w:r>
      <w:r w:rsidRPr="000B565B">
        <w:rPr>
          <w:rFonts w:ascii="Times New Roman" w:hAnsi="Times New Roman"/>
          <w:sz w:val="28"/>
          <w:szCs w:val="28"/>
        </w:rPr>
        <w:t xml:space="preserve">,        </w:t>
      </w:r>
      <w:r w:rsidR="00400A30">
        <w:rPr>
          <w:rFonts w:ascii="Times New Roman" w:hAnsi="Times New Roman"/>
          <w:sz w:val="28"/>
          <w:szCs w:val="28"/>
        </w:rPr>
        <w:t xml:space="preserve">           </w:t>
      </w:r>
      <w:r w:rsidRPr="000B565B">
        <w:rPr>
          <w:rFonts w:ascii="Times New Roman" w:hAnsi="Times New Roman"/>
          <w:sz w:val="28"/>
          <w:szCs w:val="28"/>
        </w:rPr>
        <w:t xml:space="preserve">                    </w:t>
      </w:r>
      <w:r w:rsidR="00C02517" w:rsidRPr="000B565B">
        <w:rPr>
          <w:rFonts w:ascii="Times New Roman" w:hAnsi="Times New Roman"/>
          <w:sz w:val="28"/>
          <w:szCs w:val="28"/>
        </w:rPr>
        <w:t xml:space="preserve">                      </w:t>
      </w:r>
      <w:r w:rsidR="002F57F4">
        <w:rPr>
          <w:rFonts w:ascii="Times New Roman" w:hAnsi="Times New Roman"/>
          <w:sz w:val="28"/>
          <w:szCs w:val="28"/>
        </w:rPr>
        <w:t>(3</w:t>
      </w:r>
      <w:r w:rsidR="00CA68B5">
        <w:rPr>
          <w:rFonts w:ascii="Times New Roman" w:hAnsi="Times New Roman"/>
          <w:sz w:val="28"/>
          <w:szCs w:val="28"/>
        </w:rPr>
        <w:t>.7</w:t>
      </w:r>
      <w:r w:rsidRPr="000B565B">
        <w:rPr>
          <w:rFonts w:ascii="Times New Roman" w:hAnsi="Times New Roman"/>
          <w:sz w:val="28"/>
          <w:szCs w:val="28"/>
        </w:rPr>
        <w:t>)</w:t>
      </w:r>
    </w:p>
    <w:p w:rsidR="00400A30" w:rsidRPr="00F74086" w:rsidRDefault="00400A30" w:rsidP="005655D4">
      <w:pPr>
        <w:spacing w:after="0" w:line="240" w:lineRule="auto"/>
        <w:ind w:firstLine="567"/>
        <w:jc w:val="both"/>
        <w:rPr>
          <w:rFonts w:ascii="Times New Roman" w:hAnsi="Times New Roman"/>
        </w:rPr>
      </w:pPr>
    </w:p>
    <w:p w:rsidR="00176C04" w:rsidRPr="000B565B" w:rsidRDefault="00176C0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где H</w:t>
      </w:r>
      <w:r w:rsidRPr="00400A30">
        <w:rPr>
          <w:rFonts w:ascii="Times New Roman" w:hAnsi="Times New Roman"/>
          <w:sz w:val="28"/>
          <w:szCs w:val="28"/>
          <w:vertAlign w:val="subscript"/>
        </w:rPr>
        <w:t>д</w:t>
      </w:r>
      <w:r w:rsidRPr="000B565B">
        <w:rPr>
          <w:rFonts w:ascii="Times New Roman" w:hAnsi="Times New Roman"/>
          <w:sz w:val="28"/>
          <w:szCs w:val="28"/>
        </w:rPr>
        <w:t xml:space="preserve"> – проходка на долото, м; Т</w:t>
      </w:r>
      <w:r w:rsidRPr="00400A30">
        <w:rPr>
          <w:rFonts w:ascii="Times New Roman" w:hAnsi="Times New Roman"/>
          <w:sz w:val="28"/>
          <w:szCs w:val="28"/>
          <w:vertAlign w:val="subscript"/>
        </w:rPr>
        <w:t>м</w:t>
      </w:r>
      <w:r w:rsidRPr="000B565B">
        <w:rPr>
          <w:rFonts w:ascii="Times New Roman" w:hAnsi="Times New Roman"/>
          <w:sz w:val="28"/>
          <w:szCs w:val="28"/>
        </w:rPr>
        <w:t xml:space="preserve"> – продолжительность механического разрушения горных пород на забое или время проходки интервалов, ч. </w:t>
      </w:r>
    </w:p>
    <w:p w:rsidR="00176C04" w:rsidRPr="000B565B" w:rsidRDefault="00176C04" w:rsidP="005655D4">
      <w:pPr>
        <w:spacing w:after="0" w:line="240" w:lineRule="auto"/>
        <w:ind w:firstLine="567"/>
        <w:jc w:val="both"/>
        <w:rPr>
          <w:rFonts w:ascii="Times New Roman" w:hAnsi="Times New Roman"/>
          <w:sz w:val="28"/>
          <w:szCs w:val="28"/>
        </w:rPr>
      </w:pPr>
      <w:r w:rsidRPr="000B565B">
        <w:rPr>
          <w:rFonts w:ascii="Times New Roman" w:hAnsi="Times New Roman"/>
          <w:sz w:val="28"/>
          <w:szCs w:val="28"/>
        </w:rPr>
        <w:t>Таким образом, V</w:t>
      </w:r>
      <w:r w:rsidRPr="00400A30">
        <w:rPr>
          <w:rFonts w:ascii="Times New Roman" w:hAnsi="Times New Roman"/>
          <w:sz w:val="28"/>
          <w:szCs w:val="28"/>
          <w:vertAlign w:val="subscript"/>
        </w:rPr>
        <w:t>м</w:t>
      </w:r>
      <w:r w:rsidRPr="000B565B">
        <w:rPr>
          <w:rFonts w:ascii="Times New Roman" w:hAnsi="Times New Roman"/>
          <w:sz w:val="28"/>
          <w:szCs w:val="28"/>
        </w:rPr>
        <w:t xml:space="preserve"> – средняя скорость углубления забоя. Она может быть определена по отдельному долоту, отдельному интервалу</w:t>
      </w:r>
      <w:r w:rsidR="005655D4">
        <w:rPr>
          <w:rFonts w:ascii="Times New Roman" w:hAnsi="Times New Roman"/>
          <w:sz w:val="28"/>
          <w:szCs w:val="28"/>
        </w:rPr>
        <w:t>, всей скважине Lс, по УБР и т.</w:t>
      </w:r>
      <w:r w:rsidRPr="000B565B">
        <w:rPr>
          <w:rFonts w:ascii="Times New Roman" w:hAnsi="Times New Roman"/>
          <w:sz w:val="28"/>
          <w:szCs w:val="28"/>
        </w:rPr>
        <w:t xml:space="preserve">д.: </w:t>
      </w:r>
    </w:p>
    <w:p w:rsidR="00176C04" w:rsidRDefault="00400A30" w:rsidP="000B565B">
      <w:pPr>
        <w:spacing w:after="0" w:line="240" w:lineRule="auto"/>
        <w:jc w:val="both"/>
        <w:rPr>
          <w:rFonts w:ascii="Times New Roman" w:hAnsi="Times New Roman"/>
          <w:sz w:val="28"/>
          <w:szCs w:val="28"/>
        </w:rPr>
      </w:pPr>
      <w:r>
        <w:rPr>
          <w:rFonts w:ascii="Times New Roman" w:hAnsi="Times New Roman"/>
          <w:sz w:val="28"/>
          <w:szCs w:val="28"/>
        </w:rPr>
        <w:t xml:space="preserve">                                                V</w:t>
      </w:r>
      <w:r w:rsidR="00176C04" w:rsidRPr="00400A30">
        <w:rPr>
          <w:rFonts w:ascii="Times New Roman" w:hAnsi="Times New Roman"/>
          <w:sz w:val="28"/>
          <w:szCs w:val="28"/>
          <w:vertAlign w:val="subscript"/>
        </w:rPr>
        <w:t>м</w:t>
      </w:r>
      <w:r w:rsidR="00176C04" w:rsidRPr="000B565B">
        <w:rPr>
          <w:rFonts w:ascii="Times New Roman" w:hAnsi="Times New Roman"/>
          <w:sz w:val="28"/>
          <w:szCs w:val="28"/>
        </w:rPr>
        <w:t xml:space="preserve"> = L</w:t>
      </w:r>
      <w:r w:rsidR="00176C04" w:rsidRPr="00400A30">
        <w:rPr>
          <w:rFonts w:ascii="Times New Roman" w:hAnsi="Times New Roman"/>
          <w:sz w:val="28"/>
          <w:szCs w:val="28"/>
          <w:vertAlign w:val="subscript"/>
        </w:rPr>
        <w:t>с</w:t>
      </w:r>
      <w:r w:rsidR="00176C04" w:rsidRPr="000B565B">
        <w:rPr>
          <w:rFonts w:ascii="Times New Roman" w:hAnsi="Times New Roman"/>
          <w:sz w:val="28"/>
          <w:szCs w:val="28"/>
        </w:rPr>
        <w:t xml:space="preserve"> / Т</w:t>
      </w:r>
      <w:r w:rsidR="00176C04" w:rsidRPr="00400A30">
        <w:rPr>
          <w:rFonts w:ascii="Times New Roman" w:hAnsi="Times New Roman"/>
          <w:sz w:val="28"/>
          <w:szCs w:val="28"/>
          <w:vertAlign w:val="subscript"/>
        </w:rPr>
        <w:t>м</w:t>
      </w:r>
      <w:r w:rsidR="00176C04" w:rsidRPr="000B565B">
        <w:rPr>
          <w:rFonts w:ascii="Times New Roman" w:hAnsi="Times New Roman"/>
          <w:sz w:val="28"/>
          <w:szCs w:val="28"/>
        </w:rPr>
        <w:t xml:space="preserve">                      </w:t>
      </w:r>
      <w:r w:rsidR="002F57F4">
        <w:rPr>
          <w:rFonts w:ascii="Times New Roman" w:hAnsi="Times New Roman"/>
          <w:sz w:val="28"/>
          <w:szCs w:val="28"/>
        </w:rPr>
        <w:t xml:space="preserve">                              (3</w:t>
      </w:r>
      <w:r w:rsidR="00CA68B5">
        <w:rPr>
          <w:rFonts w:ascii="Times New Roman" w:hAnsi="Times New Roman"/>
          <w:sz w:val="28"/>
          <w:szCs w:val="28"/>
        </w:rPr>
        <w:t>.8</w:t>
      </w:r>
      <w:r w:rsidR="00176C04" w:rsidRPr="000B565B">
        <w:rPr>
          <w:rFonts w:ascii="Times New Roman" w:hAnsi="Times New Roman"/>
          <w:sz w:val="28"/>
          <w:szCs w:val="28"/>
        </w:rPr>
        <w:t>)</w:t>
      </w:r>
    </w:p>
    <w:p w:rsidR="006F4170" w:rsidRPr="00F74086" w:rsidRDefault="006F4170" w:rsidP="000B565B">
      <w:pPr>
        <w:spacing w:after="0" w:line="240" w:lineRule="auto"/>
        <w:jc w:val="both"/>
        <w:rPr>
          <w:rFonts w:ascii="Times New Roman" w:hAnsi="Times New Roman"/>
          <w:sz w:val="24"/>
          <w:szCs w:val="24"/>
        </w:rPr>
      </w:pPr>
    </w:p>
    <w:p w:rsidR="00176C04" w:rsidRDefault="00176C04" w:rsidP="00400A30">
      <w:pPr>
        <w:spacing w:after="0" w:line="240" w:lineRule="auto"/>
        <w:ind w:firstLine="567"/>
        <w:jc w:val="both"/>
        <w:rPr>
          <w:rFonts w:ascii="Times New Roman" w:hAnsi="Times New Roman"/>
          <w:sz w:val="28"/>
          <w:szCs w:val="28"/>
        </w:rPr>
      </w:pPr>
      <w:r w:rsidRPr="000B565B">
        <w:rPr>
          <w:rFonts w:ascii="Times New Roman" w:hAnsi="Times New Roman"/>
          <w:sz w:val="28"/>
          <w:szCs w:val="28"/>
        </w:rPr>
        <w:t>Выделяют текущую (мгн</w:t>
      </w:r>
      <w:r w:rsidR="00F74086">
        <w:rPr>
          <w:rFonts w:ascii="Times New Roman" w:hAnsi="Times New Roman"/>
          <w:sz w:val="28"/>
          <w:szCs w:val="28"/>
        </w:rPr>
        <w:t>овенную) механическую скорость:</w:t>
      </w:r>
    </w:p>
    <w:p w:rsidR="00F74086" w:rsidRPr="00F74086" w:rsidRDefault="00F74086" w:rsidP="00400A30">
      <w:pPr>
        <w:spacing w:after="0" w:line="240" w:lineRule="auto"/>
        <w:ind w:firstLine="567"/>
        <w:jc w:val="both"/>
        <w:rPr>
          <w:rFonts w:ascii="Times New Roman" w:hAnsi="Times New Roman"/>
        </w:rPr>
      </w:pPr>
    </w:p>
    <w:p w:rsidR="00176C04" w:rsidRDefault="00176C04" w:rsidP="000B565B">
      <w:pPr>
        <w:spacing w:after="0" w:line="240" w:lineRule="auto"/>
        <w:jc w:val="both"/>
        <w:rPr>
          <w:rFonts w:ascii="Times New Roman" w:hAnsi="Times New Roman"/>
          <w:sz w:val="28"/>
          <w:szCs w:val="28"/>
        </w:rPr>
      </w:pPr>
      <w:r w:rsidRPr="000B565B">
        <w:rPr>
          <w:rFonts w:ascii="Times New Roman" w:hAnsi="Times New Roman"/>
          <w:sz w:val="28"/>
          <w:szCs w:val="28"/>
        </w:rPr>
        <w:t xml:space="preserve">                  </w:t>
      </w:r>
      <w:r w:rsidR="00400A30">
        <w:rPr>
          <w:rFonts w:ascii="Times New Roman" w:hAnsi="Times New Roman"/>
          <w:sz w:val="28"/>
          <w:szCs w:val="28"/>
        </w:rPr>
        <w:t xml:space="preserve"> </w:t>
      </w:r>
      <w:r w:rsidRPr="000B565B">
        <w:rPr>
          <w:rFonts w:ascii="Times New Roman" w:hAnsi="Times New Roman"/>
          <w:sz w:val="28"/>
          <w:szCs w:val="28"/>
        </w:rPr>
        <w:t xml:space="preserve">   </w:t>
      </w:r>
      <w:r w:rsidR="00400A30">
        <w:rPr>
          <w:rFonts w:ascii="Times New Roman" w:hAnsi="Times New Roman"/>
          <w:sz w:val="28"/>
          <w:szCs w:val="28"/>
        </w:rPr>
        <w:t xml:space="preserve">                   </w:t>
      </w:r>
      <w:r w:rsidRPr="000B565B">
        <w:rPr>
          <w:rFonts w:ascii="Times New Roman" w:hAnsi="Times New Roman"/>
          <w:sz w:val="28"/>
          <w:szCs w:val="28"/>
        </w:rPr>
        <w:t xml:space="preserve">   V</w:t>
      </w:r>
      <w:r w:rsidRPr="00400A30">
        <w:rPr>
          <w:rFonts w:ascii="Times New Roman" w:hAnsi="Times New Roman"/>
          <w:sz w:val="28"/>
          <w:szCs w:val="28"/>
          <w:vertAlign w:val="subscript"/>
        </w:rPr>
        <w:t>м</w:t>
      </w:r>
      <w:r w:rsidRPr="000B565B">
        <w:rPr>
          <w:rFonts w:ascii="Times New Roman" w:hAnsi="Times New Roman"/>
          <w:sz w:val="28"/>
          <w:szCs w:val="28"/>
        </w:rPr>
        <w:t xml:space="preserve"> = dh / dt.                         </w:t>
      </w:r>
      <w:r w:rsidR="002F57F4">
        <w:rPr>
          <w:rFonts w:ascii="Times New Roman" w:hAnsi="Times New Roman"/>
          <w:sz w:val="28"/>
          <w:szCs w:val="28"/>
        </w:rPr>
        <w:t xml:space="preserve">                              (3</w:t>
      </w:r>
      <w:r w:rsidR="00CA68B5">
        <w:rPr>
          <w:rFonts w:ascii="Times New Roman" w:hAnsi="Times New Roman"/>
          <w:sz w:val="28"/>
          <w:szCs w:val="28"/>
        </w:rPr>
        <w:t>.9</w:t>
      </w:r>
      <w:r w:rsidR="00400A30">
        <w:rPr>
          <w:rFonts w:ascii="Times New Roman" w:hAnsi="Times New Roman"/>
          <w:sz w:val="28"/>
          <w:szCs w:val="28"/>
        </w:rPr>
        <w:t>)</w:t>
      </w:r>
    </w:p>
    <w:p w:rsidR="006F4170" w:rsidRPr="00F74086" w:rsidRDefault="006F4170" w:rsidP="000B565B">
      <w:pPr>
        <w:spacing w:after="0" w:line="240" w:lineRule="auto"/>
        <w:jc w:val="both"/>
        <w:rPr>
          <w:rFonts w:ascii="Times New Roman" w:hAnsi="Times New Roman"/>
        </w:rPr>
      </w:pPr>
    </w:p>
    <w:p w:rsidR="00176C04" w:rsidRPr="000B565B" w:rsidRDefault="00176C04" w:rsidP="00400A30">
      <w:pPr>
        <w:spacing w:after="0" w:line="240" w:lineRule="auto"/>
        <w:ind w:firstLine="567"/>
        <w:jc w:val="both"/>
        <w:rPr>
          <w:rFonts w:ascii="Times New Roman" w:hAnsi="Times New Roman"/>
          <w:sz w:val="28"/>
          <w:szCs w:val="28"/>
        </w:rPr>
      </w:pPr>
      <w:r w:rsidRPr="000B565B">
        <w:rPr>
          <w:rFonts w:ascii="Times New Roman" w:hAnsi="Times New Roman"/>
          <w:sz w:val="28"/>
          <w:szCs w:val="28"/>
        </w:rPr>
        <w:t>При известных свойствах горных пород механическая скорость характеризует эффективность разрушения их, правильность подбора и отработки долот, способа бурения и режимных параметров, величину подведенной на забой мощности и ее использование. Если в одинаковых породах и интервалах одной скважины скорость ниже, чем в другой, надо улучшать режим. Изменение текущей механической скорости связано с изнашиванием долота, чередованием пород по твердости, изменением ре</w:t>
      </w:r>
      <w:r w:rsidR="00C02517" w:rsidRPr="000B565B">
        <w:rPr>
          <w:rFonts w:ascii="Times New Roman" w:hAnsi="Times New Roman"/>
          <w:sz w:val="28"/>
          <w:szCs w:val="28"/>
        </w:rPr>
        <w:t>жимных параметров в процессе от</w:t>
      </w:r>
      <w:r w:rsidRPr="000B565B">
        <w:rPr>
          <w:rFonts w:ascii="Times New Roman" w:hAnsi="Times New Roman"/>
          <w:sz w:val="28"/>
          <w:szCs w:val="28"/>
        </w:rPr>
        <w:t xml:space="preserve">работки долота, свидетельствует о целесообразности подъема долота. </w:t>
      </w:r>
    </w:p>
    <w:p w:rsidR="00176C04" w:rsidRDefault="00176C04" w:rsidP="00400A30">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Рейсовая скорость находится из </w:t>
      </w:r>
      <w:r w:rsidR="00F74086">
        <w:rPr>
          <w:rFonts w:ascii="Times New Roman" w:hAnsi="Times New Roman"/>
          <w:sz w:val="28"/>
          <w:szCs w:val="28"/>
        </w:rPr>
        <w:t>выражения:</w:t>
      </w:r>
    </w:p>
    <w:p w:rsidR="00F74086" w:rsidRPr="00F74086" w:rsidRDefault="00F74086" w:rsidP="00400A30">
      <w:pPr>
        <w:spacing w:after="0" w:line="240" w:lineRule="auto"/>
        <w:ind w:firstLine="567"/>
        <w:jc w:val="both"/>
        <w:rPr>
          <w:rFonts w:ascii="Times New Roman" w:hAnsi="Times New Roman"/>
        </w:rPr>
      </w:pPr>
    </w:p>
    <w:p w:rsidR="00176C04" w:rsidRDefault="00176C04" w:rsidP="000B565B">
      <w:pPr>
        <w:spacing w:after="0" w:line="240" w:lineRule="auto"/>
        <w:jc w:val="both"/>
        <w:rPr>
          <w:rFonts w:ascii="Times New Roman" w:hAnsi="Times New Roman"/>
          <w:sz w:val="28"/>
          <w:szCs w:val="28"/>
        </w:rPr>
      </w:pPr>
      <w:r w:rsidRPr="000B565B">
        <w:rPr>
          <w:rFonts w:ascii="Times New Roman" w:hAnsi="Times New Roman"/>
          <w:sz w:val="28"/>
          <w:szCs w:val="28"/>
        </w:rPr>
        <w:t xml:space="preserve">                           </w:t>
      </w:r>
      <w:r w:rsidR="00400A30">
        <w:rPr>
          <w:rFonts w:ascii="Times New Roman" w:hAnsi="Times New Roman"/>
          <w:sz w:val="28"/>
          <w:szCs w:val="28"/>
        </w:rPr>
        <w:t xml:space="preserve">                     </w:t>
      </w:r>
      <w:r w:rsidRPr="000B565B">
        <w:rPr>
          <w:rFonts w:ascii="Times New Roman" w:hAnsi="Times New Roman"/>
          <w:sz w:val="28"/>
          <w:szCs w:val="28"/>
        </w:rPr>
        <w:t xml:space="preserve">    V</w:t>
      </w:r>
      <w:r w:rsidRPr="00400A30">
        <w:rPr>
          <w:rFonts w:ascii="Times New Roman" w:hAnsi="Times New Roman"/>
          <w:sz w:val="28"/>
          <w:szCs w:val="28"/>
          <w:vertAlign w:val="subscript"/>
        </w:rPr>
        <w:t>р</w:t>
      </w:r>
      <w:r w:rsidRPr="000B565B">
        <w:rPr>
          <w:rFonts w:ascii="Times New Roman" w:hAnsi="Times New Roman"/>
          <w:sz w:val="28"/>
          <w:szCs w:val="28"/>
        </w:rPr>
        <w:t xml:space="preserve"> = H</w:t>
      </w:r>
      <w:r w:rsidRPr="00400A30">
        <w:rPr>
          <w:rFonts w:ascii="Times New Roman" w:hAnsi="Times New Roman"/>
          <w:sz w:val="28"/>
          <w:szCs w:val="28"/>
          <w:vertAlign w:val="subscript"/>
        </w:rPr>
        <w:t>д</w:t>
      </w:r>
      <w:r w:rsidRPr="000B565B">
        <w:rPr>
          <w:rFonts w:ascii="Times New Roman" w:hAnsi="Times New Roman"/>
          <w:sz w:val="28"/>
          <w:szCs w:val="28"/>
        </w:rPr>
        <w:t xml:space="preserve"> / (Т</w:t>
      </w:r>
      <w:r w:rsidRPr="00400A30">
        <w:rPr>
          <w:rFonts w:ascii="Times New Roman" w:hAnsi="Times New Roman"/>
          <w:sz w:val="28"/>
          <w:szCs w:val="28"/>
          <w:vertAlign w:val="subscript"/>
        </w:rPr>
        <w:t>м</w:t>
      </w:r>
      <w:r w:rsidRPr="000B565B">
        <w:rPr>
          <w:rFonts w:ascii="Times New Roman" w:hAnsi="Times New Roman"/>
          <w:sz w:val="28"/>
          <w:szCs w:val="28"/>
        </w:rPr>
        <w:t xml:space="preserve"> + Т</w:t>
      </w:r>
      <w:r w:rsidRPr="00400A30">
        <w:rPr>
          <w:rFonts w:ascii="Times New Roman" w:hAnsi="Times New Roman"/>
          <w:sz w:val="28"/>
          <w:szCs w:val="28"/>
          <w:vertAlign w:val="subscript"/>
        </w:rPr>
        <w:t>сп</w:t>
      </w:r>
      <w:r w:rsidRPr="000B565B">
        <w:rPr>
          <w:rFonts w:ascii="Times New Roman" w:hAnsi="Times New Roman"/>
          <w:sz w:val="28"/>
          <w:szCs w:val="28"/>
        </w:rPr>
        <w:t xml:space="preserve">),     </w:t>
      </w:r>
      <w:r w:rsidR="002F57F4">
        <w:rPr>
          <w:rFonts w:ascii="Times New Roman" w:hAnsi="Times New Roman"/>
          <w:sz w:val="28"/>
          <w:szCs w:val="28"/>
        </w:rPr>
        <w:t xml:space="preserve">                              (3</w:t>
      </w:r>
      <w:r w:rsidR="00CA68B5">
        <w:rPr>
          <w:rFonts w:ascii="Times New Roman" w:hAnsi="Times New Roman"/>
          <w:sz w:val="28"/>
          <w:szCs w:val="28"/>
        </w:rPr>
        <w:t>.10</w:t>
      </w:r>
      <w:r w:rsidR="00400A30">
        <w:rPr>
          <w:rFonts w:ascii="Times New Roman" w:hAnsi="Times New Roman"/>
          <w:sz w:val="28"/>
          <w:szCs w:val="28"/>
        </w:rPr>
        <w:t>)</w:t>
      </w:r>
    </w:p>
    <w:p w:rsidR="00F74086" w:rsidRPr="00F74086" w:rsidRDefault="00F74086" w:rsidP="00400A30">
      <w:pPr>
        <w:spacing w:after="0" w:line="240" w:lineRule="auto"/>
        <w:ind w:firstLine="567"/>
        <w:jc w:val="both"/>
        <w:rPr>
          <w:rFonts w:ascii="Times New Roman" w:hAnsi="Times New Roman"/>
        </w:rPr>
      </w:pPr>
    </w:p>
    <w:p w:rsidR="00176C04" w:rsidRPr="000B565B" w:rsidRDefault="00176C04" w:rsidP="00400A30">
      <w:pPr>
        <w:spacing w:after="0" w:line="240" w:lineRule="auto"/>
        <w:ind w:firstLine="567"/>
        <w:jc w:val="both"/>
        <w:rPr>
          <w:rFonts w:ascii="Times New Roman" w:hAnsi="Times New Roman"/>
          <w:sz w:val="28"/>
          <w:szCs w:val="28"/>
        </w:rPr>
      </w:pPr>
      <w:r w:rsidRPr="000B565B">
        <w:rPr>
          <w:rFonts w:ascii="Times New Roman" w:hAnsi="Times New Roman"/>
          <w:sz w:val="28"/>
          <w:szCs w:val="28"/>
        </w:rPr>
        <w:t>где</w:t>
      </w:r>
      <w:r w:rsidR="00400A30">
        <w:rPr>
          <w:rFonts w:ascii="Times New Roman" w:hAnsi="Times New Roman"/>
          <w:sz w:val="28"/>
          <w:szCs w:val="28"/>
        </w:rPr>
        <w:t>:</w:t>
      </w:r>
      <w:r w:rsidRPr="000B565B">
        <w:rPr>
          <w:rFonts w:ascii="Times New Roman" w:hAnsi="Times New Roman"/>
          <w:sz w:val="28"/>
          <w:szCs w:val="28"/>
        </w:rPr>
        <w:t xml:space="preserve"> H</w:t>
      </w:r>
      <w:r w:rsidRPr="00400A30">
        <w:rPr>
          <w:rFonts w:ascii="Times New Roman" w:hAnsi="Times New Roman"/>
          <w:sz w:val="28"/>
          <w:szCs w:val="28"/>
          <w:vertAlign w:val="subscript"/>
        </w:rPr>
        <w:t>д</w:t>
      </w:r>
      <w:r w:rsidRPr="000B565B">
        <w:rPr>
          <w:rFonts w:ascii="Times New Roman" w:hAnsi="Times New Roman"/>
          <w:sz w:val="28"/>
          <w:szCs w:val="28"/>
        </w:rPr>
        <w:t xml:space="preserve"> – проходка на долото, м;  Т</w:t>
      </w:r>
      <w:r w:rsidRPr="00400A30">
        <w:rPr>
          <w:rFonts w:ascii="Times New Roman" w:hAnsi="Times New Roman"/>
          <w:sz w:val="28"/>
          <w:szCs w:val="28"/>
          <w:vertAlign w:val="subscript"/>
        </w:rPr>
        <w:t>м</w:t>
      </w:r>
      <w:r w:rsidRPr="000B565B">
        <w:rPr>
          <w:rFonts w:ascii="Times New Roman" w:hAnsi="Times New Roman"/>
          <w:sz w:val="28"/>
          <w:szCs w:val="28"/>
        </w:rPr>
        <w:t xml:space="preserve"> – продолжительность работы долота на забое, ч; Т</w:t>
      </w:r>
      <w:r w:rsidRPr="00400A30">
        <w:rPr>
          <w:rFonts w:ascii="Times New Roman" w:hAnsi="Times New Roman"/>
          <w:sz w:val="28"/>
          <w:szCs w:val="28"/>
          <w:vertAlign w:val="subscript"/>
        </w:rPr>
        <w:t>сп</w:t>
      </w:r>
      <w:r w:rsidRPr="000B565B">
        <w:rPr>
          <w:rFonts w:ascii="Times New Roman" w:hAnsi="Times New Roman"/>
          <w:sz w:val="28"/>
          <w:szCs w:val="28"/>
        </w:rPr>
        <w:t xml:space="preserve"> – продолжительность спуска и подъема долота, наращивания инструмента, ч. </w:t>
      </w:r>
    </w:p>
    <w:p w:rsidR="00176C04" w:rsidRPr="000B565B" w:rsidRDefault="00176C04" w:rsidP="00400A30">
      <w:pPr>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Рейсовая скорость определяет темп углубления скважины, она показывает, что темп проходки ствола зависит не только от отработки долота, но и от объема и скорости выполнения СПО. Если долго работать изношенным долотом или поднимать долото преждевременно, то V</w:t>
      </w:r>
      <w:r w:rsidRPr="00400A30">
        <w:rPr>
          <w:rFonts w:ascii="Times New Roman" w:hAnsi="Times New Roman"/>
          <w:sz w:val="28"/>
          <w:szCs w:val="28"/>
          <w:vertAlign w:val="subscript"/>
        </w:rPr>
        <w:t>р</w:t>
      </w:r>
      <w:r w:rsidRPr="000B565B">
        <w:rPr>
          <w:rFonts w:ascii="Times New Roman" w:hAnsi="Times New Roman"/>
          <w:sz w:val="28"/>
          <w:szCs w:val="28"/>
        </w:rPr>
        <w:t xml:space="preserve"> снижается. Долото, поднятое при достижении максимума рейсовой скорости, обеспечивает наиболее быструю проходку ствола. </w:t>
      </w:r>
    </w:p>
    <w:p w:rsidR="00176C04" w:rsidRPr="000B565B" w:rsidRDefault="00176C04" w:rsidP="00400A30">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Средняя рейсовая скорость по скважине выражается: </w:t>
      </w:r>
    </w:p>
    <w:p w:rsidR="00400A30" w:rsidRDefault="00400A30" w:rsidP="000B565B">
      <w:pPr>
        <w:spacing w:after="0" w:line="240" w:lineRule="auto"/>
        <w:jc w:val="both"/>
        <w:rPr>
          <w:rFonts w:ascii="Times New Roman" w:hAnsi="Times New Roman"/>
          <w:sz w:val="28"/>
          <w:szCs w:val="28"/>
        </w:rPr>
      </w:pPr>
    </w:p>
    <w:p w:rsidR="00176C04" w:rsidRDefault="00176C04" w:rsidP="000B565B">
      <w:pPr>
        <w:spacing w:after="0" w:line="240" w:lineRule="auto"/>
        <w:jc w:val="both"/>
        <w:rPr>
          <w:rFonts w:ascii="Times New Roman" w:hAnsi="Times New Roman"/>
          <w:sz w:val="28"/>
          <w:szCs w:val="28"/>
        </w:rPr>
      </w:pPr>
      <w:r w:rsidRPr="000B565B">
        <w:rPr>
          <w:rFonts w:ascii="Times New Roman" w:hAnsi="Times New Roman"/>
          <w:sz w:val="28"/>
          <w:szCs w:val="28"/>
        </w:rPr>
        <w:t xml:space="preserve">                  </w:t>
      </w:r>
      <w:r w:rsidR="00400A30">
        <w:rPr>
          <w:rFonts w:ascii="Times New Roman" w:hAnsi="Times New Roman"/>
          <w:sz w:val="28"/>
          <w:szCs w:val="28"/>
        </w:rPr>
        <w:t xml:space="preserve">            </w:t>
      </w:r>
      <w:r w:rsidRPr="000B565B">
        <w:rPr>
          <w:rFonts w:ascii="Times New Roman" w:hAnsi="Times New Roman"/>
          <w:sz w:val="28"/>
          <w:szCs w:val="28"/>
        </w:rPr>
        <w:t xml:space="preserve">              V</w:t>
      </w:r>
      <w:r w:rsidRPr="00400A30">
        <w:rPr>
          <w:rFonts w:ascii="Times New Roman" w:hAnsi="Times New Roman"/>
          <w:sz w:val="28"/>
          <w:szCs w:val="28"/>
          <w:vertAlign w:val="subscript"/>
        </w:rPr>
        <w:t>р</w:t>
      </w:r>
      <w:r w:rsidRPr="000B565B">
        <w:rPr>
          <w:rFonts w:ascii="Times New Roman" w:hAnsi="Times New Roman"/>
          <w:sz w:val="28"/>
          <w:szCs w:val="28"/>
        </w:rPr>
        <w:t xml:space="preserve"> = L</w:t>
      </w:r>
      <w:r w:rsidRPr="00400A30">
        <w:rPr>
          <w:rFonts w:ascii="Times New Roman" w:hAnsi="Times New Roman"/>
          <w:sz w:val="28"/>
          <w:szCs w:val="28"/>
          <w:vertAlign w:val="subscript"/>
        </w:rPr>
        <w:t>с</w:t>
      </w:r>
      <w:r w:rsidRPr="000B565B">
        <w:rPr>
          <w:rFonts w:ascii="Times New Roman" w:hAnsi="Times New Roman"/>
          <w:sz w:val="28"/>
          <w:szCs w:val="28"/>
        </w:rPr>
        <w:t xml:space="preserve"> / (Т</w:t>
      </w:r>
      <w:r w:rsidRPr="00400A30">
        <w:rPr>
          <w:rFonts w:ascii="Times New Roman" w:hAnsi="Times New Roman"/>
          <w:sz w:val="28"/>
          <w:szCs w:val="28"/>
          <w:vertAlign w:val="subscript"/>
        </w:rPr>
        <w:t>м</w:t>
      </w:r>
      <w:r w:rsidRPr="000B565B">
        <w:rPr>
          <w:rFonts w:ascii="Times New Roman" w:hAnsi="Times New Roman"/>
          <w:sz w:val="28"/>
          <w:szCs w:val="28"/>
        </w:rPr>
        <w:t xml:space="preserve"> + Т</w:t>
      </w:r>
      <w:r w:rsidRPr="00400A30">
        <w:rPr>
          <w:rFonts w:ascii="Times New Roman" w:hAnsi="Times New Roman"/>
          <w:sz w:val="28"/>
          <w:szCs w:val="28"/>
          <w:vertAlign w:val="subscript"/>
        </w:rPr>
        <w:t>сп</w:t>
      </w:r>
      <w:r w:rsidRPr="000B565B">
        <w:rPr>
          <w:rFonts w:ascii="Times New Roman" w:hAnsi="Times New Roman"/>
          <w:sz w:val="28"/>
          <w:szCs w:val="28"/>
        </w:rPr>
        <w:t xml:space="preserve">)     </w:t>
      </w:r>
      <w:r w:rsidR="002F57F4">
        <w:rPr>
          <w:rFonts w:ascii="Times New Roman" w:hAnsi="Times New Roman"/>
          <w:sz w:val="28"/>
          <w:szCs w:val="28"/>
        </w:rPr>
        <w:t xml:space="preserve">               </w:t>
      </w:r>
      <w:r w:rsidR="00400A30">
        <w:rPr>
          <w:rFonts w:ascii="Times New Roman" w:hAnsi="Times New Roman"/>
          <w:sz w:val="28"/>
          <w:szCs w:val="28"/>
        </w:rPr>
        <w:t xml:space="preserve">           </w:t>
      </w:r>
      <w:r w:rsidR="002F57F4">
        <w:rPr>
          <w:rFonts w:ascii="Times New Roman" w:hAnsi="Times New Roman"/>
          <w:sz w:val="28"/>
          <w:szCs w:val="28"/>
        </w:rPr>
        <w:t xml:space="preserve">               (3</w:t>
      </w:r>
      <w:r w:rsidR="00CA68B5">
        <w:rPr>
          <w:rFonts w:ascii="Times New Roman" w:hAnsi="Times New Roman"/>
          <w:sz w:val="28"/>
          <w:szCs w:val="28"/>
        </w:rPr>
        <w:t>.11</w:t>
      </w:r>
      <w:r w:rsidR="00400A30">
        <w:rPr>
          <w:rFonts w:ascii="Times New Roman" w:hAnsi="Times New Roman"/>
          <w:sz w:val="28"/>
          <w:szCs w:val="28"/>
        </w:rPr>
        <w:t>)</w:t>
      </w:r>
    </w:p>
    <w:p w:rsidR="006F4170" w:rsidRPr="000B565B" w:rsidRDefault="006F4170" w:rsidP="000B565B">
      <w:pPr>
        <w:spacing w:after="0" w:line="240" w:lineRule="auto"/>
        <w:jc w:val="both"/>
        <w:rPr>
          <w:rFonts w:ascii="Times New Roman" w:hAnsi="Times New Roman"/>
          <w:sz w:val="28"/>
          <w:szCs w:val="28"/>
        </w:rPr>
      </w:pPr>
    </w:p>
    <w:p w:rsidR="00176C04" w:rsidRPr="000B565B" w:rsidRDefault="00176C04" w:rsidP="00400A30">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Влияние режимных п</w:t>
      </w:r>
      <w:r w:rsidR="00E07D00">
        <w:rPr>
          <w:rFonts w:ascii="Times New Roman" w:hAnsi="Times New Roman"/>
          <w:b/>
          <w:sz w:val="28"/>
          <w:szCs w:val="28"/>
        </w:rPr>
        <w:t>араметров на показатели бурения.</w:t>
      </w:r>
      <w:r w:rsidR="00C02517" w:rsidRPr="000B565B">
        <w:rPr>
          <w:rFonts w:ascii="Times New Roman" w:hAnsi="Times New Roman"/>
          <w:sz w:val="28"/>
          <w:szCs w:val="28"/>
        </w:rPr>
        <w:t xml:space="preserve"> </w:t>
      </w:r>
      <w:r w:rsidR="00E07D00">
        <w:rPr>
          <w:rFonts w:ascii="Times New Roman" w:hAnsi="Times New Roman"/>
          <w:b/>
          <w:sz w:val="28"/>
          <w:szCs w:val="28"/>
        </w:rPr>
        <w:t>Влияние осевой нагрузки.</w:t>
      </w:r>
    </w:p>
    <w:p w:rsidR="00176C04" w:rsidRDefault="00176C04" w:rsidP="00400A30">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Разрушение горной породы на забое механическим способом невозможна без создания осевой нагрузки на долото. На рис. </w:t>
      </w:r>
      <w:r w:rsidR="002F57F4">
        <w:rPr>
          <w:rFonts w:ascii="Times New Roman" w:hAnsi="Times New Roman"/>
          <w:sz w:val="28"/>
          <w:szCs w:val="28"/>
        </w:rPr>
        <w:t>3</w:t>
      </w:r>
      <w:r w:rsidRPr="002F57F4">
        <w:rPr>
          <w:rFonts w:ascii="Times New Roman" w:hAnsi="Times New Roman"/>
          <w:sz w:val="28"/>
          <w:szCs w:val="28"/>
        </w:rPr>
        <w:t>.1</w:t>
      </w:r>
      <w:r w:rsidR="00CA68B5">
        <w:rPr>
          <w:rFonts w:ascii="Times New Roman" w:hAnsi="Times New Roman"/>
          <w:sz w:val="28"/>
          <w:szCs w:val="28"/>
        </w:rPr>
        <w:t>9</w:t>
      </w:r>
      <w:r w:rsidRPr="000B565B">
        <w:rPr>
          <w:rFonts w:ascii="Times New Roman" w:hAnsi="Times New Roman"/>
          <w:sz w:val="28"/>
          <w:szCs w:val="28"/>
        </w:rPr>
        <w:t xml:space="preserve"> показана зависимость механической скорости бурения Vм от осевой нагрузки G на трёхшарошечное долото при проходке мягких (кривая 1), средней твёрдости (кривая 2), твёрдых (кривая 3) и крепких (кривая 4) пород при неизменной низкой (до 60 об/мин) частоте вращения и достаточной промывке за короткий промежуток времени, когда изнаши</w:t>
      </w:r>
      <w:r w:rsidR="00400A30">
        <w:rPr>
          <w:rFonts w:ascii="Times New Roman" w:hAnsi="Times New Roman"/>
          <w:sz w:val="28"/>
          <w:szCs w:val="28"/>
        </w:rPr>
        <w:t>ванием долота можно пренебречь.</w:t>
      </w:r>
    </w:p>
    <w:p w:rsidR="00400A30" w:rsidRPr="000B565B" w:rsidRDefault="00400A30" w:rsidP="00400A30">
      <w:pPr>
        <w:spacing w:after="0" w:line="240" w:lineRule="auto"/>
        <w:ind w:firstLine="567"/>
        <w:jc w:val="both"/>
        <w:rPr>
          <w:rFonts w:ascii="Times New Roman" w:hAnsi="Times New Roman"/>
          <w:sz w:val="28"/>
          <w:szCs w:val="28"/>
        </w:rPr>
      </w:pPr>
    </w:p>
    <w:p w:rsidR="00176C04" w:rsidRPr="000B565B" w:rsidRDefault="00176C04" w:rsidP="00400A30">
      <w:pPr>
        <w:tabs>
          <w:tab w:val="left" w:pos="5162"/>
        </w:tabs>
        <w:spacing w:after="0" w:line="240" w:lineRule="auto"/>
        <w:jc w:val="center"/>
        <w:rPr>
          <w:rFonts w:ascii="Times New Roman" w:hAnsi="Times New Roman"/>
          <w:sz w:val="28"/>
          <w:szCs w:val="28"/>
        </w:rPr>
      </w:pPr>
      <w:r w:rsidRPr="000B565B">
        <w:rPr>
          <w:rFonts w:ascii="Times New Roman" w:hAnsi="Times New Roman"/>
          <w:noProof/>
          <w:sz w:val="28"/>
          <w:szCs w:val="28"/>
        </w:rPr>
        <w:drawing>
          <wp:inline distT="0" distB="0" distL="0" distR="0">
            <wp:extent cx="4611023" cy="2733675"/>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4616175" cy="2736729"/>
                    </a:xfrm>
                    <a:prstGeom prst="rect">
                      <a:avLst/>
                    </a:prstGeom>
                    <a:noFill/>
                    <a:ln w="9525">
                      <a:noFill/>
                      <a:miter lim="800000"/>
                      <a:headEnd/>
                      <a:tailEnd/>
                    </a:ln>
                  </pic:spPr>
                </pic:pic>
              </a:graphicData>
            </a:graphic>
          </wp:inline>
        </w:drawing>
      </w:r>
    </w:p>
    <w:p w:rsidR="00400A30" w:rsidRDefault="00400A30" w:rsidP="00400A30">
      <w:pPr>
        <w:spacing w:after="0" w:line="240" w:lineRule="auto"/>
        <w:jc w:val="center"/>
        <w:rPr>
          <w:rFonts w:ascii="Times New Roman" w:hAnsi="Times New Roman"/>
          <w:sz w:val="28"/>
          <w:szCs w:val="28"/>
        </w:rPr>
      </w:pPr>
    </w:p>
    <w:p w:rsidR="00176C04" w:rsidRPr="000B565B" w:rsidRDefault="00176C04" w:rsidP="00400A30">
      <w:pPr>
        <w:spacing w:after="0" w:line="240" w:lineRule="auto"/>
        <w:jc w:val="center"/>
        <w:rPr>
          <w:rFonts w:ascii="Times New Roman" w:hAnsi="Times New Roman"/>
          <w:sz w:val="28"/>
          <w:szCs w:val="28"/>
        </w:rPr>
      </w:pPr>
      <w:r w:rsidRPr="000B565B">
        <w:rPr>
          <w:rFonts w:ascii="Times New Roman" w:hAnsi="Times New Roman"/>
          <w:sz w:val="28"/>
          <w:szCs w:val="28"/>
        </w:rPr>
        <w:t>Рис</w:t>
      </w:r>
      <w:r w:rsidR="00400A30">
        <w:rPr>
          <w:rFonts w:ascii="Times New Roman" w:hAnsi="Times New Roman"/>
          <w:sz w:val="28"/>
          <w:szCs w:val="28"/>
        </w:rPr>
        <w:t>унок</w:t>
      </w:r>
      <w:r w:rsidR="001B198B" w:rsidRPr="00E07D00">
        <w:rPr>
          <w:rFonts w:ascii="Times New Roman" w:hAnsi="Times New Roman"/>
          <w:sz w:val="28"/>
          <w:szCs w:val="28"/>
        </w:rPr>
        <w:t xml:space="preserve"> 3.</w:t>
      </w:r>
      <w:r w:rsidR="00CA68B5" w:rsidRPr="00E07D00">
        <w:rPr>
          <w:rFonts w:ascii="Times New Roman" w:hAnsi="Times New Roman"/>
          <w:sz w:val="28"/>
          <w:szCs w:val="28"/>
        </w:rPr>
        <w:t>19</w:t>
      </w:r>
      <w:r w:rsidRPr="000B565B">
        <w:rPr>
          <w:rFonts w:ascii="Times New Roman" w:hAnsi="Times New Roman"/>
          <w:sz w:val="28"/>
          <w:szCs w:val="28"/>
        </w:rPr>
        <w:t xml:space="preserve"> Влияние осевой нагрузки на механическую скорость бурения</w:t>
      </w:r>
    </w:p>
    <w:p w:rsidR="00BB3E6C" w:rsidRPr="000B565B" w:rsidRDefault="00BB3E6C" w:rsidP="000B565B">
      <w:pPr>
        <w:spacing w:after="0" w:line="240" w:lineRule="auto"/>
        <w:jc w:val="both"/>
        <w:rPr>
          <w:rFonts w:ascii="Times New Roman" w:hAnsi="Times New Roman"/>
          <w:sz w:val="28"/>
          <w:szCs w:val="28"/>
        </w:rPr>
      </w:pPr>
    </w:p>
    <w:p w:rsidR="00176C04" w:rsidRDefault="00176C04" w:rsidP="00400A30">
      <w:pPr>
        <w:spacing w:after="0" w:line="240" w:lineRule="auto"/>
        <w:ind w:firstLine="567"/>
        <w:jc w:val="both"/>
        <w:rPr>
          <w:rFonts w:ascii="Times New Roman" w:hAnsi="Times New Roman"/>
          <w:sz w:val="28"/>
          <w:szCs w:val="28"/>
        </w:rPr>
      </w:pPr>
      <w:r w:rsidRPr="000B565B">
        <w:rPr>
          <w:rFonts w:ascii="Times New Roman" w:hAnsi="Times New Roman"/>
          <w:sz w:val="28"/>
          <w:szCs w:val="28"/>
        </w:rPr>
        <w:t>Как видно из рисунка, механическая скорость непре</w:t>
      </w:r>
      <w:r w:rsidR="00400A30">
        <w:rPr>
          <w:rFonts w:ascii="Times New Roman" w:hAnsi="Times New Roman"/>
          <w:sz w:val="28"/>
          <w:szCs w:val="28"/>
        </w:rPr>
        <w:t>рывно возрастает с увеличением осевой нагрузки, но темп её роста</w:t>
      </w:r>
      <w:r w:rsidRPr="000B565B">
        <w:rPr>
          <w:rFonts w:ascii="Times New Roman" w:hAnsi="Times New Roman"/>
          <w:sz w:val="28"/>
          <w:szCs w:val="28"/>
        </w:rPr>
        <w:t xml:space="preserve"> для мягких п</w:t>
      </w:r>
      <w:r w:rsidR="00400A30">
        <w:rPr>
          <w:rFonts w:ascii="Times New Roman" w:hAnsi="Times New Roman"/>
          <w:sz w:val="28"/>
          <w:szCs w:val="28"/>
        </w:rPr>
        <w:t xml:space="preserve">ород более быстрый, так </w:t>
      </w:r>
      <w:r w:rsidRPr="000B565B">
        <w:rPr>
          <w:rFonts w:ascii="Times New Roman" w:hAnsi="Times New Roman"/>
          <w:sz w:val="28"/>
          <w:szCs w:val="28"/>
        </w:rPr>
        <w:t>как больше глубина погружения зубьев при одинаковой нагрузке. На стенде, и в промысловых условиях наблюдается изменение темпа роста V</w:t>
      </w:r>
      <w:r w:rsidRPr="00400A30">
        <w:rPr>
          <w:rFonts w:ascii="Times New Roman" w:hAnsi="Times New Roman"/>
          <w:sz w:val="28"/>
          <w:szCs w:val="28"/>
          <w:vertAlign w:val="subscript"/>
        </w:rPr>
        <w:t>м</w:t>
      </w:r>
      <w:r w:rsidRPr="000B565B">
        <w:rPr>
          <w:rFonts w:ascii="Times New Roman" w:hAnsi="Times New Roman"/>
          <w:sz w:val="28"/>
          <w:szCs w:val="28"/>
        </w:rPr>
        <w:t xml:space="preserve"> от G при переходе от разрушения пород истиранием при небольшой осевой нагрузке к разрушению пород в усталостной и объёмной областях при больших нагрузках. Если скорость вращения долота неизменна и обеспечивается достаточная чистота забоя, величина углубления за один оборот </w:t>
      </w:r>
      <w:r w:rsidRPr="000B565B">
        <w:rPr>
          <w:rFonts w:ascii="Times New Roman" w:hAnsi="Times New Roman"/>
          <w:sz w:val="28"/>
          <w:szCs w:val="28"/>
        </w:rPr>
        <w:t xml:space="preserve">у возрастает </w:t>
      </w:r>
      <w:r w:rsidRPr="000B565B">
        <w:rPr>
          <w:rFonts w:ascii="Times New Roman" w:hAnsi="Times New Roman"/>
          <w:sz w:val="28"/>
          <w:szCs w:val="28"/>
        </w:rPr>
        <w:lastRenderedPageBreak/>
        <w:t xml:space="preserve">с увеличением удельной осевой нагрузки Руд так, как это показано на рис. </w:t>
      </w:r>
      <w:r w:rsidR="001B198B" w:rsidRPr="00CA68B5">
        <w:rPr>
          <w:rFonts w:ascii="Times New Roman" w:hAnsi="Times New Roman"/>
          <w:sz w:val="28"/>
          <w:szCs w:val="28"/>
        </w:rPr>
        <w:t>3.</w:t>
      </w:r>
      <w:r w:rsidR="00CA68B5">
        <w:rPr>
          <w:rFonts w:ascii="Times New Roman" w:hAnsi="Times New Roman"/>
          <w:sz w:val="28"/>
          <w:szCs w:val="28"/>
        </w:rPr>
        <w:t>20</w:t>
      </w:r>
      <w:r w:rsidRPr="000B565B">
        <w:rPr>
          <w:rFonts w:ascii="Times New Roman" w:hAnsi="Times New Roman"/>
          <w:sz w:val="28"/>
          <w:szCs w:val="28"/>
        </w:rPr>
        <w:t xml:space="preserve"> (кривая ОАВС). При весьма малой нагрузке напряжение на площадке контакта зуба шарошки с породой меньше предела усталости последней; поэтому при вдавливании происходит лишь упругая деформация породы (участок ОА). Разрушение же породы в этой зоне, которую обычно называют область</w:t>
      </w:r>
      <w:r w:rsidR="00400A30">
        <w:rPr>
          <w:rFonts w:ascii="Times New Roman" w:hAnsi="Times New Roman"/>
          <w:sz w:val="28"/>
          <w:szCs w:val="28"/>
        </w:rPr>
        <w:t>ю поверхностного разрушения, может</w:t>
      </w:r>
      <w:r w:rsidRPr="000B565B">
        <w:rPr>
          <w:rFonts w:ascii="Times New Roman" w:hAnsi="Times New Roman"/>
          <w:sz w:val="28"/>
          <w:szCs w:val="28"/>
        </w:rPr>
        <w:t xml:space="preserve"> про</w:t>
      </w:r>
      <w:r w:rsidR="00400A30">
        <w:rPr>
          <w:rFonts w:ascii="Times New Roman" w:hAnsi="Times New Roman"/>
          <w:sz w:val="28"/>
          <w:szCs w:val="28"/>
        </w:rPr>
        <w:t xml:space="preserve">исходить путём истирания и, </w:t>
      </w:r>
      <w:r w:rsidRPr="000B565B">
        <w:rPr>
          <w:rFonts w:ascii="Times New Roman" w:hAnsi="Times New Roman"/>
          <w:sz w:val="28"/>
          <w:szCs w:val="28"/>
        </w:rPr>
        <w:t>возможно, микроскалывания шероховатостей поверхности при проскальзывании зубка. Если нагрузка более выс</w:t>
      </w:r>
      <w:r w:rsidR="00400A30">
        <w:rPr>
          <w:rFonts w:ascii="Times New Roman" w:hAnsi="Times New Roman"/>
          <w:sz w:val="28"/>
          <w:szCs w:val="28"/>
        </w:rPr>
        <w:t xml:space="preserve">окая (участок АВ), то давление </w:t>
      </w:r>
      <w:r w:rsidRPr="000B565B">
        <w:rPr>
          <w:rFonts w:ascii="Times New Roman" w:hAnsi="Times New Roman"/>
          <w:sz w:val="28"/>
          <w:szCs w:val="28"/>
        </w:rPr>
        <w:t>на площадки контакта зубка с забоем превыша</w:t>
      </w:r>
      <w:r w:rsidR="00400A30">
        <w:rPr>
          <w:rFonts w:ascii="Times New Roman" w:hAnsi="Times New Roman"/>
          <w:sz w:val="28"/>
          <w:szCs w:val="28"/>
        </w:rPr>
        <w:t xml:space="preserve">ет предел усталости, но меньше </w:t>
      </w:r>
      <w:r w:rsidRPr="000B565B">
        <w:rPr>
          <w:rFonts w:ascii="Times New Roman" w:hAnsi="Times New Roman"/>
          <w:sz w:val="28"/>
          <w:szCs w:val="28"/>
        </w:rPr>
        <w:t xml:space="preserve">предела прочности породы. Поэтому при первом ударе зубка по данной площадке происходит деформация породы, возможно, образуются начальные микротрещины, но разрушения ещё не происходит. При повторных ударах зубков по той же площадке начальные микротрещины развиваются вглубь до тех пор, пока при очередном ударе не произойдёт выкол. </w:t>
      </w:r>
    </w:p>
    <w:p w:rsidR="00400A30" w:rsidRPr="00F74086" w:rsidRDefault="00400A30" w:rsidP="00400A30">
      <w:pPr>
        <w:spacing w:after="0" w:line="240" w:lineRule="auto"/>
        <w:ind w:firstLine="567"/>
        <w:jc w:val="both"/>
        <w:rPr>
          <w:rFonts w:ascii="Times New Roman" w:hAnsi="Times New Roman"/>
        </w:rPr>
      </w:pPr>
    </w:p>
    <w:p w:rsidR="00176C04" w:rsidRPr="000B565B" w:rsidRDefault="00176C04" w:rsidP="00400A30">
      <w:pPr>
        <w:tabs>
          <w:tab w:val="left" w:pos="5977"/>
        </w:tabs>
        <w:spacing w:after="0" w:line="240" w:lineRule="auto"/>
        <w:jc w:val="center"/>
        <w:rPr>
          <w:rFonts w:ascii="Times New Roman" w:hAnsi="Times New Roman"/>
          <w:sz w:val="28"/>
          <w:szCs w:val="28"/>
        </w:rPr>
      </w:pPr>
      <w:r w:rsidRPr="000B565B">
        <w:rPr>
          <w:rFonts w:ascii="Times New Roman" w:hAnsi="Times New Roman"/>
          <w:noProof/>
          <w:sz w:val="28"/>
          <w:szCs w:val="28"/>
        </w:rPr>
        <w:drawing>
          <wp:inline distT="0" distB="0" distL="0" distR="0">
            <wp:extent cx="3603063" cy="2143125"/>
            <wp:effectExtent l="19050" t="0" r="0" b="0"/>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srcRect/>
                    <a:stretch>
                      <a:fillRect/>
                    </a:stretch>
                  </pic:blipFill>
                  <pic:spPr bwMode="auto">
                    <a:xfrm>
                      <a:off x="0" y="0"/>
                      <a:ext cx="3617719" cy="2151843"/>
                    </a:xfrm>
                    <a:prstGeom prst="rect">
                      <a:avLst/>
                    </a:prstGeom>
                    <a:noFill/>
                    <a:ln w="9525">
                      <a:noFill/>
                      <a:miter lim="800000"/>
                      <a:headEnd/>
                      <a:tailEnd/>
                    </a:ln>
                  </pic:spPr>
                </pic:pic>
              </a:graphicData>
            </a:graphic>
          </wp:inline>
        </w:drawing>
      </w:r>
    </w:p>
    <w:p w:rsidR="00176C04" w:rsidRPr="00F74086" w:rsidRDefault="00176C04" w:rsidP="000B565B">
      <w:pPr>
        <w:spacing w:after="0" w:line="240" w:lineRule="auto"/>
        <w:jc w:val="both"/>
        <w:rPr>
          <w:rFonts w:ascii="Times New Roman" w:hAnsi="Times New Roman"/>
        </w:rPr>
      </w:pPr>
    </w:p>
    <w:p w:rsidR="00176C04" w:rsidRPr="000B565B" w:rsidRDefault="00400A30" w:rsidP="00400A30">
      <w:pPr>
        <w:spacing w:after="0" w:line="240" w:lineRule="auto"/>
        <w:jc w:val="center"/>
        <w:rPr>
          <w:rFonts w:ascii="Times New Roman" w:hAnsi="Times New Roman"/>
          <w:sz w:val="28"/>
          <w:szCs w:val="28"/>
        </w:rPr>
      </w:pPr>
      <w:r>
        <w:rPr>
          <w:rFonts w:ascii="Times New Roman" w:hAnsi="Times New Roman"/>
          <w:sz w:val="28"/>
          <w:szCs w:val="28"/>
        </w:rPr>
        <w:t>Рисунок</w:t>
      </w:r>
      <w:r w:rsidR="00176C04" w:rsidRPr="000B565B">
        <w:rPr>
          <w:rFonts w:ascii="Times New Roman" w:hAnsi="Times New Roman"/>
          <w:sz w:val="28"/>
          <w:szCs w:val="28"/>
        </w:rPr>
        <w:t xml:space="preserve"> </w:t>
      </w:r>
      <w:r w:rsidR="001B198B" w:rsidRPr="00CA68B5">
        <w:rPr>
          <w:rFonts w:ascii="Times New Roman" w:hAnsi="Times New Roman"/>
          <w:sz w:val="28"/>
          <w:szCs w:val="28"/>
        </w:rPr>
        <w:t>3.</w:t>
      </w:r>
      <w:r w:rsidR="00CA68B5" w:rsidRPr="00CA68B5">
        <w:rPr>
          <w:rFonts w:ascii="Times New Roman" w:hAnsi="Times New Roman"/>
          <w:sz w:val="28"/>
          <w:szCs w:val="28"/>
        </w:rPr>
        <w:t>20</w:t>
      </w:r>
      <w:r>
        <w:rPr>
          <w:rFonts w:ascii="Times New Roman" w:hAnsi="Times New Roman"/>
          <w:sz w:val="28"/>
          <w:szCs w:val="28"/>
        </w:rPr>
        <w:t xml:space="preserve"> </w:t>
      </w:r>
      <w:r w:rsidR="00176C04" w:rsidRPr="000B565B">
        <w:rPr>
          <w:rFonts w:ascii="Times New Roman" w:hAnsi="Times New Roman"/>
          <w:sz w:val="28"/>
          <w:szCs w:val="28"/>
        </w:rPr>
        <w:t xml:space="preserve"> Влияние удельной осевой нагрузки на углубление за один</w:t>
      </w:r>
      <w:r>
        <w:rPr>
          <w:rFonts w:ascii="Times New Roman" w:hAnsi="Times New Roman"/>
          <w:sz w:val="28"/>
          <w:szCs w:val="28"/>
        </w:rPr>
        <w:t xml:space="preserve"> </w:t>
      </w:r>
      <w:r w:rsidR="00176C04" w:rsidRPr="000B565B">
        <w:rPr>
          <w:rFonts w:ascii="Times New Roman" w:hAnsi="Times New Roman"/>
          <w:sz w:val="28"/>
          <w:szCs w:val="28"/>
        </w:rPr>
        <w:t xml:space="preserve">оборот долота </w:t>
      </w:r>
    </w:p>
    <w:p w:rsidR="00BB3E6C" w:rsidRPr="00F74086" w:rsidRDefault="00BB3E6C" w:rsidP="000B565B">
      <w:pPr>
        <w:spacing w:after="0" w:line="240" w:lineRule="auto"/>
        <w:jc w:val="both"/>
        <w:rPr>
          <w:rFonts w:ascii="Times New Roman" w:hAnsi="Times New Roman"/>
        </w:rPr>
      </w:pPr>
    </w:p>
    <w:p w:rsidR="00176C04" w:rsidRPr="000B565B" w:rsidRDefault="00176C04"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Чем больше действующая на зубок сила, тем меньше ударов требу</w:t>
      </w:r>
      <w:r w:rsidR="00BB3E6C" w:rsidRPr="000B565B">
        <w:rPr>
          <w:rFonts w:ascii="Times New Roman" w:hAnsi="Times New Roman"/>
          <w:sz w:val="28"/>
          <w:szCs w:val="28"/>
        </w:rPr>
        <w:t>ется для разру</w:t>
      </w:r>
      <w:r w:rsidRPr="000B565B">
        <w:rPr>
          <w:rFonts w:ascii="Times New Roman" w:hAnsi="Times New Roman"/>
          <w:sz w:val="28"/>
          <w:szCs w:val="28"/>
        </w:rPr>
        <w:t>шения. Эту зону называют областью объёмно – усталостного разрушения. При более высоких нагрузках разрушение породы про</w:t>
      </w:r>
      <w:r w:rsidR="00400A30">
        <w:rPr>
          <w:rFonts w:ascii="Times New Roman" w:hAnsi="Times New Roman"/>
          <w:sz w:val="28"/>
          <w:szCs w:val="28"/>
        </w:rPr>
        <w:t>исходит при каждом ударе зубка.</w:t>
      </w:r>
      <w:r w:rsidRPr="000B565B">
        <w:rPr>
          <w:rFonts w:ascii="Times New Roman" w:hAnsi="Times New Roman"/>
          <w:sz w:val="28"/>
          <w:szCs w:val="28"/>
        </w:rPr>
        <w:t xml:space="preserve"> Поэтому участок правее точки В называют областью эффективного объёмного разрушения породы. В области ОА углубление за один оборот </w:t>
      </w:r>
      <w:r w:rsidRPr="000B565B">
        <w:rPr>
          <w:rFonts w:ascii="Times New Roman" w:hAnsi="Times New Roman"/>
          <w:sz w:val="28"/>
          <w:szCs w:val="28"/>
        </w:rPr>
        <w:t>у мало и возрастает очень медленно, пропорционально удельной нагрузке на долото Р</w:t>
      </w:r>
      <w:r w:rsidRPr="00031E81">
        <w:rPr>
          <w:rFonts w:ascii="Times New Roman" w:hAnsi="Times New Roman"/>
          <w:sz w:val="28"/>
          <w:szCs w:val="28"/>
          <w:vertAlign w:val="subscript"/>
        </w:rPr>
        <w:t>уд</w:t>
      </w:r>
      <w:r w:rsidRPr="000B565B">
        <w:rPr>
          <w:rFonts w:ascii="Times New Roman" w:hAnsi="Times New Roman"/>
          <w:sz w:val="28"/>
          <w:szCs w:val="28"/>
        </w:rPr>
        <w:t>. Под удельной нагрузкой понимают отношение нагрузки на долото G к его диаметру. В области усталостного разрушения углубление растет быстрее увеличения удельной нагрузки</w:t>
      </w:r>
      <w:r w:rsidR="00400A30">
        <w:rPr>
          <w:rFonts w:ascii="Times New Roman" w:hAnsi="Times New Roman"/>
          <w:sz w:val="28"/>
          <w:szCs w:val="28"/>
        </w:rPr>
        <w:t xml:space="preserve"> и зависимость между ними имеет степенной характер. В области эффективного объёмного разрушения </w:t>
      </w:r>
      <w:r w:rsidRPr="000B565B">
        <w:rPr>
          <w:rFonts w:ascii="Times New Roman" w:hAnsi="Times New Roman"/>
          <w:sz w:val="28"/>
          <w:szCs w:val="28"/>
        </w:rPr>
        <w:t xml:space="preserve">породы углубление за один оборот быстро возрастает – примерно пропорционально удельной нагрузке (или несколько быстрее), если обеспечена достаточная очистка забоя. Характер зависимости между углублением за один оборот долота </w:t>
      </w:r>
      <w:r w:rsidRPr="000B565B">
        <w:rPr>
          <w:rFonts w:ascii="Times New Roman" w:hAnsi="Times New Roman"/>
          <w:sz w:val="28"/>
          <w:szCs w:val="28"/>
        </w:rPr>
        <w:t>у и удельной нагрузк</w:t>
      </w:r>
      <w:r w:rsidR="00400A30">
        <w:rPr>
          <w:rFonts w:ascii="Times New Roman" w:hAnsi="Times New Roman"/>
          <w:sz w:val="28"/>
          <w:szCs w:val="28"/>
        </w:rPr>
        <w:t>ой Р</w:t>
      </w:r>
      <w:r w:rsidR="00400A30" w:rsidRPr="00031E81">
        <w:rPr>
          <w:rFonts w:ascii="Times New Roman" w:hAnsi="Times New Roman"/>
          <w:sz w:val="28"/>
          <w:szCs w:val="28"/>
          <w:vertAlign w:val="subscript"/>
        </w:rPr>
        <w:t>уд</w:t>
      </w:r>
      <w:r w:rsidR="00400A30">
        <w:rPr>
          <w:rFonts w:ascii="Times New Roman" w:hAnsi="Times New Roman"/>
          <w:sz w:val="28"/>
          <w:szCs w:val="28"/>
        </w:rPr>
        <w:t xml:space="preserve"> существенно изменяется, </w:t>
      </w:r>
      <w:r w:rsidRPr="000B565B">
        <w:rPr>
          <w:rFonts w:ascii="Times New Roman" w:hAnsi="Times New Roman"/>
          <w:sz w:val="28"/>
          <w:szCs w:val="28"/>
        </w:rPr>
        <w:t>как только о</w:t>
      </w:r>
      <w:r w:rsidR="00BB3E6C" w:rsidRPr="000B565B">
        <w:rPr>
          <w:rFonts w:ascii="Times New Roman" w:hAnsi="Times New Roman"/>
          <w:sz w:val="28"/>
          <w:szCs w:val="28"/>
        </w:rPr>
        <w:t>чистка забоя становится недоста</w:t>
      </w:r>
      <w:r w:rsidRPr="000B565B">
        <w:rPr>
          <w:rFonts w:ascii="Times New Roman" w:hAnsi="Times New Roman"/>
          <w:sz w:val="28"/>
          <w:szCs w:val="28"/>
        </w:rPr>
        <w:t>точной и на нём скапливаются ранее сколотые частицы</w:t>
      </w:r>
      <w:r w:rsidR="00BB3E6C" w:rsidRPr="000B565B">
        <w:rPr>
          <w:rFonts w:ascii="Times New Roman" w:hAnsi="Times New Roman"/>
          <w:sz w:val="28"/>
          <w:szCs w:val="28"/>
        </w:rPr>
        <w:t>, которые не успели переместить</w:t>
      </w:r>
      <w:r w:rsidRPr="000B565B">
        <w:rPr>
          <w:rFonts w:ascii="Times New Roman" w:hAnsi="Times New Roman"/>
          <w:sz w:val="28"/>
          <w:szCs w:val="28"/>
        </w:rPr>
        <w:t xml:space="preserve">ся в наддолотную зону. </w:t>
      </w:r>
      <w:r w:rsidRPr="000B565B">
        <w:rPr>
          <w:rFonts w:ascii="Times New Roman" w:hAnsi="Times New Roman"/>
          <w:sz w:val="28"/>
          <w:szCs w:val="28"/>
        </w:rPr>
        <w:lastRenderedPageBreak/>
        <w:t>Такие частицы дополнительно измельчаются при новых ударах зубков шарошек по забою. Поэтому с ухудшением очистки забоя прирост углубления за один оборот долота с увеличением удельной на</w:t>
      </w:r>
      <w:r w:rsidR="00400A30">
        <w:rPr>
          <w:rFonts w:ascii="Times New Roman" w:hAnsi="Times New Roman"/>
          <w:sz w:val="28"/>
          <w:szCs w:val="28"/>
        </w:rPr>
        <w:t xml:space="preserve">грузки будет уменьшаться. Так, </w:t>
      </w:r>
      <w:r w:rsidRPr="000B565B">
        <w:rPr>
          <w:rFonts w:ascii="Times New Roman" w:hAnsi="Times New Roman"/>
          <w:sz w:val="28"/>
          <w:szCs w:val="28"/>
        </w:rPr>
        <w:t xml:space="preserve">согласно </w:t>
      </w:r>
      <w:r w:rsidR="00400A30">
        <w:rPr>
          <w:rFonts w:ascii="Times New Roman" w:hAnsi="Times New Roman"/>
          <w:sz w:val="28"/>
          <w:szCs w:val="28"/>
        </w:rPr>
        <w:t xml:space="preserve">кривой ОАВДЕ, полученной при бурении с секундным </w:t>
      </w:r>
      <w:r w:rsidRPr="000B565B">
        <w:rPr>
          <w:rFonts w:ascii="Times New Roman" w:hAnsi="Times New Roman"/>
          <w:sz w:val="28"/>
          <w:szCs w:val="28"/>
        </w:rPr>
        <w:t>расходом промывочной жидкости Q</w:t>
      </w:r>
      <w:r w:rsidRPr="00031E81">
        <w:rPr>
          <w:rFonts w:ascii="Times New Roman" w:hAnsi="Times New Roman"/>
          <w:sz w:val="28"/>
          <w:szCs w:val="28"/>
          <w:vertAlign w:val="subscript"/>
        </w:rPr>
        <w:t>1</w:t>
      </w:r>
      <w:r w:rsidRPr="000B565B">
        <w:rPr>
          <w:rFonts w:ascii="Times New Roman" w:hAnsi="Times New Roman"/>
          <w:sz w:val="28"/>
          <w:szCs w:val="28"/>
        </w:rPr>
        <w:t>, углубление за 1 оборот быстро возрастает, до тех пор, пока удельная нагрузка не превышает Р</w:t>
      </w:r>
      <w:r w:rsidRPr="00031E81">
        <w:rPr>
          <w:rFonts w:ascii="Times New Roman" w:hAnsi="Times New Roman"/>
          <w:sz w:val="28"/>
          <w:szCs w:val="28"/>
          <w:vertAlign w:val="subscript"/>
        </w:rPr>
        <w:t>уд</w:t>
      </w:r>
      <w:r w:rsidRPr="000B565B">
        <w:rPr>
          <w:rFonts w:ascii="Times New Roman" w:hAnsi="Times New Roman"/>
          <w:sz w:val="28"/>
          <w:szCs w:val="28"/>
        </w:rPr>
        <w:t>. При нагруз</w:t>
      </w:r>
      <w:r w:rsidR="00031E81">
        <w:rPr>
          <w:rFonts w:ascii="Times New Roman" w:hAnsi="Times New Roman"/>
          <w:sz w:val="28"/>
          <w:szCs w:val="28"/>
        </w:rPr>
        <w:t>ках выше Р</w:t>
      </w:r>
      <w:r w:rsidR="00BB3E6C" w:rsidRPr="00031E81">
        <w:rPr>
          <w:rFonts w:ascii="Times New Roman" w:hAnsi="Times New Roman"/>
          <w:sz w:val="28"/>
          <w:szCs w:val="28"/>
          <w:vertAlign w:val="subscript"/>
        </w:rPr>
        <w:t>уд</w:t>
      </w:r>
      <w:r w:rsidR="00BB3E6C" w:rsidRPr="000B565B">
        <w:rPr>
          <w:rFonts w:ascii="Times New Roman" w:hAnsi="Times New Roman"/>
          <w:sz w:val="28"/>
          <w:szCs w:val="28"/>
        </w:rPr>
        <w:t xml:space="preserve"> прирост углубле</w:t>
      </w:r>
      <w:r w:rsidRPr="000B565B">
        <w:rPr>
          <w:rFonts w:ascii="Times New Roman" w:hAnsi="Times New Roman"/>
          <w:sz w:val="28"/>
          <w:szCs w:val="28"/>
        </w:rPr>
        <w:t>ния сначала замедляется, а затем (правее точки F) уг</w:t>
      </w:r>
      <w:r w:rsidR="00BB3E6C" w:rsidRPr="000B565B">
        <w:rPr>
          <w:rFonts w:ascii="Times New Roman" w:hAnsi="Times New Roman"/>
          <w:sz w:val="28"/>
          <w:szCs w:val="28"/>
        </w:rPr>
        <w:t>лубление за один оборот уменьша</w:t>
      </w:r>
      <w:r w:rsidRPr="000B565B">
        <w:rPr>
          <w:rFonts w:ascii="Times New Roman" w:hAnsi="Times New Roman"/>
          <w:sz w:val="28"/>
          <w:szCs w:val="28"/>
        </w:rPr>
        <w:t>ется из-за ухудшения очистки забоя. В случае же увеличения секундного расхода до Q</w:t>
      </w:r>
      <w:r w:rsidRPr="00031E81">
        <w:rPr>
          <w:rFonts w:ascii="Times New Roman" w:hAnsi="Times New Roman"/>
          <w:sz w:val="28"/>
          <w:szCs w:val="28"/>
          <w:vertAlign w:val="subscript"/>
        </w:rPr>
        <w:t>2</w:t>
      </w:r>
      <w:r w:rsidRPr="000B565B">
        <w:rPr>
          <w:rFonts w:ascii="Times New Roman" w:hAnsi="Times New Roman"/>
          <w:sz w:val="28"/>
          <w:szCs w:val="28"/>
        </w:rPr>
        <w:t xml:space="preserve"> влияние ухудшения очистки забоя становится заметным при более высокой удельной нагрузке (правее точки G на кривой АВGH). </w:t>
      </w:r>
    </w:p>
    <w:p w:rsidR="00176C04" w:rsidRPr="000B565B" w:rsidRDefault="009230C3" w:rsidP="00031E8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Влияние частоты вращения долота </w:t>
      </w:r>
    </w:p>
    <w:p w:rsidR="00176C04" w:rsidRPr="000B565B" w:rsidRDefault="00176C04"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С изменением частоты вращения долота меняется число поражений забоя зубками шарошечного дол</w:t>
      </w:r>
      <w:r w:rsidR="00031E81">
        <w:rPr>
          <w:rFonts w:ascii="Times New Roman" w:hAnsi="Times New Roman"/>
          <w:sz w:val="28"/>
          <w:szCs w:val="28"/>
        </w:rPr>
        <w:t xml:space="preserve">ота. При малой частоте вращения долота промежуток </w:t>
      </w:r>
      <w:r w:rsidRPr="000B565B">
        <w:rPr>
          <w:rFonts w:ascii="Times New Roman" w:hAnsi="Times New Roman"/>
          <w:sz w:val="28"/>
          <w:szCs w:val="28"/>
        </w:rPr>
        <w:t>времени, в те</w:t>
      </w:r>
      <w:r w:rsidR="00031E81">
        <w:rPr>
          <w:rFonts w:ascii="Times New Roman" w:hAnsi="Times New Roman"/>
          <w:sz w:val="28"/>
          <w:szCs w:val="28"/>
        </w:rPr>
        <w:t>чение</w:t>
      </w:r>
      <w:r w:rsidRPr="000B565B">
        <w:rPr>
          <w:rFonts w:ascii="Times New Roman" w:hAnsi="Times New Roman"/>
          <w:sz w:val="28"/>
          <w:szCs w:val="28"/>
        </w:rPr>
        <w:t xml:space="preserve"> которого остаётся раскрытой трещина в породе, образующаяся</w:t>
      </w:r>
      <w:r w:rsidR="00BB3E6C" w:rsidRPr="000B565B">
        <w:rPr>
          <w:rFonts w:ascii="Times New Roman" w:hAnsi="Times New Roman"/>
          <w:sz w:val="28"/>
          <w:szCs w:val="28"/>
        </w:rPr>
        <w:t xml:space="preserve"> при вдавливании зубка, достато</w:t>
      </w:r>
      <w:r w:rsidRPr="000B565B">
        <w:rPr>
          <w:rFonts w:ascii="Times New Roman" w:hAnsi="Times New Roman"/>
          <w:sz w:val="28"/>
          <w:szCs w:val="28"/>
        </w:rPr>
        <w:t>чен для того, чтобы в эту трещину проник фильтрат бу</w:t>
      </w:r>
      <w:r w:rsidR="00BB3E6C" w:rsidRPr="000B565B">
        <w:rPr>
          <w:rFonts w:ascii="Times New Roman" w:hAnsi="Times New Roman"/>
          <w:sz w:val="28"/>
          <w:szCs w:val="28"/>
        </w:rPr>
        <w:t>рового раствора (или сам рас</w:t>
      </w:r>
      <w:r w:rsidRPr="000B565B">
        <w:rPr>
          <w:rFonts w:ascii="Times New Roman" w:hAnsi="Times New Roman"/>
          <w:sz w:val="28"/>
          <w:szCs w:val="28"/>
        </w:rPr>
        <w:t>твор). Давления на частицу сверху и снизу практически сравниваются и трещина не может сомкнуться после отрыва зубка от породы. В э</w:t>
      </w:r>
      <w:r w:rsidR="00BB3E6C" w:rsidRPr="000B565B">
        <w:rPr>
          <w:rFonts w:ascii="Times New Roman" w:hAnsi="Times New Roman"/>
          <w:sz w:val="28"/>
          <w:szCs w:val="28"/>
        </w:rPr>
        <w:t>том случае отрыв сколотой части</w:t>
      </w:r>
      <w:r w:rsidRPr="000B565B">
        <w:rPr>
          <w:rFonts w:ascii="Times New Roman" w:hAnsi="Times New Roman"/>
          <w:sz w:val="28"/>
          <w:szCs w:val="28"/>
        </w:rPr>
        <w:t>цы от забоя и её удаление облегчаются. При увели</w:t>
      </w:r>
      <w:r w:rsidR="00BB3E6C" w:rsidRPr="000B565B">
        <w:rPr>
          <w:rFonts w:ascii="Times New Roman" w:hAnsi="Times New Roman"/>
          <w:sz w:val="28"/>
          <w:szCs w:val="28"/>
        </w:rPr>
        <w:t>чении же частоты вращения умень</w:t>
      </w:r>
      <w:r w:rsidRPr="000B565B">
        <w:rPr>
          <w:rFonts w:ascii="Times New Roman" w:hAnsi="Times New Roman"/>
          <w:sz w:val="28"/>
          <w:szCs w:val="28"/>
        </w:rPr>
        <w:t>шается промежуток времени, в течение которого трещина раскрыта, и фильтрат может заполнять её. Если же этот промежуток станет весьма малым, фильтрат в трещину не успеет проникнуть, трещина после отрыва зубка шар</w:t>
      </w:r>
      <w:r w:rsidR="00BB3E6C" w:rsidRPr="000B565B">
        <w:rPr>
          <w:rFonts w:ascii="Times New Roman" w:hAnsi="Times New Roman"/>
          <w:sz w:val="28"/>
          <w:szCs w:val="28"/>
        </w:rPr>
        <w:t>ошки от породы сомкнётся, а при</w:t>
      </w:r>
      <w:r w:rsidRPr="000B565B">
        <w:rPr>
          <w:rFonts w:ascii="Times New Roman" w:hAnsi="Times New Roman"/>
          <w:sz w:val="28"/>
          <w:szCs w:val="28"/>
        </w:rPr>
        <w:t>жимающая сила и фильтрационная корка будут удерживать частицу, препятствовать её удалению с забоя. Поэтому на забое сохраниться сл</w:t>
      </w:r>
      <w:r w:rsidR="00BB3E6C" w:rsidRPr="000B565B">
        <w:rPr>
          <w:rFonts w:ascii="Times New Roman" w:hAnsi="Times New Roman"/>
          <w:sz w:val="28"/>
          <w:szCs w:val="28"/>
        </w:rPr>
        <w:t>ой сколотых, но не удалённых ча</w:t>
      </w:r>
      <w:r w:rsidRPr="000B565B">
        <w:rPr>
          <w:rFonts w:ascii="Times New Roman" w:hAnsi="Times New Roman"/>
          <w:sz w:val="28"/>
          <w:szCs w:val="28"/>
        </w:rPr>
        <w:t xml:space="preserve">стиц, которые будут повторно размалываться зубцами долота. </w:t>
      </w:r>
    </w:p>
    <w:p w:rsidR="00176C04" w:rsidRDefault="00031E81"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Поскольку из-за неполноты очистки забоя величина углубления за один оборот долота </w:t>
      </w:r>
      <w:r w:rsidRPr="00D11C30">
        <w:rPr>
          <w:rFonts w:ascii="Times New Roman" w:hAnsi="Times New Roman"/>
          <w:color w:val="FF0000"/>
          <w:sz w:val="28"/>
          <w:szCs w:val="28"/>
        </w:rPr>
        <w:t>у</w:t>
      </w:r>
      <w:r w:rsidRPr="000B565B">
        <w:rPr>
          <w:rFonts w:ascii="Times New Roman" w:hAnsi="Times New Roman"/>
          <w:sz w:val="28"/>
          <w:szCs w:val="28"/>
        </w:rPr>
        <w:t xml:space="preserve"> с увеличением частоты вращения (угловой скорости </w:t>
      </w:r>
      <w:r w:rsidRPr="00D11C30">
        <w:rPr>
          <w:rFonts w:ascii="Times New Roman" w:hAnsi="Times New Roman"/>
          <w:color w:val="FF0000"/>
          <w:sz w:val="28"/>
          <w:szCs w:val="28"/>
        </w:rPr>
        <w:t></w:t>
      </w:r>
      <w:r w:rsidRPr="000B565B">
        <w:rPr>
          <w:rFonts w:ascii="Times New Roman" w:hAnsi="Times New Roman"/>
          <w:sz w:val="28"/>
          <w:szCs w:val="28"/>
        </w:rPr>
        <w:t>) уменьшается, то механическая скорость V</w:t>
      </w:r>
      <w:r w:rsidRPr="00031E81">
        <w:rPr>
          <w:rFonts w:ascii="Times New Roman" w:hAnsi="Times New Roman"/>
          <w:sz w:val="28"/>
          <w:szCs w:val="28"/>
          <w:vertAlign w:val="subscript"/>
        </w:rPr>
        <w:t>ом</w:t>
      </w:r>
      <w:r w:rsidRPr="000B565B">
        <w:rPr>
          <w:rFonts w:ascii="Times New Roman" w:hAnsi="Times New Roman"/>
          <w:sz w:val="28"/>
          <w:szCs w:val="28"/>
        </w:rPr>
        <w:t xml:space="preserve"> будет возрастать пропорционально частоте вращения долота в степени меньшей единицы (рис. </w:t>
      </w:r>
      <w:r w:rsidRPr="00CA68B5">
        <w:rPr>
          <w:rFonts w:ascii="Times New Roman" w:hAnsi="Times New Roman"/>
          <w:sz w:val="28"/>
          <w:szCs w:val="28"/>
        </w:rPr>
        <w:t>3.</w:t>
      </w:r>
      <w:r>
        <w:rPr>
          <w:rFonts w:ascii="Times New Roman" w:hAnsi="Times New Roman"/>
          <w:sz w:val="28"/>
          <w:szCs w:val="28"/>
        </w:rPr>
        <w:t>21</w:t>
      </w:r>
      <w:r w:rsidRPr="000B565B">
        <w:rPr>
          <w:rFonts w:ascii="Times New Roman" w:hAnsi="Times New Roman"/>
          <w:sz w:val="28"/>
          <w:szCs w:val="28"/>
        </w:rPr>
        <w:t>).</w:t>
      </w:r>
    </w:p>
    <w:p w:rsidR="00F74086" w:rsidRPr="00F74086" w:rsidRDefault="00F74086" w:rsidP="00031E81">
      <w:pPr>
        <w:spacing w:after="0" w:line="240" w:lineRule="auto"/>
        <w:ind w:firstLine="567"/>
        <w:jc w:val="both"/>
        <w:rPr>
          <w:rFonts w:ascii="Times New Roman" w:hAnsi="Times New Roman"/>
        </w:rPr>
      </w:pPr>
    </w:p>
    <w:p w:rsidR="00BB3E6C" w:rsidRPr="000B565B" w:rsidRDefault="00BB3E6C" w:rsidP="00031E81">
      <w:pPr>
        <w:spacing w:after="0" w:line="240" w:lineRule="auto"/>
        <w:jc w:val="center"/>
        <w:rPr>
          <w:rFonts w:ascii="Times New Roman" w:hAnsi="Times New Roman"/>
          <w:sz w:val="28"/>
          <w:szCs w:val="28"/>
        </w:rPr>
      </w:pPr>
      <w:r w:rsidRPr="000B565B">
        <w:rPr>
          <w:rFonts w:ascii="Times New Roman" w:hAnsi="Times New Roman"/>
          <w:noProof/>
          <w:sz w:val="28"/>
          <w:szCs w:val="28"/>
        </w:rPr>
        <w:drawing>
          <wp:inline distT="0" distB="0" distL="0" distR="0">
            <wp:extent cx="3616199" cy="2000250"/>
            <wp:effectExtent l="19050" t="0" r="3301"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srcRect/>
                    <a:stretch>
                      <a:fillRect/>
                    </a:stretch>
                  </pic:blipFill>
                  <pic:spPr bwMode="auto">
                    <a:xfrm>
                      <a:off x="0" y="0"/>
                      <a:ext cx="3629999" cy="2007883"/>
                    </a:xfrm>
                    <a:prstGeom prst="rect">
                      <a:avLst/>
                    </a:prstGeom>
                    <a:noFill/>
                    <a:ln w="9525">
                      <a:noFill/>
                      <a:miter lim="800000"/>
                      <a:headEnd/>
                      <a:tailEnd/>
                    </a:ln>
                  </pic:spPr>
                </pic:pic>
              </a:graphicData>
            </a:graphic>
          </wp:inline>
        </w:drawing>
      </w:r>
    </w:p>
    <w:p w:rsidR="00BB3E6C" w:rsidRPr="00F74086" w:rsidRDefault="00BB3E6C" w:rsidP="000B565B">
      <w:pPr>
        <w:tabs>
          <w:tab w:val="left" w:pos="6466"/>
        </w:tabs>
        <w:spacing w:after="0" w:line="240" w:lineRule="auto"/>
        <w:jc w:val="both"/>
        <w:rPr>
          <w:rFonts w:ascii="Times New Roman" w:hAnsi="Times New Roman"/>
        </w:rPr>
      </w:pPr>
    </w:p>
    <w:p w:rsidR="00176C04" w:rsidRPr="000B565B" w:rsidRDefault="00176C04" w:rsidP="00031E81">
      <w:pPr>
        <w:spacing w:after="0" w:line="240" w:lineRule="auto"/>
        <w:jc w:val="center"/>
        <w:rPr>
          <w:rFonts w:ascii="Times New Roman" w:hAnsi="Times New Roman"/>
          <w:sz w:val="28"/>
          <w:szCs w:val="28"/>
        </w:rPr>
      </w:pPr>
      <w:r w:rsidRPr="000B565B">
        <w:rPr>
          <w:rFonts w:ascii="Times New Roman" w:hAnsi="Times New Roman"/>
          <w:sz w:val="28"/>
          <w:szCs w:val="28"/>
        </w:rPr>
        <w:t>Рис</w:t>
      </w:r>
      <w:r w:rsidR="00031E81">
        <w:rPr>
          <w:rFonts w:ascii="Times New Roman" w:hAnsi="Times New Roman"/>
          <w:sz w:val="28"/>
          <w:szCs w:val="28"/>
        </w:rPr>
        <w:t>унок</w:t>
      </w:r>
      <w:r w:rsidR="001B198B" w:rsidRPr="00CA68B5">
        <w:rPr>
          <w:rFonts w:ascii="Times New Roman" w:hAnsi="Times New Roman"/>
          <w:sz w:val="28"/>
          <w:szCs w:val="28"/>
        </w:rPr>
        <w:t xml:space="preserve"> 3.</w:t>
      </w:r>
      <w:r w:rsidR="00CA68B5" w:rsidRPr="00CA68B5">
        <w:rPr>
          <w:rFonts w:ascii="Times New Roman" w:hAnsi="Times New Roman"/>
          <w:sz w:val="28"/>
          <w:szCs w:val="28"/>
        </w:rPr>
        <w:t>21</w:t>
      </w:r>
      <w:r w:rsidRPr="000B565B">
        <w:rPr>
          <w:rFonts w:ascii="Times New Roman" w:hAnsi="Times New Roman"/>
          <w:sz w:val="28"/>
          <w:szCs w:val="28"/>
        </w:rPr>
        <w:t xml:space="preserve"> Влияние углов</w:t>
      </w:r>
      <w:r w:rsidR="00031E81">
        <w:rPr>
          <w:rFonts w:ascii="Times New Roman" w:hAnsi="Times New Roman"/>
          <w:sz w:val="28"/>
          <w:szCs w:val="28"/>
        </w:rPr>
        <w:t xml:space="preserve">ой скорости шарошечного долота </w:t>
      </w:r>
      <w:r w:rsidRPr="000B565B">
        <w:rPr>
          <w:rFonts w:ascii="Times New Roman" w:hAnsi="Times New Roman"/>
          <w:sz w:val="28"/>
          <w:szCs w:val="28"/>
        </w:rPr>
        <w:t>на начальную механическую скорость бурения и углубление за один оборот долота</w:t>
      </w:r>
    </w:p>
    <w:p w:rsidR="00176C04" w:rsidRPr="000B565B" w:rsidRDefault="00C02517" w:rsidP="00031E8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lastRenderedPageBreak/>
        <w:t xml:space="preserve">Влияние расхода бурового раствора </w:t>
      </w:r>
    </w:p>
    <w:p w:rsidR="00176C04" w:rsidRPr="000B565B" w:rsidRDefault="00176C04"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Непрерывная циркуляция бурового раствора при бурении должна обеспечивать чистоту ствола скважины и забоя, охлаждение долота, способствовать эффективному разрушению породы, предупреждать осложнения. В</w:t>
      </w:r>
      <w:r w:rsidR="00BB3E6C" w:rsidRPr="000B565B">
        <w:rPr>
          <w:rFonts w:ascii="Times New Roman" w:hAnsi="Times New Roman"/>
          <w:sz w:val="28"/>
          <w:szCs w:val="28"/>
        </w:rPr>
        <w:t>лияние расхода раствора на меха</w:t>
      </w:r>
      <w:r w:rsidRPr="000B565B">
        <w:rPr>
          <w:rFonts w:ascii="Times New Roman" w:hAnsi="Times New Roman"/>
          <w:sz w:val="28"/>
          <w:szCs w:val="28"/>
        </w:rPr>
        <w:t xml:space="preserve">ническую скорость бурения показано на рис. </w:t>
      </w:r>
      <w:r w:rsidR="001B198B" w:rsidRPr="00CA68B5">
        <w:rPr>
          <w:rFonts w:ascii="Times New Roman" w:hAnsi="Times New Roman"/>
          <w:sz w:val="28"/>
          <w:szCs w:val="28"/>
        </w:rPr>
        <w:t>3.</w:t>
      </w:r>
      <w:r w:rsidR="00CA68B5" w:rsidRPr="00CA68B5">
        <w:rPr>
          <w:rFonts w:ascii="Times New Roman" w:hAnsi="Times New Roman"/>
          <w:sz w:val="28"/>
          <w:szCs w:val="28"/>
        </w:rPr>
        <w:t>22</w:t>
      </w:r>
      <w:r w:rsidRPr="00CA68B5">
        <w:rPr>
          <w:rFonts w:ascii="Times New Roman" w:hAnsi="Times New Roman"/>
          <w:sz w:val="28"/>
          <w:szCs w:val="28"/>
        </w:rPr>
        <w:t>.</w:t>
      </w:r>
      <w:r w:rsidRPr="000B565B">
        <w:rPr>
          <w:rFonts w:ascii="Times New Roman" w:hAnsi="Times New Roman"/>
          <w:sz w:val="28"/>
          <w:szCs w:val="28"/>
        </w:rPr>
        <w:t xml:space="preserve"> Ка</w:t>
      </w:r>
      <w:r w:rsidR="00BB3E6C" w:rsidRPr="000B565B">
        <w:rPr>
          <w:rFonts w:ascii="Times New Roman" w:hAnsi="Times New Roman"/>
          <w:sz w:val="28"/>
          <w:szCs w:val="28"/>
        </w:rPr>
        <w:t>к видно из рисунка, при неизмен</w:t>
      </w:r>
      <w:r w:rsidRPr="000B565B">
        <w:rPr>
          <w:rFonts w:ascii="Times New Roman" w:hAnsi="Times New Roman"/>
          <w:sz w:val="28"/>
          <w:szCs w:val="28"/>
        </w:rPr>
        <w:t>ной осевой нагрузке и частоте вращения долота с ув</w:t>
      </w:r>
      <w:r w:rsidR="00BB3E6C" w:rsidRPr="000B565B">
        <w:rPr>
          <w:rFonts w:ascii="Times New Roman" w:hAnsi="Times New Roman"/>
          <w:sz w:val="28"/>
          <w:szCs w:val="28"/>
        </w:rPr>
        <w:t>еличением секундного расхода бу</w:t>
      </w:r>
      <w:r w:rsidRPr="000B565B">
        <w:rPr>
          <w:rFonts w:ascii="Times New Roman" w:hAnsi="Times New Roman"/>
          <w:sz w:val="28"/>
          <w:szCs w:val="28"/>
        </w:rPr>
        <w:t xml:space="preserve">рового </w:t>
      </w:r>
      <w:r w:rsidR="00031E81">
        <w:rPr>
          <w:rFonts w:ascii="Times New Roman" w:hAnsi="Times New Roman"/>
          <w:sz w:val="28"/>
          <w:szCs w:val="28"/>
        </w:rPr>
        <w:t>раствора улучшается очистка забоя и возрастает</w:t>
      </w:r>
      <w:r w:rsidRPr="000B565B">
        <w:rPr>
          <w:rFonts w:ascii="Times New Roman" w:hAnsi="Times New Roman"/>
          <w:sz w:val="28"/>
          <w:szCs w:val="28"/>
        </w:rPr>
        <w:t xml:space="preserve"> механ</w:t>
      </w:r>
      <w:r w:rsidR="00031E81">
        <w:rPr>
          <w:rFonts w:ascii="Times New Roman" w:hAnsi="Times New Roman"/>
          <w:sz w:val="28"/>
          <w:szCs w:val="28"/>
        </w:rPr>
        <w:t>ическая</w:t>
      </w:r>
      <w:r w:rsidRPr="000B565B">
        <w:rPr>
          <w:rFonts w:ascii="Times New Roman" w:hAnsi="Times New Roman"/>
          <w:sz w:val="28"/>
          <w:szCs w:val="28"/>
        </w:rPr>
        <w:t xml:space="preserve"> скорость проходки. Однако увеличение секундного раствор</w:t>
      </w:r>
      <w:r w:rsidR="00BB3E6C" w:rsidRPr="000B565B">
        <w:rPr>
          <w:rFonts w:ascii="Times New Roman" w:hAnsi="Times New Roman"/>
          <w:sz w:val="28"/>
          <w:szCs w:val="28"/>
        </w:rPr>
        <w:t>а эффективно лишь пока он не до</w:t>
      </w:r>
      <w:r w:rsidRPr="000B565B">
        <w:rPr>
          <w:rFonts w:ascii="Times New Roman" w:hAnsi="Times New Roman"/>
          <w:sz w:val="28"/>
          <w:szCs w:val="28"/>
        </w:rPr>
        <w:t>стигнет некоторой величины Q</w:t>
      </w:r>
      <w:r w:rsidRPr="00031E81">
        <w:rPr>
          <w:rFonts w:ascii="Times New Roman" w:hAnsi="Times New Roman"/>
          <w:sz w:val="28"/>
          <w:szCs w:val="28"/>
          <w:vertAlign w:val="subscript"/>
        </w:rPr>
        <w:t>д</w:t>
      </w:r>
      <w:r w:rsidRPr="000B565B">
        <w:rPr>
          <w:rFonts w:ascii="Times New Roman" w:hAnsi="Times New Roman"/>
          <w:sz w:val="28"/>
          <w:szCs w:val="28"/>
        </w:rPr>
        <w:t>, при Q</w:t>
      </w:r>
      <w:r w:rsidR="00031E81">
        <w:rPr>
          <w:rFonts w:ascii="Times New Roman" w:hAnsi="Times New Roman"/>
          <w:sz w:val="28"/>
          <w:szCs w:val="28"/>
          <w:vertAlign w:val="subscript"/>
          <w:lang w:val="en-US"/>
        </w:rPr>
        <w:t>m</w:t>
      </w:r>
      <w:r w:rsidRPr="00031E81">
        <w:rPr>
          <w:rFonts w:ascii="Times New Roman" w:hAnsi="Times New Roman"/>
          <w:sz w:val="28"/>
          <w:szCs w:val="28"/>
          <w:vertAlign w:val="subscript"/>
        </w:rPr>
        <w:t>ах</w:t>
      </w:r>
      <w:r w:rsidRPr="000B565B">
        <w:rPr>
          <w:rFonts w:ascii="Times New Roman" w:hAnsi="Times New Roman"/>
          <w:sz w:val="28"/>
          <w:szCs w:val="28"/>
        </w:rPr>
        <w:t xml:space="preserve"> механич</w:t>
      </w:r>
      <w:r w:rsidR="00BB3E6C" w:rsidRPr="000B565B">
        <w:rPr>
          <w:rFonts w:ascii="Times New Roman" w:hAnsi="Times New Roman"/>
          <w:sz w:val="28"/>
          <w:szCs w:val="28"/>
        </w:rPr>
        <w:t>еская скорость проходки стабили</w:t>
      </w:r>
      <w:r w:rsidRPr="000B565B">
        <w:rPr>
          <w:rFonts w:ascii="Times New Roman" w:hAnsi="Times New Roman"/>
          <w:sz w:val="28"/>
          <w:szCs w:val="28"/>
        </w:rPr>
        <w:t>зируется. Величина Q</w:t>
      </w:r>
      <w:r w:rsidRPr="00031E81">
        <w:rPr>
          <w:rFonts w:ascii="Times New Roman" w:hAnsi="Times New Roman"/>
          <w:sz w:val="28"/>
          <w:szCs w:val="28"/>
          <w:vertAlign w:val="subscript"/>
        </w:rPr>
        <w:t>д</w:t>
      </w:r>
      <w:r w:rsidRPr="000B565B">
        <w:rPr>
          <w:rFonts w:ascii="Times New Roman" w:hAnsi="Times New Roman"/>
          <w:sz w:val="28"/>
          <w:szCs w:val="28"/>
        </w:rPr>
        <w:t xml:space="preserve"> зависит от конструкции долота, схемы очистки забоя, удельной осевой нагрузки, частоты вращения, твёрдости породы и свойств бурового раствора. При  дальнейшем  возрастании  расхода  начнёт  преобладать повышение  потерь напора на преодоление гидравлических сопротивлений в кольцевом пр</w:t>
      </w:r>
      <w:r w:rsidR="00BB3E6C" w:rsidRPr="000B565B">
        <w:rPr>
          <w:rFonts w:ascii="Times New Roman" w:hAnsi="Times New Roman"/>
          <w:sz w:val="28"/>
          <w:szCs w:val="28"/>
        </w:rPr>
        <w:t>остранстве, об</w:t>
      </w:r>
      <w:r w:rsidRPr="000B565B">
        <w:rPr>
          <w:rFonts w:ascii="Times New Roman" w:hAnsi="Times New Roman"/>
          <w:sz w:val="28"/>
          <w:szCs w:val="28"/>
        </w:rPr>
        <w:t xml:space="preserve">щее давление на забой начнёт расти и механическая скорость будет снижаться. </w:t>
      </w:r>
    </w:p>
    <w:p w:rsidR="00176C04" w:rsidRPr="000B565B" w:rsidRDefault="00C02517" w:rsidP="00031E8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Влияние свойств бурового раствора </w:t>
      </w:r>
    </w:p>
    <w:p w:rsidR="00176C04" w:rsidRPr="000B565B" w:rsidRDefault="00176C04"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На механическую скорость бурения влияют плот</w:t>
      </w:r>
      <w:r w:rsidR="00BB3E6C" w:rsidRPr="000B565B">
        <w:rPr>
          <w:rFonts w:ascii="Times New Roman" w:hAnsi="Times New Roman"/>
          <w:sz w:val="28"/>
          <w:szCs w:val="28"/>
        </w:rPr>
        <w:t>ность, вязкость, фильтрация, со</w:t>
      </w:r>
      <w:r w:rsidRPr="000B565B">
        <w:rPr>
          <w:rFonts w:ascii="Times New Roman" w:hAnsi="Times New Roman"/>
          <w:sz w:val="28"/>
          <w:szCs w:val="28"/>
        </w:rPr>
        <w:t>держание песка и ряд других параметров бурового раствора. Наиболее  существенно оказывает влияние плотность бурового раствора. Это влияние объясняется в основном повышением гидростатического давления на забой и ро</w:t>
      </w:r>
      <w:r w:rsidR="00BB3E6C" w:rsidRPr="000B565B">
        <w:rPr>
          <w:rFonts w:ascii="Times New Roman" w:hAnsi="Times New Roman"/>
          <w:sz w:val="28"/>
          <w:szCs w:val="28"/>
        </w:rPr>
        <w:t xml:space="preserve">стом перепада давления между </w:t>
      </w:r>
      <w:r w:rsidRPr="000B565B">
        <w:rPr>
          <w:rFonts w:ascii="Times New Roman" w:hAnsi="Times New Roman"/>
          <w:sz w:val="28"/>
          <w:szCs w:val="28"/>
        </w:rPr>
        <w:t>скважиной и разбуриваемым пластом, в результате чего ухудша</w:t>
      </w:r>
      <w:r w:rsidR="00BB3E6C" w:rsidRPr="000B565B">
        <w:rPr>
          <w:rFonts w:ascii="Times New Roman" w:hAnsi="Times New Roman"/>
          <w:sz w:val="28"/>
          <w:szCs w:val="28"/>
        </w:rPr>
        <w:t>ются условия образова</w:t>
      </w:r>
      <w:r w:rsidRPr="000B565B">
        <w:rPr>
          <w:rFonts w:ascii="Times New Roman" w:hAnsi="Times New Roman"/>
          <w:sz w:val="28"/>
          <w:szCs w:val="28"/>
        </w:rPr>
        <w:t>ния трещин, выкалываемые частицы прижимаются к</w:t>
      </w:r>
      <w:r w:rsidR="00031E81">
        <w:rPr>
          <w:rFonts w:ascii="Times New Roman" w:hAnsi="Times New Roman"/>
          <w:sz w:val="28"/>
          <w:szCs w:val="28"/>
        </w:rPr>
        <w:t xml:space="preserve"> массиву.</w:t>
      </w:r>
      <w:r w:rsidR="00BB3E6C" w:rsidRPr="000B565B">
        <w:rPr>
          <w:rFonts w:ascii="Times New Roman" w:hAnsi="Times New Roman"/>
          <w:sz w:val="28"/>
          <w:szCs w:val="28"/>
        </w:rPr>
        <w:t xml:space="preserve"> Поэтому наиболее зна</w:t>
      </w:r>
      <w:r w:rsidRPr="000B565B">
        <w:rPr>
          <w:rFonts w:ascii="Times New Roman" w:hAnsi="Times New Roman"/>
          <w:sz w:val="28"/>
          <w:szCs w:val="28"/>
        </w:rPr>
        <w:t xml:space="preserve">чительно влияние </w:t>
      </w:r>
      <w:r w:rsidRPr="00D11C30">
        <w:rPr>
          <w:rFonts w:ascii="Times New Roman" w:hAnsi="Times New Roman"/>
          <w:color w:val="FF0000"/>
          <w:sz w:val="28"/>
          <w:szCs w:val="28"/>
        </w:rPr>
        <w:t></w:t>
      </w:r>
      <w:r w:rsidRPr="000B565B">
        <w:rPr>
          <w:rFonts w:ascii="Times New Roman" w:hAnsi="Times New Roman"/>
          <w:sz w:val="28"/>
          <w:szCs w:val="28"/>
        </w:rPr>
        <w:t xml:space="preserve"> в области объёмного разрушения породы, а при бурении в области поверхностного разрушения и истирания оно незначительно. </w:t>
      </w:r>
    </w:p>
    <w:p w:rsidR="00176C04" w:rsidRPr="00F74086" w:rsidRDefault="00176C04" w:rsidP="000B565B">
      <w:pPr>
        <w:spacing w:after="0" w:line="240" w:lineRule="auto"/>
        <w:jc w:val="both"/>
        <w:rPr>
          <w:rFonts w:ascii="Times New Roman" w:hAnsi="Times New Roman"/>
          <w:sz w:val="20"/>
          <w:szCs w:val="20"/>
        </w:rPr>
      </w:pPr>
    </w:p>
    <w:p w:rsidR="00BB3E6C" w:rsidRPr="000B565B" w:rsidRDefault="00BB3E6C" w:rsidP="00031E81">
      <w:pPr>
        <w:tabs>
          <w:tab w:val="left" w:pos="5448"/>
        </w:tabs>
        <w:spacing w:after="0" w:line="240" w:lineRule="auto"/>
        <w:jc w:val="center"/>
        <w:rPr>
          <w:rFonts w:ascii="Times New Roman" w:hAnsi="Times New Roman"/>
          <w:sz w:val="28"/>
          <w:szCs w:val="28"/>
        </w:rPr>
      </w:pPr>
      <w:r w:rsidRPr="000B565B">
        <w:rPr>
          <w:rFonts w:ascii="Times New Roman" w:hAnsi="Times New Roman"/>
          <w:noProof/>
          <w:sz w:val="28"/>
          <w:szCs w:val="28"/>
        </w:rPr>
        <w:drawing>
          <wp:inline distT="0" distB="0" distL="0" distR="0">
            <wp:extent cx="4233847" cy="2328397"/>
            <wp:effectExtent l="19050" t="0" r="0" b="0"/>
            <wp:docPr id="3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srcRect/>
                    <a:stretch>
                      <a:fillRect/>
                    </a:stretch>
                  </pic:blipFill>
                  <pic:spPr bwMode="auto">
                    <a:xfrm>
                      <a:off x="0" y="0"/>
                      <a:ext cx="4239346" cy="2331421"/>
                    </a:xfrm>
                    <a:prstGeom prst="rect">
                      <a:avLst/>
                    </a:prstGeom>
                    <a:noFill/>
                    <a:ln w="9525">
                      <a:noFill/>
                      <a:miter lim="800000"/>
                      <a:headEnd/>
                      <a:tailEnd/>
                    </a:ln>
                  </pic:spPr>
                </pic:pic>
              </a:graphicData>
            </a:graphic>
          </wp:inline>
        </w:drawing>
      </w:r>
    </w:p>
    <w:p w:rsidR="00BB3E6C" w:rsidRPr="00F74086" w:rsidRDefault="00BB3E6C" w:rsidP="000B565B">
      <w:pPr>
        <w:tabs>
          <w:tab w:val="left" w:pos="5448"/>
        </w:tabs>
        <w:spacing w:after="0" w:line="240" w:lineRule="auto"/>
        <w:jc w:val="both"/>
        <w:rPr>
          <w:rFonts w:ascii="Times New Roman" w:hAnsi="Times New Roman"/>
          <w:sz w:val="20"/>
          <w:szCs w:val="20"/>
        </w:rPr>
      </w:pPr>
    </w:p>
    <w:p w:rsidR="00176C04" w:rsidRPr="000B565B" w:rsidRDefault="00031E81" w:rsidP="00031E81">
      <w:pPr>
        <w:spacing w:after="0" w:line="240" w:lineRule="auto"/>
        <w:jc w:val="center"/>
        <w:rPr>
          <w:rFonts w:ascii="Times New Roman" w:hAnsi="Times New Roman"/>
          <w:sz w:val="28"/>
          <w:szCs w:val="28"/>
        </w:rPr>
      </w:pPr>
      <w:r>
        <w:rPr>
          <w:rFonts w:ascii="Times New Roman" w:hAnsi="Times New Roman"/>
          <w:sz w:val="28"/>
          <w:szCs w:val="28"/>
        </w:rPr>
        <w:t>Рисунок</w:t>
      </w:r>
      <w:r w:rsidR="00176C04" w:rsidRPr="000B565B">
        <w:rPr>
          <w:rFonts w:ascii="Times New Roman" w:hAnsi="Times New Roman"/>
          <w:sz w:val="28"/>
          <w:szCs w:val="28"/>
        </w:rPr>
        <w:t xml:space="preserve"> </w:t>
      </w:r>
      <w:r w:rsidR="001B198B" w:rsidRPr="00CA68B5">
        <w:rPr>
          <w:rFonts w:ascii="Times New Roman" w:hAnsi="Times New Roman"/>
          <w:sz w:val="28"/>
          <w:szCs w:val="28"/>
        </w:rPr>
        <w:t>3.</w:t>
      </w:r>
      <w:r w:rsidR="00CA68B5">
        <w:rPr>
          <w:rFonts w:ascii="Times New Roman" w:hAnsi="Times New Roman"/>
          <w:sz w:val="28"/>
          <w:szCs w:val="28"/>
        </w:rPr>
        <w:t>22</w:t>
      </w:r>
      <w:r>
        <w:rPr>
          <w:rFonts w:ascii="Times New Roman" w:hAnsi="Times New Roman"/>
          <w:sz w:val="28"/>
          <w:szCs w:val="28"/>
        </w:rPr>
        <w:t xml:space="preserve"> </w:t>
      </w:r>
      <w:r w:rsidR="00176C04" w:rsidRPr="000B565B">
        <w:rPr>
          <w:rFonts w:ascii="Times New Roman" w:hAnsi="Times New Roman"/>
          <w:sz w:val="28"/>
          <w:szCs w:val="28"/>
        </w:rPr>
        <w:t xml:space="preserve"> Влияние расхода бурового раствора на механическую скорость бурения</w:t>
      </w:r>
    </w:p>
    <w:p w:rsidR="001D29E7" w:rsidRPr="000B565B" w:rsidRDefault="001D29E7" w:rsidP="001D29E7">
      <w:pPr>
        <w:spacing w:after="0" w:line="240" w:lineRule="auto"/>
        <w:ind w:firstLine="567"/>
        <w:jc w:val="both"/>
        <w:rPr>
          <w:rFonts w:ascii="Times New Roman" w:hAnsi="Times New Roman"/>
          <w:sz w:val="28"/>
          <w:szCs w:val="28"/>
        </w:rPr>
      </w:pPr>
      <w:r w:rsidRPr="000B565B">
        <w:rPr>
          <w:rFonts w:ascii="Times New Roman" w:hAnsi="Times New Roman"/>
          <w:sz w:val="28"/>
          <w:szCs w:val="28"/>
        </w:rPr>
        <w:t>С понижением плотности в большей мере проявляется эффект неравномерного всестороннего сжатия, облегчающего разрушение пород. Чем выше проницаемость пород и больше водоотдача</w:t>
      </w:r>
      <w:r>
        <w:rPr>
          <w:rFonts w:ascii="Times New Roman" w:hAnsi="Times New Roman"/>
          <w:sz w:val="28"/>
          <w:szCs w:val="28"/>
        </w:rPr>
        <w:t xml:space="preserve"> (фильтрация), меньше вязкость фильтрата, ниже частота вращения,</w:t>
      </w:r>
      <w:r w:rsidRPr="000B565B">
        <w:rPr>
          <w:rFonts w:ascii="Times New Roman" w:hAnsi="Times New Roman"/>
          <w:sz w:val="28"/>
          <w:szCs w:val="28"/>
        </w:rPr>
        <w:t xml:space="preserve"> больше продолжительность  </w:t>
      </w:r>
      <w:r>
        <w:rPr>
          <w:rFonts w:ascii="Times New Roman" w:hAnsi="Times New Roman"/>
          <w:sz w:val="28"/>
          <w:szCs w:val="28"/>
        </w:rPr>
        <w:lastRenderedPageBreak/>
        <w:t xml:space="preserve">контакта, </w:t>
      </w:r>
      <w:r w:rsidRPr="000B565B">
        <w:rPr>
          <w:rFonts w:ascii="Times New Roman" w:hAnsi="Times New Roman"/>
          <w:sz w:val="28"/>
          <w:szCs w:val="28"/>
        </w:rPr>
        <w:t xml:space="preserve">тем слабее влияние плотности раствора, поскольку давление на забое и на глубине выкола успевает выровняться. </w:t>
      </w:r>
    </w:p>
    <w:p w:rsidR="009230C3" w:rsidRPr="000B565B" w:rsidRDefault="009230C3" w:rsidP="000B565B">
      <w:pPr>
        <w:spacing w:after="0" w:line="240" w:lineRule="auto"/>
        <w:jc w:val="both"/>
        <w:rPr>
          <w:rFonts w:ascii="Times New Roman" w:hAnsi="Times New Roman"/>
          <w:sz w:val="28"/>
          <w:szCs w:val="28"/>
        </w:rPr>
      </w:pPr>
    </w:p>
    <w:p w:rsidR="00FA34E4" w:rsidRPr="000B565B" w:rsidRDefault="00031E81" w:rsidP="00031E81">
      <w:pPr>
        <w:spacing w:after="0" w:line="240" w:lineRule="auto"/>
        <w:ind w:firstLine="567"/>
        <w:jc w:val="both"/>
        <w:rPr>
          <w:rFonts w:ascii="Times New Roman" w:hAnsi="Times New Roman"/>
          <w:b/>
          <w:sz w:val="28"/>
          <w:szCs w:val="28"/>
        </w:rPr>
      </w:pPr>
      <w:r>
        <w:rPr>
          <w:rFonts w:ascii="Times New Roman" w:hAnsi="Times New Roman"/>
          <w:b/>
          <w:sz w:val="28"/>
          <w:szCs w:val="28"/>
        </w:rPr>
        <w:t>3. Расчет</w:t>
      </w:r>
      <w:r w:rsidR="00FA34E4" w:rsidRPr="000B565B">
        <w:rPr>
          <w:rFonts w:ascii="Times New Roman" w:hAnsi="Times New Roman"/>
          <w:b/>
          <w:sz w:val="28"/>
          <w:szCs w:val="28"/>
        </w:rPr>
        <w:t xml:space="preserve"> режимов промывки скважин.</w:t>
      </w:r>
    </w:p>
    <w:p w:rsidR="00FA34E4" w:rsidRPr="000B565B" w:rsidRDefault="00FA34E4" w:rsidP="001D29E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bCs/>
          <w:color w:val="000000"/>
          <w:sz w:val="28"/>
          <w:szCs w:val="28"/>
        </w:rPr>
        <w:t xml:space="preserve">Гидравлический расчет промывки скважины несжимаемой жидкостью. </w:t>
      </w:r>
      <w:r w:rsidRPr="000B565B">
        <w:rPr>
          <w:rFonts w:ascii="Times New Roman" w:hAnsi="Times New Roman"/>
          <w:color w:val="000000"/>
          <w:sz w:val="28"/>
          <w:szCs w:val="28"/>
        </w:rPr>
        <w:t>Точность гидравлического р</w:t>
      </w:r>
      <w:r w:rsidR="00031E81">
        <w:rPr>
          <w:rFonts w:ascii="Times New Roman" w:hAnsi="Times New Roman"/>
          <w:color w:val="000000"/>
          <w:sz w:val="28"/>
          <w:szCs w:val="28"/>
        </w:rPr>
        <w:t>асчета процесса промывки скважи</w:t>
      </w:r>
      <w:r w:rsidRPr="000B565B">
        <w:rPr>
          <w:rFonts w:ascii="Times New Roman" w:hAnsi="Times New Roman"/>
          <w:color w:val="000000"/>
          <w:sz w:val="28"/>
          <w:szCs w:val="28"/>
        </w:rPr>
        <w:t>ны зависит в первую очередь от достоверности исходной информации. Некоторые исходные данные к ра</w:t>
      </w:r>
      <w:r w:rsidR="00031E81">
        <w:rPr>
          <w:rFonts w:ascii="Times New Roman" w:hAnsi="Times New Roman"/>
          <w:color w:val="000000"/>
          <w:sz w:val="28"/>
          <w:szCs w:val="28"/>
        </w:rPr>
        <w:t>счету могут быть определены при</w:t>
      </w:r>
      <w:r w:rsidRPr="000B565B">
        <w:rPr>
          <w:rFonts w:ascii="Times New Roman" w:hAnsi="Times New Roman"/>
          <w:color w:val="000000"/>
          <w:sz w:val="28"/>
          <w:szCs w:val="28"/>
        </w:rPr>
        <w:t>ближенно. К таким данным относятся: диаметр необсаженного ствола скважины, реологические свойства промывочной жидкости, шероховатость стенок труб и скважины и т.д. Поэтому при расчете следует пользоваться оценками, позволяющими удовлетворить</w:t>
      </w:r>
      <w:r w:rsidR="00031E81">
        <w:rPr>
          <w:rFonts w:ascii="Times New Roman" w:hAnsi="Times New Roman"/>
          <w:color w:val="000000"/>
          <w:sz w:val="28"/>
          <w:szCs w:val="28"/>
        </w:rPr>
        <w:t xml:space="preserve"> всем технологическим и геологи</w:t>
      </w:r>
      <w:r w:rsidRPr="000B565B">
        <w:rPr>
          <w:rFonts w:ascii="Times New Roman" w:hAnsi="Times New Roman"/>
          <w:color w:val="000000"/>
          <w:sz w:val="28"/>
          <w:szCs w:val="28"/>
        </w:rPr>
        <w:t>ческим условиям бурения. Так, оценкой снизу для г</w:t>
      </w:r>
      <w:r w:rsidR="00031E81">
        <w:rPr>
          <w:rFonts w:ascii="Times New Roman" w:hAnsi="Times New Roman"/>
          <w:color w:val="000000"/>
          <w:sz w:val="28"/>
          <w:szCs w:val="28"/>
        </w:rPr>
        <w:t>идродинамического дав</w:t>
      </w:r>
      <w:r w:rsidRPr="000B565B">
        <w:rPr>
          <w:rFonts w:ascii="Times New Roman" w:hAnsi="Times New Roman"/>
          <w:color w:val="000000"/>
          <w:sz w:val="28"/>
          <w:szCs w:val="28"/>
        </w:rPr>
        <w:t>ления в кольцевом пространстве скважины, исходя из условий создания противодавления на продуктивные пласты</w:t>
      </w:r>
      <w:r w:rsidR="00031E81">
        <w:rPr>
          <w:rFonts w:ascii="Times New Roman" w:hAnsi="Times New Roman"/>
          <w:color w:val="000000"/>
          <w:sz w:val="28"/>
          <w:szCs w:val="28"/>
        </w:rPr>
        <w:t>, является гидростатическое дав</w:t>
      </w:r>
      <w:r w:rsidRPr="000B565B">
        <w:rPr>
          <w:rFonts w:ascii="Times New Roman" w:hAnsi="Times New Roman"/>
          <w:color w:val="000000"/>
          <w:sz w:val="28"/>
          <w:szCs w:val="28"/>
        </w:rPr>
        <w:t>ление столба промывочной жидкости. Для оценки сверху распределения давлений, исходя из условия недопущени</w:t>
      </w:r>
      <w:r w:rsidR="00031E81">
        <w:rPr>
          <w:rFonts w:ascii="Times New Roman" w:hAnsi="Times New Roman"/>
          <w:color w:val="000000"/>
          <w:sz w:val="28"/>
          <w:szCs w:val="28"/>
        </w:rPr>
        <w:t>я гидроразрыва (поглощения) пла</w:t>
      </w:r>
      <w:r w:rsidRPr="000B565B">
        <w:rPr>
          <w:rFonts w:ascii="Times New Roman" w:hAnsi="Times New Roman"/>
          <w:color w:val="000000"/>
          <w:sz w:val="28"/>
          <w:szCs w:val="28"/>
        </w:rPr>
        <w:t>стов, и при определении давления в нас</w:t>
      </w:r>
      <w:r w:rsidR="00031E81">
        <w:rPr>
          <w:rFonts w:ascii="Times New Roman" w:hAnsi="Times New Roman"/>
          <w:color w:val="000000"/>
          <w:sz w:val="28"/>
          <w:szCs w:val="28"/>
        </w:rPr>
        <w:t>осе целесообразно применять рас</w:t>
      </w:r>
      <w:r w:rsidRPr="000B565B">
        <w:rPr>
          <w:rFonts w:ascii="Times New Roman" w:hAnsi="Times New Roman"/>
          <w:color w:val="000000"/>
          <w:sz w:val="28"/>
          <w:szCs w:val="28"/>
        </w:rPr>
        <w:t xml:space="preserve">четные соотношения и исходные данные, дающие несколько завышенные значения перепада (потерь) давления в </w:t>
      </w:r>
      <w:r w:rsidR="00031E81">
        <w:rPr>
          <w:rFonts w:ascii="Times New Roman" w:hAnsi="Times New Roman"/>
          <w:color w:val="000000"/>
          <w:sz w:val="28"/>
          <w:szCs w:val="28"/>
        </w:rPr>
        <w:t>различных элементах циркуляцион</w:t>
      </w:r>
      <w:r w:rsidRPr="000B565B">
        <w:rPr>
          <w:rFonts w:ascii="Times New Roman" w:hAnsi="Times New Roman"/>
          <w:color w:val="000000"/>
          <w:sz w:val="28"/>
          <w:szCs w:val="28"/>
        </w:rPr>
        <w:t>ной системы.</w:t>
      </w:r>
      <w:r w:rsidR="001D29E7">
        <w:rPr>
          <w:rFonts w:ascii="Times New Roman" w:hAnsi="Times New Roman"/>
          <w:color w:val="000000"/>
          <w:sz w:val="28"/>
          <w:szCs w:val="28"/>
        </w:rPr>
        <w:t xml:space="preserve"> </w:t>
      </w:r>
      <w:r w:rsidRPr="000B565B">
        <w:rPr>
          <w:rFonts w:ascii="Times New Roman" w:hAnsi="Times New Roman"/>
          <w:color w:val="000000"/>
          <w:sz w:val="28"/>
          <w:szCs w:val="28"/>
        </w:rPr>
        <w:t xml:space="preserve">При определении расхода промывочной жидкости, обеспечивающего очистку забоя и транспорт шлама в кольцевом пространстве, необходимо знать среднюю скорость течения жидкости в затрубном пространстве </w:t>
      </w:r>
      <w:r w:rsidRPr="000B565B">
        <w:rPr>
          <w:rFonts w:ascii="Times New Roman" w:hAnsi="Times New Roman"/>
          <w:smallCaps/>
          <w:color w:val="000000"/>
          <w:sz w:val="28"/>
          <w:szCs w:val="28"/>
        </w:rPr>
        <w:t>у</w:t>
      </w:r>
      <w:r w:rsidRPr="000B565B">
        <w:rPr>
          <w:rFonts w:ascii="Times New Roman" w:hAnsi="Times New Roman"/>
          <w:smallCaps/>
          <w:color w:val="000000"/>
          <w:sz w:val="28"/>
          <w:szCs w:val="28"/>
          <w:vertAlign w:val="subscript"/>
        </w:rPr>
        <w:t>к</w:t>
      </w:r>
      <w:r w:rsidRPr="000B565B">
        <w:rPr>
          <w:rFonts w:ascii="Times New Roman" w:hAnsi="Times New Roman"/>
          <w:smallCaps/>
          <w:color w:val="000000"/>
          <w:sz w:val="28"/>
          <w:szCs w:val="28"/>
        </w:rPr>
        <w:t xml:space="preserve">, </w:t>
      </w:r>
      <w:r w:rsidRPr="000B565B">
        <w:rPr>
          <w:rFonts w:ascii="Times New Roman" w:hAnsi="Times New Roman"/>
          <w:color w:val="000000"/>
          <w:sz w:val="28"/>
          <w:szCs w:val="28"/>
        </w:rPr>
        <w:t>обеспечивающую вынос выбуренной породы из скважины. При промывке первых скважин на площади скорость у</w:t>
      </w:r>
      <w:r w:rsidRPr="000B565B">
        <w:rPr>
          <w:rFonts w:ascii="Times New Roman" w:hAnsi="Times New Roman"/>
          <w:color w:val="000000"/>
          <w:sz w:val="28"/>
          <w:szCs w:val="28"/>
          <w:vertAlign w:val="subscript"/>
        </w:rPr>
        <w:t>к</w:t>
      </w:r>
      <w:r w:rsidRPr="000B565B">
        <w:rPr>
          <w:rFonts w:ascii="Times New Roman" w:hAnsi="Times New Roman"/>
          <w:color w:val="000000"/>
          <w:sz w:val="28"/>
          <w:szCs w:val="28"/>
        </w:rPr>
        <w:t xml:space="preserve"> выбирают по расчету. По мере разбуривания площади и накопления опыта значение </w:t>
      </w:r>
      <w:r w:rsidRPr="000B565B">
        <w:rPr>
          <w:rFonts w:ascii="Times New Roman" w:hAnsi="Times New Roman"/>
          <w:smallCaps/>
          <w:color w:val="000000"/>
          <w:sz w:val="28"/>
          <w:szCs w:val="28"/>
        </w:rPr>
        <w:t>у</w:t>
      </w:r>
      <w:r w:rsidRPr="000B565B">
        <w:rPr>
          <w:rFonts w:ascii="Times New Roman" w:hAnsi="Times New Roman"/>
          <w:smallCaps/>
          <w:color w:val="000000"/>
          <w:sz w:val="28"/>
          <w:szCs w:val="28"/>
          <w:vertAlign w:val="subscript"/>
        </w:rPr>
        <w:t>к</w:t>
      </w:r>
      <w:r w:rsidRPr="000B565B">
        <w:rPr>
          <w:rFonts w:ascii="Times New Roman" w:hAnsi="Times New Roman"/>
          <w:smallCaps/>
          <w:color w:val="000000"/>
          <w:sz w:val="28"/>
          <w:szCs w:val="28"/>
        </w:rPr>
        <w:t xml:space="preserve"> </w:t>
      </w:r>
      <w:r w:rsidRPr="000B565B">
        <w:rPr>
          <w:rFonts w:ascii="Times New Roman" w:hAnsi="Times New Roman"/>
          <w:color w:val="000000"/>
          <w:sz w:val="28"/>
          <w:szCs w:val="28"/>
        </w:rPr>
        <w:t>может уточняться с учетом других факторов (тип разбурива</w:t>
      </w:r>
      <w:r w:rsidR="00E06CDE">
        <w:rPr>
          <w:rFonts w:ascii="Times New Roman" w:hAnsi="Times New Roman"/>
          <w:color w:val="000000"/>
          <w:sz w:val="28"/>
          <w:szCs w:val="28"/>
        </w:rPr>
        <w:t>емых пород, способ бурения, кон</w:t>
      </w:r>
      <w:r w:rsidRPr="000B565B">
        <w:rPr>
          <w:rFonts w:ascii="Times New Roman" w:hAnsi="Times New Roman"/>
          <w:color w:val="000000"/>
          <w:sz w:val="28"/>
          <w:szCs w:val="28"/>
        </w:rPr>
        <w:t>струкция долот и т.п.). Обычно эта скор</w:t>
      </w:r>
      <w:r w:rsidR="00031E81">
        <w:rPr>
          <w:rFonts w:ascii="Times New Roman" w:hAnsi="Times New Roman"/>
          <w:color w:val="000000"/>
          <w:sz w:val="28"/>
          <w:szCs w:val="28"/>
        </w:rPr>
        <w:t>ость находится в диапазоне 0,7-</w:t>
      </w:r>
      <w:r w:rsidRPr="000B565B">
        <w:rPr>
          <w:rFonts w:ascii="Times New Roman" w:hAnsi="Times New Roman"/>
          <w:color w:val="000000"/>
          <w:sz w:val="28"/>
          <w:szCs w:val="28"/>
        </w:rPr>
        <w:t>1,4 м/с.</w:t>
      </w:r>
    </w:p>
    <w:p w:rsidR="009230C3" w:rsidRPr="000B565B" w:rsidRDefault="009230C3" w:rsidP="00031E8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Особенности режимов вращательного бурения </w:t>
      </w:r>
    </w:p>
    <w:p w:rsidR="009230C3" w:rsidRPr="000B565B" w:rsidRDefault="009230C3"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Увеличение осевой нагрузки и частоты вращения, повышение плотности, вязкости и концентрации твёрдых частиц, снижение расхода ниже Q</w:t>
      </w:r>
      <w:r w:rsidRPr="00031E81">
        <w:rPr>
          <w:rFonts w:ascii="Times New Roman" w:hAnsi="Times New Roman"/>
          <w:sz w:val="28"/>
          <w:szCs w:val="28"/>
          <w:vertAlign w:val="subscript"/>
        </w:rPr>
        <w:t>д</w:t>
      </w:r>
      <w:r w:rsidRPr="000B565B">
        <w:rPr>
          <w:rFonts w:ascii="Times New Roman" w:hAnsi="Times New Roman"/>
          <w:sz w:val="28"/>
          <w:szCs w:val="28"/>
        </w:rPr>
        <w:t>, а также теплоёмкости, теплопроводности и смазывающих свойств буровых растворов, неравномерная (рывками) подача долота, продольные и поперечные колебания низа бурильной колонны, высокая температура на забое – всё это сокращает производительное время пребывания долота на забое. Однако конечная цель – не увеличение продолжительности пребывания долота на забое, а получение большей проходки на долото за возможно более короткое время. Поэтому если изменение какого-то параметра обуславливает сокращение продолжительности работы долота на забое, но одновременно увеличивается механическая скорость и повышается проходка н</w:t>
      </w:r>
      <w:r w:rsidR="00031E81">
        <w:rPr>
          <w:rFonts w:ascii="Times New Roman" w:hAnsi="Times New Roman"/>
          <w:sz w:val="28"/>
          <w:szCs w:val="28"/>
        </w:rPr>
        <w:t>а долото, то оно целесообразно. Так как параметры режима бурения</w:t>
      </w:r>
      <w:r w:rsidRPr="000B565B">
        <w:rPr>
          <w:rFonts w:ascii="Times New Roman" w:hAnsi="Times New Roman"/>
          <w:sz w:val="28"/>
          <w:szCs w:val="28"/>
        </w:rPr>
        <w:t xml:space="preserve"> </w:t>
      </w:r>
      <w:r w:rsidR="00031E81">
        <w:rPr>
          <w:rFonts w:ascii="Times New Roman" w:hAnsi="Times New Roman"/>
          <w:sz w:val="28"/>
          <w:szCs w:val="28"/>
        </w:rPr>
        <w:t xml:space="preserve">взаимосвязаны, то наибольшая </w:t>
      </w:r>
      <w:r w:rsidRPr="000B565B">
        <w:rPr>
          <w:rFonts w:ascii="Times New Roman" w:hAnsi="Times New Roman"/>
          <w:sz w:val="28"/>
          <w:szCs w:val="28"/>
        </w:rPr>
        <w:t xml:space="preserve">эффективность бурения достигается лишь при оптимальном сочетании этих параметров, зависящем от физико-механических свойств породы, конструкции долота, глубины залегания разбуриваемой породы и других факторов. Увеличение </w:t>
      </w:r>
      <w:r w:rsidRPr="000B565B">
        <w:rPr>
          <w:rFonts w:ascii="Times New Roman" w:hAnsi="Times New Roman"/>
          <w:sz w:val="28"/>
          <w:szCs w:val="28"/>
        </w:rPr>
        <w:lastRenderedPageBreak/>
        <w:t>одного из параметров режима, например, осевой нагрузки, способствует повышению эффективности бурения лишь до тех пор, пока он не достигнет оптимального значения при данном сочетании других параметров. Увеличение рассматриваемого параметра выше этого оптимального значения может способствовать дальнейшему повышению эффективности бур</w:t>
      </w:r>
      <w:r w:rsidR="00031E81">
        <w:rPr>
          <w:rFonts w:ascii="Times New Roman" w:hAnsi="Times New Roman"/>
          <w:sz w:val="28"/>
          <w:szCs w:val="28"/>
        </w:rPr>
        <w:t>ения только в том случае, если</w:t>
      </w:r>
      <w:r w:rsidRPr="000B565B">
        <w:rPr>
          <w:rFonts w:ascii="Times New Roman" w:hAnsi="Times New Roman"/>
          <w:sz w:val="28"/>
          <w:szCs w:val="28"/>
        </w:rPr>
        <w:t xml:space="preserve"> одноврем</w:t>
      </w:r>
      <w:r w:rsidR="00031E81">
        <w:rPr>
          <w:rFonts w:ascii="Times New Roman" w:hAnsi="Times New Roman"/>
          <w:sz w:val="28"/>
          <w:szCs w:val="28"/>
        </w:rPr>
        <w:t xml:space="preserve">енно будут изменены все или некоторые другие </w:t>
      </w:r>
      <w:r w:rsidRPr="000B565B">
        <w:rPr>
          <w:rFonts w:ascii="Times New Roman" w:hAnsi="Times New Roman"/>
          <w:sz w:val="28"/>
          <w:szCs w:val="28"/>
        </w:rPr>
        <w:t xml:space="preserve">параметры (например, увеличен расход промывочной жидкости, уменьшена </w:t>
      </w:r>
      <w:r w:rsidR="00031E81">
        <w:rPr>
          <w:rFonts w:ascii="Times New Roman" w:hAnsi="Times New Roman"/>
          <w:sz w:val="28"/>
          <w:szCs w:val="28"/>
        </w:rPr>
        <w:t>частота вращения). Измененному сочетанию других</w:t>
      </w:r>
      <w:r w:rsidRPr="000B565B">
        <w:rPr>
          <w:rFonts w:ascii="Times New Roman" w:hAnsi="Times New Roman"/>
          <w:sz w:val="28"/>
          <w:szCs w:val="28"/>
        </w:rPr>
        <w:t xml:space="preserve"> параме</w:t>
      </w:r>
      <w:r w:rsidR="00031E81">
        <w:rPr>
          <w:rFonts w:ascii="Times New Roman" w:hAnsi="Times New Roman"/>
          <w:sz w:val="28"/>
          <w:szCs w:val="28"/>
        </w:rPr>
        <w:t>тров режима соответствует новое</w:t>
      </w:r>
      <w:r w:rsidRPr="000B565B">
        <w:rPr>
          <w:rFonts w:ascii="Times New Roman" w:hAnsi="Times New Roman"/>
          <w:sz w:val="28"/>
          <w:szCs w:val="28"/>
        </w:rPr>
        <w:t xml:space="preserve"> оптимальное значение рассматриваемого. Изменение параметров режима возможно лишь в определённых пределах, которые зависят от прочности долота, особенностей способа бурения, технических параметров буровой установки и ряда других факторов. Регулировать расход бурового </w:t>
      </w:r>
      <w:r w:rsidR="00031E81">
        <w:rPr>
          <w:rFonts w:ascii="Times New Roman" w:hAnsi="Times New Roman"/>
          <w:sz w:val="28"/>
          <w:szCs w:val="28"/>
        </w:rPr>
        <w:t>раствора можно тремя способами:</w:t>
      </w:r>
      <w:r w:rsidRPr="000B565B">
        <w:rPr>
          <w:rFonts w:ascii="Times New Roman" w:hAnsi="Times New Roman"/>
          <w:sz w:val="28"/>
          <w:szCs w:val="28"/>
        </w:rPr>
        <w:t xml:space="preserve"> заменой втулок одного диаметра в цилиндрах бурового насоса на втулки другого диаметра, изменением ч</w:t>
      </w:r>
      <w:r w:rsidR="00031E81">
        <w:rPr>
          <w:rFonts w:ascii="Times New Roman" w:hAnsi="Times New Roman"/>
          <w:sz w:val="28"/>
          <w:szCs w:val="28"/>
        </w:rPr>
        <w:t xml:space="preserve">исла одновременно параллельно работающих буровых насосов, изменением </w:t>
      </w:r>
      <w:r w:rsidRPr="000B565B">
        <w:rPr>
          <w:rFonts w:ascii="Times New Roman" w:hAnsi="Times New Roman"/>
          <w:sz w:val="28"/>
          <w:szCs w:val="28"/>
        </w:rPr>
        <w:t>числа двойных ходов поршней в насосе. При первых двух способах расход раствора мож</w:t>
      </w:r>
      <w:r w:rsidR="00D11C30">
        <w:rPr>
          <w:rFonts w:ascii="Times New Roman" w:hAnsi="Times New Roman"/>
          <w:sz w:val="28"/>
          <w:szCs w:val="28"/>
        </w:rPr>
        <w:t xml:space="preserve">но изменять только ступенчато, </w:t>
      </w:r>
      <w:r w:rsidRPr="000B565B">
        <w:rPr>
          <w:rFonts w:ascii="Times New Roman" w:hAnsi="Times New Roman"/>
          <w:sz w:val="28"/>
          <w:szCs w:val="28"/>
        </w:rPr>
        <w:t>при третьем возможно также плавное изменение.  Второй из названных выше способов применяют, как правило, в случае изменения диаметра долота: при бурении верхнего участка скважины долотами большого диаметра используют два одновременно работающих насоса. При переходе к бурению следующего участка долотами меньшего диаметра один из насосов часто отключают. Менять втулки можно только в неработающем насосе. Поэтому в большинстве случаев расход жи</w:t>
      </w:r>
      <w:r w:rsidR="00031E81">
        <w:rPr>
          <w:rFonts w:ascii="Times New Roman" w:hAnsi="Times New Roman"/>
          <w:sz w:val="28"/>
          <w:szCs w:val="28"/>
        </w:rPr>
        <w:t xml:space="preserve">дкости в период работы долота на </w:t>
      </w:r>
      <w:r w:rsidRPr="000B565B">
        <w:rPr>
          <w:rFonts w:ascii="Times New Roman" w:hAnsi="Times New Roman"/>
          <w:sz w:val="28"/>
          <w:szCs w:val="28"/>
        </w:rPr>
        <w:t>з</w:t>
      </w:r>
      <w:r w:rsidR="00031E81">
        <w:rPr>
          <w:rFonts w:ascii="Times New Roman" w:hAnsi="Times New Roman"/>
          <w:sz w:val="28"/>
          <w:szCs w:val="28"/>
        </w:rPr>
        <w:t>абое</w:t>
      </w:r>
      <w:r w:rsidRPr="000B565B">
        <w:rPr>
          <w:rFonts w:ascii="Times New Roman" w:hAnsi="Times New Roman"/>
          <w:sz w:val="28"/>
          <w:szCs w:val="28"/>
        </w:rPr>
        <w:t xml:space="preserve"> оста</w:t>
      </w:r>
      <w:r w:rsidR="00031E81">
        <w:rPr>
          <w:rFonts w:ascii="Times New Roman" w:hAnsi="Times New Roman"/>
          <w:sz w:val="28"/>
          <w:szCs w:val="28"/>
        </w:rPr>
        <w:t xml:space="preserve">ётся практически неизменным. Если </w:t>
      </w:r>
      <w:r w:rsidRPr="000B565B">
        <w:rPr>
          <w:rFonts w:ascii="Times New Roman" w:hAnsi="Times New Roman"/>
          <w:sz w:val="28"/>
          <w:szCs w:val="28"/>
        </w:rPr>
        <w:t>продолжительность рейса велика (несколько десятков часов), расход к концу рейса может несколько уменьшиться вследствие возрастания утечек в насосе, обусловленного износом поршней. Гидравлическую мощность на забое можно регулировать изменением либо расхода бурового раствора, либо диаметра гидромониторных насадок в долоте, либо числа таких насадок. Очевидно, диаметр насадок можно изменить только при подготовке нового долота к спуску в скважину. Число же работающих насадок можно уменьшить так же в период работы долота на забое, если в поток жидкости в</w:t>
      </w:r>
      <w:r w:rsidR="00031E81">
        <w:rPr>
          <w:rFonts w:ascii="Times New Roman" w:hAnsi="Times New Roman"/>
          <w:sz w:val="28"/>
          <w:szCs w:val="28"/>
        </w:rPr>
        <w:t xml:space="preserve"> бурильных трубах сбросить шар соответствующего диаметра, он перекроет входное отверстие в одной</w:t>
      </w:r>
      <w:r w:rsidRPr="000B565B">
        <w:rPr>
          <w:rFonts w:ascii="Times New Roman" w:hAnsi="Times New Roman"/>
          <w:sz w:val="28"/>
          <w:szCs w:val="28"/>
        </w:rPr>
        <w:t xml:space="preserve"> из насадок</w:t>
      </w:r>
      <w:r w:rsidR="00031E81">
        <w:rPr>
          <w:rFonts w:ascii="Times New Roman" w:hAnsi="Times New Roman"/>
          <w:sz w:val="28"/>
          <w:szCs w:val="28"/>
        </w:rPr>
        <w:t xml:space="preserve"> и выключит её из работы. При</w:t>
      </w:r>
      <w:r w:rsidRPr="000B565B">
        <w:rPr>
          <w:rFonts w:ascii="Times New Roman" w:hAnsi="Times New Roman"/>
          <w:sz w:val="28"/>
          <w:szCs w:val="28"/>
        </w:rPr>
        <w:t xml:space="preserve"> этом скорости ст</w:t>
      </w:r>
      <w:r w:rsidR="00031E81">
        <w:rPr>
          <w:rFonts w:ascii="Times New Roman" w:hAnsi="Times New Roman"/>
          <w:sz w:val="28"/>
          <w:szCs w:val="28"/>
        </w:rPr>
        <w:t xml:space="preserve">руй и </w:t>
      </w:r>
      <w:r w:rsidRPr="000B565B">
        <w:rPr>
          <w:rFonts w:ascii="Times New Roman" w:hAnsi="Times New Roman"/>
          <w:sz w:val="28"/>
          <w:szCs w:val="28"/>
        </w:rPr>
        <w:t>перепад давлений в оставшихся работающих насадках возрастут, и соответственно увеличится гидравлическая мощность на забое. Такой способ регулирования гидравлической мощности на забое можно использовать тогда, когда рабочее давление в насосах меньше предельно допустимого при данном диаметре втулок в них.</w:t>
      </w:r>
    </w:p>
    <w:p w:rsidR="00FA34E4" w:rsidRPr="000B565B" w:rsidRDefault="00FA34E4" w:rsidP="000B565B">
      <w:pPr>
        <w:spacing w:after="0" w:line="240" w:lineRule="auto"/>
        <w:jc w:val="both"/>
        <w:rPr>
          <w:rFonts w:ascii="Times New Roman" w:hAnsi="Times New Roman"/>
          <w:sz w:val="28"/>
          <w:szCs w:val="28"/>
        </w:rPr>
      </w:pPr>
    </w:p>
    <w:p w:rsidR="001D29E7" w:rsidRDefault="001D29E7" w:rsidP="00031E81">
      <w:pPr>
        <w:spacing w:after="0" w:line="240" w:lineRule="auto"/>
        <w:ind w:firstLine="567"/>
        <w:jc w:val="both"/>
        <w:rPr>
          <w:rFonts w:ascii="Times New Roman" w:hAnsi="Times New Roman"/>
          <w:b/>
          <w:sz w:val="28"/>
          <w:szCs w:val="28"/>
          <w:lang w:val="kk-KZ"/>
        </w:rPr>
      </w:pPr>
    </w:p>
    <w:p w:rsidR="001D29E7" w:rsidRDefault="001D29E7" w:rsidP="00031E81">
      <w:pPr>
        <w:spacing w:after="0" w:line="240" w:lineRule="auto"/>
        <w:ind w:firstLine="567"/>
        <w:jc w:val="both"/>
        <w:rPr>
          <w:rFonts w:ascii="Times New Roman" w:hAnsi="Times New Roman"/>
          <w:b/>
          <w:sz w:val="28"/>
          <w:szCs w:val="28"/>
          <w:lang w:val="kk-KZ"/>
        </w:rPr>
      </w:pPr>
    </w:p>
    <w:p w:rsidR="001D29E7" w:rsidRDefault="001D29E7" w:rsidP="00031E81">
      <w:pPr>
        <w:spacing w:after="0" w:line="240" w:lineRule="auto"/>
        <w:ind w:firstLine="567"/>
        <w:jc w:val="both"/>
        <w:rPr>
          <w:rFonts w:ascii="Times New Roman" w:hAnsi="Times New Roman"/>
          <w:b/>
          <w:sz w:val="28"/>
          <w:szCs w:val="28"/>
          <w:lang w:val="kk-KZ"/>
        </w:rPr>
      </w:pPr>
    </w:p>
    <w:p w:rsidR="001D29E7" w:rsidRDefault="001D29E7" w:rsidP="00031E81">
      <w:pPr>
        <w:spacing w:after="0" w:line="240" w:lineRule="auto"/>
        <w:ind w:firstLine="567"/>
        <w:jc w:val="both"/>
        <w:rPr>
          <w:rFonts w:ascii="Times New Roman" w:hAnsi="Times New Roman"/>
          <w:b/>
          <w:sz w:val="28"/>
          <w:szCs w:val="28"/>
          <w:lang w:val="kk-KZ"/>
        </w:rPr>
      </w:pPr>
    </w:p>
    <w:p w:rsidR="00FA34E4" w:rsidRPr="000B565B" w:rsidRDefault="003D1182" w:rsidP="00031E81">
      <w:pPr>
        <w:spacing w:after="0" w:line="240" w:lineRule="auto"/>
        <w:ind w:firstLine="567"/>
        <w:jc w:val="both"/>
        <w:rPr>
          <w:rFonts w:ascii="Times New Roman" w:hAnsi="Times New Roman"/>
          <w:sz w:val="28"/>
          <w:szCs w:val="28"/>
        </w:rPr>
      </w:pPr>
      <w:r w:rsidRPr="000B565B">
        <w:rPr>
          <w:rFonts w:ascii="Times New Roman" w:hAnsi="Times New Roman"/>
          <w:b/>
          <w:sz w:val="28"/>
          <w:szCs w:val="28"/>
          <w:lang w:val="kk-KZ"/>
        </w:rPr>
        <w:lastRenderedPageBreak/>
        <w:t>3.3</w:t>
      </w:r>
      <w:r w:rsidR="00FA34E4" w:rsidRPr="000B565B">
        <w:rPr>
          <w:rFonts w:ascii="Times New Roman" w:hAnsi="Times New Roman"/>
          <w:sz w:val="28"/>
          <w:szCs w:val="28"/>
          <w:lang w:val="kk-KZ"/>
        </w:rPr>
        <w:t xml:space="preserve"> </w:t>
      </w:r>
      <w:r w:rsidR="00FA34E4" w:rsidRPr="000B565B">
        <w:rPr>
          <w:rFonts w:ascii="Times New Roman" w:hAnsi="Times New Roman"/>
          <w:b/>
          <w:sz w:val="28"/>
          <w:szCs w:val="28"/>
        </w:rPr>
        <w:t>Подготовка бурового раствора</w:t>
      </w:r>
    </w:p>
    <w:p w:rsidR="0031046C" w:rsidRPr="000B565B" w:rsidRDefault="0031046C" w:rsidP="00031E81">
      <w:pPr>
        <w:spacing w:after="0" w:line="240" w:lineRule="auto"/>
        <w:ind w:firstLine="567"/>
        <w:jc w:val="both"/>
        <w:rPr>
          <w:rFonts w:ascii="Times New Roman" w:hAnsi="Times New Roman"/>
          <w:sz w:val="28"/>
          <w:szCs w:val="28"/>
        </w:rPr>
      </w:pPr>
    </w:p>
    <w:p w:rsidR="00FA34E4" w:rsidRPr="000B565B" w:rsidRDefault="00FA34E4"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1. Система подготовки бурового раствора.</w:t>
      </w:r>
    </w:p>
    <w:p w:rsidR="00FA34E4" w:rsidRPr="000B565B" w:rsidRDefault="00FA34E4"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2. Регулирование содержания и состава твердой фазы в буровом растворе.</w:t>
      </w:r>
    </w:p>
    <w:p w:rsidR="00FA34E4" w:rsidRPr="000B565B" w:rsidRDefault="00FA34E4"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3. Средства контроля и управления процессом промывки скважин. </w:t>
      </w:r>
    </w:p>
    <w:p w:rsidR="0031046C" w:rsidRPr="000B565B" w:rsidRDefault="0031046C" w:rsidP="00031E81">
      <w:pPr>
        <w:spacing w:after="0" w:line="240" w:lineRule="auto"/>
        <w:ind w:firstLine="567"/>
        <w:jc w:val="both"/>
        <w:rPr>
          <w:rFonts w:ascii="Times New Roman" w:hAnsi="Times New Roman"/>
          <w:sz w:val="28"/>
          <w:szCs w:val="28"/>
        </w:rPr>
      </w:pPr>
    </w:p>
    <w:p w:rsidR="00FA34E4" w:rsidRPr="000B565B" w:rsidRDefault="00FA34E4" w:rsidP="00031E8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1. Система подготовки бурового раствора.</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Первый этап приготовления буров</w:t>
      </w:r>
      <w:r w:rsidR="00E06CDE">
        <w:rPr>
          <w:rFonts w:ascii="Times New Roman" w:hAnsi="Times New Roman"/>
          <w:color w:val="000000"/>
          <w:sz w:val="28"/>
          <w:szCs w:val="28"/>
        </w:rPr>
        <w:t>ого раствора - это расчет компо</w:t>
      </w:r>
      <w:r w:rsidRPr="000B565B">
        <w:rPr>
          <w:rFonts w:ascii="Times New Roman" w:hAnsi="Times New Roman"/>
          <w:color w:val="000000"/>
          <w:sz w:val="28"/>
          <w:szCs w:val="28"/>
        </w:rPr>
        <w:t>нентного состава. Для водоглинистого раствора обычно используют два-три компонента: глинопорошок и воду; гл</w:t>
      </w:r>
      <w:r w:rsidR="00031E81">
        <w:rPr>
          <w:rFonts w:ascii="Times New Roman" w:hAnsi="Times New Roman"/>
          <w:color w:val="000000"/>
          <w:sz w:val="28"/>
          <w:szCs w:val="28"/>
        </w:rPr>
        <w:t>инопорошок, воду и порошкообраз</w:t>
      </w:r>
      <w:r w:rsidRPr="000B565B">
        <w:rPr>
          <w:rFonts w:ascii="Times New Roman" w:hAnsi="Times New Roman"/>
          <w:color w:val="000000"/>
          <w:sz w:val="28"/>
          <w:szCs w:val="28"/>
        </w:rPr>
        <w:t>ный барит. Количество глинопорошка для получения неутяжеленной водо-глинистой сус</w:t>
      </w:r>
      <w:r w:rsidR="00E06CDE">
        <w:rPr>
          <w:rFonts w:ascii="Times New Roman" w:hAnsi="Times New Roman"/>
          <w:color w:val="000000"/>
          <w:sz w:val="28"/>
          <w:szCs w:val="28"/>
        </w:rPr>
        <w:t>пензии выбирают, количество гли</w:t>
      </w:r>
      <w:r w:rsidRPr="000B565B">
        <w:rPr>
          <w:rFonts w:ascii="Times New Roman" w:hAnsi="Times New Roman"/>
          <w:color w:val="000000"/>
          <w:sz w:val="28"/>
          <w:szCs w:val="28"/>
        </w:rPr>
        <w:t xml:space="preserve">нопорошка и порошкообразного барита (в кг) для получения </w:t>
      </w:r>
      <w:smartTag w:uri="urn:schemas-microsoft-com:office:smarttags" w:element="metricconverter">
        <w:smartTagPr>
          <w:attr w:name="ProductID" w:val="1 м3"/>
        </w:smartTagPr>
        <w:r w:rsidRPr="000B565B">
          <w:rPr>
            <w:rFonts w:ascii="Times New Roman" w:hAnsi="Times New Roman"/>
            <w:color w:val="000000"/>
            <w:sz w:val="28"/>
            <w:szCs w:val="28"/>
          </w:rPr>
          <w:t>1 м</w:t>
        </w:r>
        <w:r w:rsidRPr="000B565B">
          <w:rPr>
            <w:rFonts w:ascii="Times New Roman" w:hAnsi="Times New Roman"/>
            <w:color w:val="000000"/>
            <w:sz w:val="28"/>
            <w:szCs w:val="28"/>
            <w:vertAlign w:val="superscript"/>
          </w:rPr>
          <w:t>3</w:t>
        </w:r>
      </w:smartTag>
      <w:r w:rsidRPr="000B565B">
        <w:rPr>
          <w:rFonts w:ascii="Times New Roman" w:hAnsi="Times New Roman"/>
          <w:color w:val="000000"/>
          <w:sz w:val="28"/>
          <w:szCs w:val="28"/>
        </w:rPr>
        <w:t xml:space="preserve"> утяжеленной суспензии.</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Второй этап - приготовление водоглинистой суспензии. В емкость ЦС заливают воду в количестве, примерно равном половине объема приготов</w:t>
      </w:r>
      <w:r w:rsidRPr="000B565B">
        <w:rPr>
          <w:rFonts w:ascii="Times New Roman" w:hAnsi="Times New Roman"/>
          <w:color w:val="000000"/>
          <w:sz w:val="28"/>
          <w:szCs w:val="28"/>
        </w:rPr>
        <w:softHyphen/>
        <w:t>ляемой порции раствора.</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На гидроэжекторном смесителе устанавливают штуцер в соответствии с подачей насосов:</w:t>
      </w:r>
    </w:p>
    <w:p w:rsidR="00FA34E4" w:rsidRPr="000B565B" w:rsidRDefault="00FA34E4"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r w:rsidRPr="000B565B">
        <w:rPr>
          <w:rFonts w:ascii="Times New Roman" w:hAnsi="Times New Roman"/>
          <w:color w:val="000000"/>
          <w:sz w:val="28"/>
          <w:szCs w:val="28"/>
        </w:rPr>
        <w:t>Подача насосов, л/с.........................................................</w:t>
      </w:r>
      <w:r w:rsidR="0031046C" w:rsidRPr="000B565B">
        <w:rPr>
          <w:rFonts w:ascii="Times New Roman" w:hAnsi="Times New Roman"/>
          <w:color w:val="000000"/>
          <w:sz w:val="28"/>
          <w:szCs w:val="28"/>
        </w:rPr>
        <w:t>...</w:t>
      </w:r>
      <w:r w:rsidRPr="000B565B">
        <w:rPr>
          <w:rFonts w:ascii="Times New Roman" w:hAnsi="Times New Roman"/>
          <w:color w:val="000000"/>
          <w:sz w:val="28"/>
          <w:szCs w:val="28"/>
        </w:rPr>
        <w:t xml:space="preserve">   35    15−35     15</w:t>
      </w:r>
    </w:p>
    <w:p w:rsidR="00FA34E4" w:rsidRPr="000B565B" w:rsidRDefault="00FA34E4"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r w:rsidRPr="000B565B">
        <w:rPr>
          <w:rFonts w:ascii="Times New Roman" w:hAnsi="Times New Roman"/>
          <w:color w:val="000000"/>
          <w:sz w:val="28"/>
          <w:szCs w:val="28"/>
        </w:rPr>
        <w:t>Диаметр штуцера в эжекторном смесителе, мм.......</w:t>
      </w:r>
      <w:r w:rsidR="0031046C" w:rsidRPr="000B565B">
        <w:rPr>
          <w:rFonts w:ascii="Times New Roman" w:hAnsi="Times New Roman"/>
          <w:color w:val="000000"/>
          <w:sz w:val="28"/>
          <w:szCs w:val="28"/>
        </w:rPr>
        <w:t>.....</w:t>
      </w:r>
      <w:r w:rsidRPr="000B565B">
        <w:rPr>
          <w:rFonts w:ascii="Times New Roman" w:hAnsi="Times New Roman"/>
          <w:color w:val="000000"/>
          <w:sz w:val="28"/>
          <w:szCs w:val="28"/>
        </w:rPr>
        <w:t xml:space="preserve">    40    25         20</w:t>
      </w:r>
    </w:p>
    <w:p w:rsidR="00FA34E4" w:rsidRPr="000B565B" w:rsidRDefault="00FA34E4"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r w:rsidRPr="000B565B">
        <w:rPr>
          <w:rFonts w:ascii="Times New Roman" w:hAnsi="Times New Roman"/>
          <w:color w:val="000000"/>
          <w:sz w:val="28"/>
          <w:szCs w:val="28"/>
        </w:rPr>
        <w:t>Воздух для аэрации порошка в бун</w:t>
      </w:r>
      <w:r w:rsidR="00031E81">
        <w:rPr>
          <w:rFonts w:ascii="Times New Roman" w:hAnsi="Times New Roman"/>
          <w:color w:val="000000"/>
          <w:sz w:val="28"/>
          <w:szCs w:val="28"/>
        </w:rPr>
        <w:t>кере БПР подают в течение 5-7 мин при давлении воздуха 0,02-</w:t>
      </w:r>
      <w:r w:rsidRPr="000B565B">
        <w:rPr>
          <w:rFonts w:ascii="Times New Roman" w:hAnsi="Times New Roman"/>
          <w:color w:val="000000"/>
          <w:sz w:val="28"/>
          <w:szCs w:val="28"/>
        </w:rPr>
        <w:t>0,03 МПа.</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Буровой насос включают по схеме </w:t>
      </w:r>
      <w:r w:rsidR="00031E81">
        <w:rPr>
          <w:rFonts w:ascii="Times New Roman" w:hAnsi="Times New Roman"/>
          <w:color w:val="000000"/>
          <w:sz w:val="28"/>
          <w:szCs w:val="28"/>
        </w:rPr>
        <w:t>емкость - гидравлический диспер</w:t>
      </w:r>
      <w:r w:rsidRPr="000B565B">
        <w:rPr>
          <w:rFonts w:ascii="Times New Roman" w:hAnsi="Times New Roman"/>
          <w:color w:val="000000"/>
          <w:sz w:val="28"/>
          <w:szCs w:val="28"/>
        </w:rPr>
        <w:t>гатор - гидроэжекторный смеситель - емкость. При этом значение давления на выкиде насоса должно составлять 13-15 МПа, а вакуума в камере эжекторного гидросмесителя - не менее 0,02 МПа.</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После предварительной аэрации открывают воздуш</w:t>
      </w:r>
      <w:r w:rsidR="00E06CDE">
        <w:rPr>
          <w:rFonts w:ascii="Times New Roman" w:hAnsi="Times New Roman"/>
          <w:color w:val="000000"/>
          <w:sz w:val="28"/>
          <w:szCs w:val="28"/>
        </w:rPr>
        <w:t>ный вентиль и по</w:t>
      </w:r>
      <w:r w:rsidRPr="000B565B">
        <w:rPr>
          <w:rFonts w:ascii="Times New Roman" w:hAnsi="Times New Roman"/>
          <w:color w:val="000000"/>
          <w:sz w:val="28"/>
          <w:szCs w:val="28"/>
        </w:rPr>
        <w:t>дают воздух в гофрированный рукав БПР. Таким способом регулируют значение вакуума в камере гидроэжекторного смесителя в пределах 0</w:t>
      </w:r>
      <w:r w:rsidR="00031E81">
        <w:rPr>
          <w:rFonts w:ascii="Times New Roman" w:hAnsi="Times New Roman"/>
          <w:color w:val="000000"/>
          <w:sz w:val="28"/>
          <w:szCs w:val="28"/>
        </w:rPr>
        <w:t>,008-0,012 Па</w:t>
      </w:r>
      <w:r w:rsidRPr="000B565B">
        <w:rPr>
          <w:rFonts w:ascii="Times New Roman" w:hAnsi="Times New Roman"/>
          <w:color w:val="000000"/>
          <w:sz w:val="28"/>
          <w:szCs w:val="28"/>
        </w:rPr>
        <w:t>.</w:t>
      </w:r>
    </w:p>
    <w:p w:rsidR="00FA34E4" w:rsidRPr="000B565B" w:rsidRDefault="00FA34E4" w:rsidP="00031E81">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Затем открывают запорную заслонк</w:t>
      </w:r>
      <w:r w:rsidR="00031E81">
        <w:rPr>
          <w:rFonts w:ascii="Times New Roman" w:hAnsi="Times New Roman"/>
          <w:color w:val="000000"/>
          <w:sz w:val="28"/>
          <w:szCs w:val="28"/>
        </w:rPr>
        <w:t>у разгрузочного отверстия бунке</w:t>
      </w:r>
      <w:r w:rsidRPr="000B565B">
        <w:rPr>
          <w:rFonts w:ascii="Times New Roman" w:hAnsi="Times New Roman"/>
          <w:color w:val="000000"/>
          <w:sz w:val="28"/>
          <w:szCs w:val="28"/>
        </w:rPr>
        <w:t xml:space="preserve">ра, и вводят в циркулирующую воду через эжекторный гидросмеситель расчетное количество глинопорошка, после чего запорную заслонку закрывают, прекращают доступ воздуха в камеру </w:t>
      </w:r>
      <w:r w:rsidR="00031E81">
        <w:rPr>
          <w:rFonts w:ascii="Times New Roman" w:hAnsi="Times New Roman"/>
          <w:color w:val="000000"/>
          <w:sz w:val="28"/>
          <w:szCs w:val="28"/>
        </w:rPr>
        <w:t>гидроэжектора и дисперги</w:t>
      </w:r>
      <w:r w:rsidRPr="000B565B">
        <w:rPr>
          <w:rFonts w:ascii="Times New Roman" w:hAnsi="Times New Roman"/>
          <w:color w:val="000000"/>
          <w:sz w:val="28"/>
          <w:szCs w:val="28"/>
        </w:rPr>
        <w:t>руют водоглин</w:t>
      </w:r>
      <w:r w:rsidR="00031E81">
        <w:rPr>
          <w:rFonts w:ascii="Times New Roman" w:hAnsi="Times New Roman"/>
          <w:color w:val="000000"/>
          <w:sz w:val="28"/>
          <w:szCs w:val="28"/>
        </w:rPr>
        <w:t>истую суспензию в течение пяти -</w:t>
      </w:r>
      <w:r w:rsidRPr="000B565B">
        <w:rPr>
          <w:rFonts w:ascii="Times New Roman" w:hAnsi="Times New Roman"/>
          <w:color w:val="000000"/>
          <w:sz w:val="28"/>
          <w:szCs w:val="28"/>
        </w:rPr>
        <w:t xml:space="preserve"> восьми циклов круго</w:t>
      </w:r>
      <w:r w:rsidRPr="000B565B">
        <w:rPr>
          <w:rFonts w:ascii="Times New Roman" w:hAnsi="Times New Roman"/>
          <w:color w:val="000000"/>
          <w:sz w:val="28"/>
          <w:szCs w:val="28"/>
        </w:rPr>
        <w:softHyphen/>
        <w:t>вой циркуляции через диспергатор. Приготовленную водоглинистую суспензию разбавляют водой до расче</w:t>
      </w:r>
      <w:r w:rsidR="00E06CDE">
        <w:rPr>
          <w:rFonts w:ascii="Times New Roman" w:hAnsi="Times New Roman"/>
          <w:color w:val="000000"/>
          <w:sz w:val="28"/>
          <w:szCs w:val="28"/>
        </w:rPr>
        <w:t>тного объема и тщательно переме</w:t>
      </w:r>
      <w:r w:rsidRPr="000B565B">
        <w:rPr>
          <w:rFonts w:ascii="Times New Roman" w:hAnsi="Times New Roman"/>
          <w:color w:val="000000"/>
          <w:sz w:val="28"/>
          <w:szCs w:val="28"/>
        </w:rPr>
        <w:t>шивают.</w:t>
      </w:r>
    </w:p>
    <w:p w:rsidR="00FA34E4" w:rsidRPr="001D29E7" w:rsidRDefault="00FA34E4" w:rsidP="00031E81">
      <w:pPr>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При необходимости приготовления утяжеленного </w:t>
      </w:r>
      <w:r w:rsidR="00031E81">
        <w:rPr>
          <w:rFonts w:ascii="Times New Roman" w:hAnsi="Times New Roman"/>
          <w:color w:val="000000"/>
          <w:sz w:val="28"/>
          <w:szCs w:val="28"/>
        </w:rPr>
        <w:t>раствора выполняют третий этап -</w:t>
      </w:r>
      <w:r w:rsidRPr="000B565B">
        <w:rPr>
          <w:rFonts w:ascii="Times New Roman" w:hAnsi="Times New Roman"/>
          <w:color w:val="000000"/>
          <w:sz w:val="28"/>
          <w:szCs w:val="28"/>
        </w:rPr>
        <w:t xml:space="preserve"> утяжеление приготовленной водоглинистой суспензии. Все элементы операций с порошкообразным баритом аналогичны описанным выше. Процесс утяжеления заканчивается перемешиванием раствора после введения в него расчетного количества барита. Интенсивность утяжеления водоглинистой суспензии регулируют значением вакуума в</w:t>
      </w:r>
      <w:r w:rsidR="00E06CDE">
        <w:rPr>
          <w:rFonts w:ascii="Times New Roman" w:hAnsi="Times New Roman"/>
          <w:color w:val="000000"/>
          <w:sz w:val="28"/>
          <w:szCs w:val="28"/>
        </w:rPr>
        <w:t xml:space="preserve"> камере эжек</w:t>
      </w:r>
      <w:r w:rsidRPr="000B565B">
        <w:rPr>
          <w:rFonts w:ascii="Times New Roman" w:hAnsi="Times New Roman"/>
          <w:color w:val="000000"/>
          <w:sz w:val="28"/>
          <w:szCs w:val="28"/>
        </w:rPr>
        <w:t>торного гидросмесителя с помощью воздушного вентиля.</w:t>
      </w:r>
    </w:p>
    <w:p w:rsidR="00FA34E4" w:rsidRPr="001D29E7" w:rsidRDefault="00FA34E4" w:rsidP="00031E81">
      <w:pPr>
        <w:spacing w:after="0" w:line="240" w:lineRule="auto"/>
        <w:ind w:firstLine="567"/>
        <w:jc w:val="both"/>
        <w:rPr>
          <w:rFonts w:ascii="Times New Roman" w:hAnsi="Times New Roman"/>
          <w:sz w:val="28"/>
          <w:szCs w:val="28"/>
        </w:rPr>
      </w:pPr>
    </w:p>
    <w:p w:rsidR="00FA34E4" w:rsidRPr="000B565B" w:rsidRDefault="00FA34E4" w:rsidP="00031E8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lastRenderedPageBreak/>
        <w:t>2. Регулирование содержания и состава твердой фазы в буровом растворе.</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Твердые частицы в буровом растворе, как правило, необходимы, но они существенно затрудняют процесс бурения скважины. Они приводят к повышению его вязкости, увеличению гидравлических сопротивлений, уси</w:t>
      </w:r>
      <w:r w:rsidRPr="000B565B">
        <w:rPr>
          <w:rFonts w:ascii="Times New Roman" w:hAnsi="Times New Roman"/>
          <w:color w:val="000000"/>
          <w:sz w:val="28"/>
          <w:szCs w:val="28"/>
        </w:rPr>
        <w:softHyphen/>
        <w:t>ленному износу деталей гидравлического оборудования, в первую очередь буровых насосов, элементов подземного оборудования, бурильных труб и циркуляционной системы, а также к возрастанию расхода топлива и (или) электроэнергии.</w:t>
      </w:r>
    </w:p>
    <w:p w:rsidR="00FA34E4" w:rsidRPr="000B565B" w:rsidRDefault="00FA34E4" w:rsidP="00031E81">
      <w:pPr>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Когда в неутяжеленном растворе в р</w:t>
      </w:r>
      <w:r w:rsidR="00E06CDE">
        <w:rPr>
          <w:rFonts w:ascii="Times New Roman" w:hAnsi="Times New Roman"/>
          <w:color w:val="000000"/>
          <w:sz w:val="28"/>
          <w:szCs w:val="28"/>
        </w:rPr>
        <w:t>езультате его зашламления накап</w:t>
      </w:r>
      <w:r w:rsidRPr="000B565B">
        <w:rPr>
          <w:rFonts w:ascii="Times New Roman" w:hAnsi="Times New Roman"/>
          <w:color w:val="000000"/>
          <w:sz w:val="28"/>
          <w:szCs w:val="28"/>
        </w:rPr>
        <w:t>ливается большое количество твердой фазы и удалить ее очистными уст</w:t>
      </w:r>
      <w:r w:rsidRPr="000B565B">
        <w:rPr>
          <w:rFonts w:ascii="Times New Roman" w:hAnsi="Times New Roman"/>
          <w:color w:val="000000"/>
          <w:sz w:val="28"/>
          <w:szCs w:val="28"/>
        </w:rPr>
        <w:softHyphen/>
        <w:t>ройствами трудно, буровой раство</w:t>
      </w:r>
      <w:r w:rsidR="00E06CDE">
        <w:rPr>
          <w:rFonts w:ascii="Times New Roman" w:hAnsi="Times New Roman"/>
          <w:color w:val="000000"/>
          <w:sz w:val="28"/>
          <w:szCs w:val="28"/>
        </w:rPr>
        <w:t>р просто заменяют свежеприготов</w:t>
      </w:r>
      <w:r w:rsidRPr="000B565B">
        <w:rPr>
          <w:rFonts w:ascii="Times New Roman" w:hAnsi="Times New Roman"/>
          <w:color w:val="000000"/>
          <w:sz w:val="28"/>
          <w:szCs w:val="28"/>
        </w:rPr>
        <w:t>ленным.</w:t>
      </w:r>
    </w:p>
    <w:p w:rsidR="00FA34E4" w:rsidRPr="000B565B" w:rsidRDefault="00FA34E4" w:rsidP="00031E81">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color w:val="000000"/>
          <w:spacing w:val="5"/>
          <w:sz w:val="28"/>
          <w:szCs w:val="28"/>
        </w:rPr>
        <w:t>Основная доля стоимости утяжеленных растворов приходится на ба</w:t>
      </w:r>
      <w:r w:rsidRPr="000B565B">
        <w:rPr>
          <w:rFonts w:ascii="Times New Roman" w:hAnsi="Times New Roman"/>
          <w:color w:val="000000"/>
          <w:spacing w:val="6"/>
          <w:sz w:val="28"/>
          <w:szCs w:val="28"/>
        </w:rPr>
        <w:t>рит, поэтому даже в тех случаях, когда содержание твердых частиц на</w:t>
      </w:r>
      <w:r w:rsidRPr="000B565B">
        <w:rPr>
          <w:rFonts w:ascii="Times New Roman" w:hAnsi="Times New Roman"/>
          <w:color w:val="000000"/>
          <w:spacing w:val="6"/>
          <w:sz w:val="28"/>
          <w:szCs w:val="28"/>
        </w:rPr>
        <w:softHyphen/>
      </w:r>
      <w:r w:rsidRPr="000B565B">
        <w:rPr>
          <w:rFonts w:ascii="Times New Roman" w:hAnsi="Times New Roman"/>
          <w:color w:val="000000"/>
          <w:spacing w:val="7"/>
          <w:sz w:val="28"/>
          <w:szCs w:val="28"/>
        </w:rPr>
        <w:t xml:space="preserve">столько велико, что раствор становится практически не прокачиваемым, </w:t>
      </w:r>
      <w:r w:rsidRPr="000B565B">
        <w:rPr>
          <w:rFonts w:ascii="Times New Roman" w:hAnsi="Times New Roman"/>
          <w:color w:val="000000"/>
          <w:spacing w:val="5"/>
          <w:sz w:val="28"/>
          <w:szCs w:val="28"/>
        </w:rPr>
        <w:t xml:space="preserve">его стараются не заменять, а отрегулировать в нем содержание и состав </w:t>
      </w:r>
      <w:r w:rsidRPr="000B565B">
        <w:rPr>
          <w:rFonts w:ascii="Times New Roman" w:hAnsi="Times New Roman"/>
          <w:color w:val="000000"/>
          <w:spacing w:val="6"/>
          <w:sz w:val="28"/>
          <w:szCs w:val="28"/>
        </w:rPr>
        <w:t>твердой фазы.</w:t>
      </w:r>
    </w:p>
    <w:p w:rsidR="00FA34E4" w:rsidRPr="000B565B" w:rsidRDefault="00FA34E4" w:rsidP="00031E81">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color w:val="000000"/>
          <w:spacing w:val="3"/>
          <w:sz w:val="28"/>
          <w:szCs w:val="28"/>
        </w:rPr>
        <w:t xml:space="preserve">Если не противодействовать загрязнению бурового раствора твердыми </w:t>
      </w:r>
      <w:r w:rsidRPr="000B565B">
        <w:rPr>
          <w:rFonts w:ascii="Times New Roman" w:hAnsi="Times New Roman"/>
          <w:color w:val="000000"/>
          <w:spacing w:val="6"/>
          <w:sz w:val="28"/>
          <w:szCs w:val="28"/>
        </w:rPr>
        <w:t>частицами, то затраты на его обслуживание резко возрастут.</w:t>
      </w:r>
    </w:p>
    <w:p w:rsidR="00FA34E4" w:rsidRPr="000B565B" w:rsidRDefault="00FA34E4" w:rsidP="00031E81">
      <w:pPr>
        <w:shd w:val="clear" w:color="auto" w:fill="FFFFFF"/>
        <w:spacing w:after="0" w:line="240" w:lineRule="auto"/>
        <w:ind w:firstLine="567"/>
        <w:jc w:val="both"/>
        <w:rPr>
          <w:rFonts w:ascii="Times New Roman" w:hAnsi="Times New Roman"/>
          <w:sz w:val="28"/>
          <w:szCs w:val="28"/>
        </w:rPr>
      </w:pPr>
      <w:r w:rsidRPr="000B565B">
        <w:rPr>
          <w:rFonts w:ascii="Times New Roman" w:hAnsi="Times New Roman"/>
          <w:color w:val="000000"/>
          <w:spacing w:val="5"/>
          <w:sz w:val="28"/>
          <w:szCs w:val="28"/>
        </w:rPr>
        <w:t xml:space="preserve">Наиболее заметный прогресс в регулировании содержания и состава </w:t>
      </w:r>
      <w:r w:rsidRPr="000B565B">
        <w:rPr>
          <w:rFonts w:ascii="Times New Roman" w:hAnsi="Times New Roman"/>
          <w:color w:val="000000"/>
          <w:spacing w:val="4"/>
          <w:sz w:val="28"/>
          <w:szCs w:val="28"/>
        </w:rPr>
        <w:t>твердой фазы в буровых растворах был достигнут, начиная с 50-х годов прошлого века, в результате применения центрифуг-отстойников. Это обо</w:t>
      </w:r>
      <w:r w:rsidRPr="000B565B">
        <w:rPr>
          <w:rFonts w:ascii="Times New Roman" w:hAnsi="Times New Roman"/>
          <w:color w:val="000000"/>
          <w:spacing w:val="4"/>
          <w:sz w:val="28"/>
          <w:szCs w:val="28"/>
        </w:rPr>
        <w:softHyphen/>
        <w:t>рудование, претерпев значительную модернизацию, используется до на</w:t>
      </w:r>
      <w:r w:rsidRPr="000B565B">
        <w:rPr>
          <w:rFonts w:ascii="Times New Roman" w:hAnsi="Times New Roman"/>
          <w:color w:val="000000"/>
          <w:spacing w:val="4"/>
          <w:sz w:val="28"/>
          <w:szCs w:val="28"/>
        </w:rPr>
        <w:softHyphen/>
      </w:r>
      <w:r w:rsidRPr="000B565B">
        <w:rPr>
          <w:rFonts w:ascii="Times New Roman" w:hAnsi="Times New Roman"/>
          <w:color w:val="000000"/>
          <w:spacing w:val="8"/>
          <w:sz w:val="28"/>
          <w:szCs w:val="28"/>
        </w:rPr>
        <w:t xml:space="preserve">стоящего времени. Основным современным аппаратом для выполнения </w:t>
      </w:r>
      <w:r w:rsidRPr="000B565B">
        <w:rPr>
          <w:rFonts w:ascii="Times New Roman" w:hAnsi="Times New Roman"/>
          <w:color w:val="000000"/>
          <w:spacing w:val="5"/>
          <w:sz w:val="28"/>
          <w:szCs w:val="28"/>
        </w:rPr>
        <w:t>этой технологической операции является центробежный сепаратор, пред</w:t>
      </w:r>
      <w:r w:rsidRPr="000B565B">
        <w:rPr>
          <w:rFonts w:ascii="Times New Roman" w:hAnsi="Times New Roman"/>
          <w:color w:val="000000"/>
          <w:spacing w:val="5"/>
          <w:sz w:val="28"/>
          <w:szCs w:val="28"/>
        </w:rPr>
        <w:softHyphen/>
        <w:t>ставляющий собой разновидность центрифуг.</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С помощью агрегата можно выполнять следующие функции:</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1) тонкую очистку раствора от шлам</w:t>
      </w:r>
      <w:r w:rsidR="00E06CDE">
        <w:rPr>
          <w:rFonts w:ascii="Times New Roman" w:hAnsi="Times New Roman"/>
          <w:color w:val="000000"/>
          <w:sz w:val="28"/>
          <w:szCs w:val="28"/>
        </w:rPr>
        <w:t>а - для этого сепаратор устанав</w:t>
      </w:r>
      <w:r w:rsidRPr="000B565B">
        <w:rPr>
          <w:rFonts w:ascii="Times New Roman" w:hAnsi="Times New Roman"/>
          <w:color w:val="000000"/>
          <w:sz w:val="28"/>
          <w:szCs w:val="28"/>
        </w:rPr>
        <w:t>ливают в качестве четвертой ступени очистки после илоотделителя; часть бурового раствора, очищенного на блоке гидроциклонов илоотделителя, подают в сепаратор и таким образом удаляют из раствора частицы шлама размером более 4 мкм;</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2) регенерацию утяжелителя </w:t>
      </w:r>
      <w:r w:rsidR="000864B7">
        <w:rPr>
          <w:rFonts w:ascii="Times New Roman" w:hAnsi="Times New Roman"/>
          <w:color w:val="000000"/>
          <w:sz w:val="28"/>
          <w:szCs w:val="28"/>
        </w:rPr>
        <w:t>-</w:t>
      </w:r>
      <w:r w:rsidRPr="000B565B">
        <w:rPr>
          <w:rFonts w:ascii="Times New Roman" w:hAnsi="Times New Roman"/>
          <w:color w:val="000000"/>
          <w:sz w:val="28"/>
          <w:szCs w:val="28"/>
        </w:rPr>
        <w:t xml:space="preserve"> в процессе циркуляции или спуско-подъемных операций сепаратор включают в работу и из избыточной части раствора извлекают пульпу утяжелителя; эту пульпу затем собирают в за</w:t>
      </w:r>
      <w:r w:rsidRPr="000B565B">
        <w:rPr>
          <w:rFonts w:ascii="Times New Roman" w:hAnsi="Times New Roman"/>
          <w:color w:val="000000"/>
          <w:sz w:val="28"/>
          <w:szCs w:val="28"/>
        </w:rPr>
        <w:softHyphen/>
        <w:t>пасную емкость и при необходимости добавляют в рабочий объем бурового раствора;</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3) регулирование соде</w:t>
      </w:r>
      <w:r w:rsidR="00D11C30">
        <w:rPr>
          <w:rFonts w:ascii="Times New Roman" w:hAnsi="Times New Roman"/>
          <w:color w:val="000000"/>
          <w:sz w:val="28"/>
          <w:szCs w:val="28"/>
        </w:rPr>
        <w:t>ржания и состава твердой фазы - это основ</w:t>
      </w:r>
      <w:r w:rsidRPr="000B565B">
        <w:rPr>
          <w:rFonts w:ascii="Times New Roman" w:hAnsi="Times New Roman"/>
          <w:color w:val="000000"/>
          <w:sz w:val="28"/>
          <w:szCs w:val="28"/>
        </w:rPr>
        <w:t>ная технологическая задача, для решения которой строго контролируются подача раствора и режим работы агр</w:t>
      </w:r>
      <w:r w:rsidR="00D11C30">
        <w:rPr>
          <w:rFonts w:ascii="Times New Roman" w:hAnsi="Times New Roman"/>
          <w:color w:val="000000"/>
          <w:sz w:val="28"/>
          <w:szCs w:val="28"/>
        </w:rPr>
        <w:t>егата; утяжеленная пульпа, твер</w:t>
      </w:r>
      <w:r w:rsidRPr="000B565B">
        <w:rPr>
          <w:rFonts w:ascii="Times New Roman" w:hAnsi="Times New Roman"/>
          <w:color w:val="000000"/>
          <w:sz w:val="28"/>
          <w:szCs w:val="28"/>
        </w:rPr>
        <w:t>дая фаза которой состоит в основном из барита, возвращается частично или полностью в циркуляционную систему, а облегченная часть раствора в случае его обогащения тонкодисперс</w:t>
      </w:r>
      <w:r w:rsidR="00D11C30">
        <w:rPr>
          <w:rFonts w:ascii="Times New Roman" w:hAnsi="Times New Roman"/>
          <w:color w:val="000000"/>
          <w:sz w:val="28"/>
          <w:szCs w:val="28"/>
        </w:rPr>
        <w:t>ными частицами шлама сбрасывает</w:t>
      </w:r>
      <w:r w:rsidRPr="000B565B">
        <w:rPr>
          <w:rFonts w:ascii="Times New Roman" w:hAnsi="Times New Roman"/>
          <w:color w:val="000000"/>
          <w:sz w:val="28"/>
          <w:szCs w:val="28"/>
        </w:rPr>
        <w:t xml:space="preserve">ся в отстойный </w:t>
      </w:r>
      <w:r w:rsidRPr="000B565B">
        <w:rPr>
          <w:rFonts w:ascii="Times New Roman" w:hAnsi="Times New Roman"/>
          <w:color w:val="000000"/>
          <w:sz w:val="28"/>
          <w:szCs w:val="28"/>
        </w:rPr>
        <w:lastRenderedPageBreak/>
        <w:t>амбар; эта часть потока ч</w:t>
      </w:r>
      <w:r w:rsidR="00D11C30">
        <w:rPr>
          <w:rFonts w:ascii="Times New Roman" w:hAnsi="Times New Roman"/>
          <w:color w:val="000000"/>
          <w:sz w:val="28"/>
          <w:szCs w:val="28"/>
        </w:rPr>
        <w:t>астично используется для разбав</w:t>
      </w:r>
      <w:r w:rsidRPr="000B565B">
        <w:rPr>
          <w:rFonts w:ascii="Times New Roman" w:hAnsi="Times New Roman"/>
          <w:color w:val="000000"/>
          <w:sz w:val="28"/>
          <w:szCs w:val="28"/>
        </w:rPr>
        <w:t>ления рабочего объема бурового раствора;</w:t>
      </w:r>
    </w:p>
    <w:p w:rsidR="00FA34E4" w:rsidRPr="000B565B" w:rsidRDefault="00FA34E4" w:rsidP="00031E81">
      <w:pPr>
        <w:spacing w:after="0" w:line="240" w:lineRule="auto"/>
        <w:ind w:firstLine="567"/>
        <w:jc w:val="both"/>
        <w:rPr>
          <w:rFonts w:ascii="Times New Roman" w:hAnsi="Times New Roman"/>
          <w:sz w:val="28"/>
          <w:szCs w:val="28"/>
        </w:rPr>
      </w:pPr>
      <w:r w:rsidRPr="000B565B">
        <w:rPr>
          <w:rFonts w:ascii="Times New Roman" w:hAnsi="Times New Roman"/>
          <w:sz w:val="28"/>
          <w:szCs w:val="28"/>
        </w:rPr>
        <w:t>4) сгущение пульпы из песков и илов. Иногда сепаратор используют для дополнительного сгущения пульпы из песков и илов, собираемых из нижних насадок гидроциклонных шламоо</w:t>
      </w:r>
      <w:r w:rsidR="00E06CDE">
        <w:rPr>
          <w:rFonts w:ascii="Times New Roman" w:hAnsi="Times New Roman"/>
          <w:sz w:val="28"/>
          <w:szCs w:val="28"/>
        </w:rPr>
        <w:t>тделителей; это позволяет сокра</w:t>
      </w:r>
      <w:r w:rsidRPr="000B565B">
        <w:rPr>
          <w:rFonts w:ascii="Times New Roman" w:hAnsi="Times New Roman"/>
          <w:sz w:val="28"/>
          <w:szCs w:val="28"/>
        </w:rPr>
        <w:t>тить потери бурового раствора при исп</w:t>
      </w:r>
      <w:r w:rsidR="00D11C30">
        <w:rPr>
          <w:rFonts w:ascii="Times New Roman" w:hAnsi="Times New Roman"/>
          <w:sz w:val="28"/>
          <w:szCs w:val="28"/>
        </w:rPr>
        <w:t>ользовании многоступенчатой гид</w:t>
      </w:r>
      <w:r w:rsidRPr="000B565B">
        <w:rPr>
          <w:rFonts w:ascii="Times New Roman" w:hAnsi="Times New Roman"/>
          <w:sz w:val="28"/>
          <w:szCs w:val="28"/>
        </w:rPr>
        <w:t>роциклонной очистки; дополнительно из</w:t>
      </w:r>
      <w:r w:rsidR="00D11C30">
        <w:rPr>
          <w:rFonts w:ascii="Times New Roman" w:hAnsi="Times New Roman"/>
          <w:sz w:val="28"/>
          <w:szCs w:val="28"/>
        </w:rPr>
        <w:t>влеченный из песков и илов буро</w:t>
      </w:r>
      <w:r w:rsidRPr="000B565B">
        <w:rPr>
          <w:rFonts w:ascii="Times New Roman" w:hAnsi="Times New Roman"/>
          <w:sz w:val="28"/>
          <w:szCs w:val="28"/>
        </w:rPr>
        <w:t>вой раствор вместе с дорогостоящими реагентами возвращается в</w:t>
      </w:r>
      <w:r w:rsidR="00D11C30">
        <w:rPr>
          <w:rFonts w:ascii="Times New Roman" w:hAnsi="Times New Roman"/>
          <w:sz w:val="28"/>
          <w:szCs w:val="28"/>
        </w:rPr>
        <w:t xml:space="preserve"> цирку</w:t>
      </w:r>
      <w:r w:rsidRPr="000B565B">
        <w:rPr>
          <w:rFonts w:ascii="Times New Roman" w:hAnsi="Times New Roman"/>
          <w:sz w:val="28"/>
          <w:szCs w:val="28"/>
        </w:rPr>
        <w:t>ляционную систему, а шлам сбрасывается в отвал. Современная центрифуга п</w:t>
      </w:r>
      <w:r w:rsidR="00D11C30">
        <w:rPr>
          <w:rFonts w:ascii="Times New Roman" w:hAnsi="Times New Roman"/>
          <w:sz w:val="28"/>
          <w:szCs w:val="28"/>
        </w:rPr>
        <w:t>ри нормальном режиме работы спо</w:t>
      </w:r>
      <w:r w:rsidRPr="000B565B">
        <w:rPr>
          <w:rFonts w:ascii="Times New Roman" w:hAnsi="Times New Roman"/>
          <w:sz w:val="28"/>
          <w:szCs w:val="28"/>
        </w:rPr>
        <w:t>собна обрабатывать до 1,5 л/с бурового раствора. На форсированном режиме допускается подача до 2 л/с; рабочий диапа</w:t>
      </w:r>
      <w:r w:rsidR="001D29E7">
        <w:rPr>
          <w:rFonts w:ascii="Times New Roman" w:hAnsi="Times New Roman"/>
          <w:sz w:val="28"/>
          <w:szCs w:val="28"/>
        </w:rPr>
        <w:t>зон пропускной спо</w:t>
      </w:r>
      <w:r w:rsidR="001D29E7">
        <w:rPr>
          <w:rFonts w:ascii="Times New Roman" w:hAnsi="Times New Roman"/>
          <w:sz w:val="28"/>
          <w:szCs w:val="28"/>
        </w:rPr>
        <w:softHyphen/>
        <w:t>собности 45 -</w:t>
      </w:r>
      <w:r w:rsidRPr="000B565B">
        <w:rPr>
          <w:rFonts w:ascii="Times New Roman" w:hAnsi="Times New Roman"/>
          <w:sz w:val="28"/>
          <w:szCs w:val="28"/>
        </w:rPr>
        <w:t xml:space="preserve"> 75 л/мин.</w:t>
      </w:r>
    </w:p>
    <w:p w:rsidR="00FA34E4" w:rsidRPr="000B565B" w:rsidRDefault="00FA34E4" w:rsidP="00031E8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3. Средства контроля и управления процессом промывки скважин. </w:t>
      </w:r>
    </w:p>
    <w:p w:rsidR="00FA34E4" w:rsidRPr="000B565B" w:rsidRDefault="00FA34E4" w:rsidP="00031E81">
      <w:pPr>
        <w:pStyle w:val="a8"/>
        <w:spacing w:before="0" w:beforeAutospacing="0" w:after="0" w:afterAutospacing="0"/>
        <w:ind w:firstLine="567"/>
        <w:jc w:val="both"/>
        <w:rPr>
          <w:sz w:val="28"/>
          <w:szCs w:val="28"/>
        </w:rPr>
      </w:pPr>
      <w:r w:rsidRPr="000B565B">
        <w:rPr>
          <w:sz w:val="28"/>
          <w:szCs w:val="28"/>
        </w:rPr>
        <w:t>Органы информации представлены информационно-измерительной системой</w:t>
      </w:r>
      <w:r w:rsidRPr="000B565B">
        <w:rPr>
          <w:rStyle w:val="HTML"/>
          <w:sz w:val="28"/>
          <w:szCs w:val="28"/>
        </w:rPr>
        <w:t xml:space="preserve"> контроля процесса бурения</w:t>
      </w:r>
      <w:r w:rsidRPr="000B565B">
        <w:rPr>
          <w:sz w:val="28"/>
          <w:szCs w:val="28"/>
        </w:rPr>
        <w:t xml:space="preserve"> и работы механизмов буровой установки, включающей датчики и с</w:t>
      </w:r>
      <w:r w:rsidR="000864B7">
        <w:rPr>
          <w:sz w:val="28"/>
          <w:szCs w:val="28"/>
        </w:rPr>
        <w:t>редства отображения информации.</w:t>
      </w:r>
    </w:p>
    <w:p w:rsidR="00FA34E4" w:rsidRPr="000B565B" w:rsidRDefault="00FA34E4" w:rsidP="00031E81">
      <w:pPr>
        <w:pStyle w:val="a8"/>
        <w:spacing w:before="0" w:beforeAutospacing="0" w:after="0" w:afterAutospacing="0"/>
        <w:ind w:firstLine="567"/>
        <w:jc w:val="both"/>
        <w:rPr>
          <w:sz w:val="28"/>
          <w:szCs w:val="28"/>
        </w:rPr>
      </w:pPr>
      <w:r w:rsidRPr="000B565B">
        <w:rPr>
          <w:sz w:val="28"/>
          <w:szCs w:val="28"/>
        </w:rPr>
        <w:t>В целях унификации приборов для</w:t>
      </w:r>
      <w:r w:rsidRPr="000B565B">
        <w:rPr>
          <w:rStyle w:val="HTML"/>
          <w:sz w:val="28"/>
          <w:szCs w:val="28"/>
        </w:rPr>
        <w:t xml:space="preserve"> контроля процессов бурения</w:t>
      </w:r>
      <w:r w:rsidRPr="000B565B">
        <w:rPr>
          <w:sz w:val="28"/>
          <w:szCs w:val="28"/>
        </w:rPr>
        <w:t>, создания удобств при монтаже и эксплуатации в последние годы наблюдается тенденция объединения основных приборов в комплексные устройства - пул</w:t>
      </w:r>
      <w:r w:rsidR="000864B7">
        <w:rPr>
          <w:sz w:val="28"/>
          <w:szCs w:val="28"/>
        </w:rPr>
        <w:t xml:space="preserve">ьты контроля процессов бурения. </w:t>
      </w:r>
      <w:r w:rsidRPr="000B565B">
        <w:rPr>
          <w:sz w:val="28"/>
          <w:szCs w:val="28"/>
        </w:rPr>
        <w:t>Номенклатура параметров, контролируемых пультом</w:t>
      </w:r>
      <w:r w:rsidRPr="000B565B">
        <w:rPr>
          <w:rStyle w:val="HTML"/>
          <w:sz w:val="28"/>
          <w:szCs w:val="28"/>
        </w:rPr>
        <w:t xml:space="preserve"> контроля процессов бурения</w:t>
      </w:r>
      <w:r w:rsidR="000864B7">
        <w:rPr>
          <w:sz w:val="28"/>
          <w:szCs w:val="28"/>
        </w:rPr>
        <w:t xml:space="preserve"> (</w:t>
      </w:r>
      <w:r w:rsidRPr="000B565B">
        <w:rPr>
          <w:sz w:val="28"/>
          <w:szCs w:val="28"/>
        </w:rPr>
        <w:t>ПКБ), определяется в зависимости от мощности буровой установки. Постоянно ведутся работы по совершенствованию системы контроля и управления процессом бурения скважины. При бурении эксплуатационных скважин применяют пульты</w:t>
      </w:r>
      <w:r w:rsidRPr="000B565B">
        <w:rPr>
          <w:rStyle w:val="HTML"/>
          <w:sz w:val="28"/>
          <w:szCs w:val="28"/>
        </w:rPr>
        <w:t xml:space="preserve"> контроля процессов бурения ПКБ-2</w:t>
      </w:r>
      <w:r w:rsidR="000864B7">
        <w:rPr>
          <w:sz w:val="28"/>
          <w:szCs w:val="28"/>
        </w:rPr>
        <w:t xml:space="preserve">. </w:t>
      </w:r>
      <w:r w:rsidRPr="000B565B">
        <w:rPr>
          <w:sz w:val="28"/>
          <w:szCs w:val="28"/>
        </w:rPr>
        <w:t>Сложные комплексы и системы, необходимые для</w:t>
      </w:r>
      <w:r w:rsidRPr="000B565B">
        <w:rPr>
          <w:rStyle w:val="HTML"/>
          <w:sz w:val="28"/>
          <w:szCs w:val="28"/>
        </w:rPr>
        <w:t xml:space="preserve"> контроля процессов бурения разведочных скважин</w:t>
      </w:r>
      <w:r w:rsidRPr="000B565B">
        <w:rPr>
          <w:sz w:val="28"/>
          <w:szCs w:val="28"/>
        </w:rPr>
        <w:t xml:space="preserve"> и морского бурения, формируются путем рационального соединения разных типов функциональных комплексов. Такая структура исключает дублирование технических средств контроля на буровой, обеспечивает их оперативную замену без прекращения процесса проводки скважин, создает оптимальные условия для рационального использования приборных модулей и в</w:t>
      </w:r>
      <w:r w:rsidR="000864B7">
        <w:rPr>
          <w:sz w:val="28"/>
          <w:szCs w:val="28"/>
        </w:rPr>
        <w:t xml:space="preserve"> масштабах буровых предприятий. </w:t>
      </w:r>
      <w:r w:rsidRPr="000B565B">
        <w:rPr>
          <w:sz w:val="28"/>
          <w:szCs w:val="28"/>
        </w:rPr>
        <w:t>В третьей части даны методы и приборы</w:t>
      </w:r>
      <w:r w:rsidRPr="000B565B">
        <w:rPr>
          <w:rStyle w:val="HTML"/>
          <w:sz w:val="28"/>
          <w:szCs w:val="28"/>
        </w:rPr>
        <w:t xml:space="preserve"> контроля процессов бурения нефтяных и газовых скважин</w:t>
      </w:r>
      <w:r w:rsidRPr="000B565B">
        <w:rPr>
          <w:sz w:val="28"/>
          <w:szCs w:val="28"/>
        </w:rPr>
        <w:t xml:space="preserve">, методы и приборы контроля и регулирования процессов разработки нефтяных и газовых месторождений, </w:t>
      </w:r>
      <w:r w:rsidR="000864B7">
        <w:rPr>
          <w:sz w:val="28"/>
          <w:szCs w:val="28"/>
        </w:rPr>
        <w:t xml:space="preserve">а также процессов добычи нефти. </w:t>
      </w:r>
      <w:r w:rsidRPr="000B565B">
        <w:rPr>
          <w:sz w:val="28"/>
          <w:szCs w:val="28"/>
        </w:rPr>
        <w:t>Эксплуатационные затраты на содержание и текущий ремонт средств</w:t>
      </w:r>
      <w:r w:rsidRPr="000B565B">
        <w:rPr>
          <w:rStyle w:val="HTML"/>
          <w:sz w:val="28"/>
          <w:szCs w:val="28"/>
        </w:rPr>
        <w:t xml:space="preserve"> контроля процессов бурения</w:t>
      </w:r>
      <w:r w:rsidRPr="000B565B">
        <w:rPr>
          <w:sz w:val="28"/>
          <w:szCs w:val="28"/>
        </w:rPr>
        <w:t xml:space="preserve"> в расчете на г-ю скважину, рассчитываются по формуле. В последнее время применяют комплексные измерительные установки для</w:t>
      </w:r>
      <w:r w:rsidRPr="000B565B">
        <w:rPr>
          <w:rStyle w:val="HTML"/>
          <w:sz w:val="28"/>
          <w:szCs w:val="28"/>
        </w:rPr>
        <w:t xml:space="preserve"> контроля процессов бурения</w:t>
      </w:r>
      <w:r w:rsidRPr="000B565B">
        <w:rPr>
          <w:sz w:val="28"/>
          <w:szCs w:val="28"/>
        </w:rPr>
        <w:t xml:space="preserve">. Эти установки включают комплект датчиков и блока вторичных показывающих и самопишущих приборов. Однако в зависимости от условий, способа бурения, типа буровой установки при контроле каких-либо параметров они </w:t>
      </w:r>
      <w:r w:rsidR="000864B7">
        <w:rPr>
          <w:sz w:val="28"/>
          <w:szCs w:val="28"/>
        </w:rPr>
        <w:t xml:space="preserve">могут иметь различное значение. </w:t>
      </w:r>
      <w:r w:rsidRPr="000B565B">
        <w:rPr>
          <w:sz w:val="28"/>
          <w:szCs w:val="28"/>
        </w:rPr>
        <w:t>При исследованиях колебаний наземной части бурильной колонны с целью</w:t>
      </w:r>
      <w:r w:rsidRPr="000B565B">
        <w:rPr>
          <w:rStyle w:val="HTML"/>
          <w:sz w:val="28"/>
          <w:szCs w:val="28"/>
        </w:rPr>
        <w:t xml:space="preserve"> контроля процесса бурения</w:t>
      </w:r>
      <w:r w:rsidR="000864B7">
        <w:rPr>
          <w:sz w:val="28"/>
          <w:szCs w:val="28"/>
        </w:rPr>
        <w:t xml:space="preserve"> (</w:t>
      </w:r>
      <w:r w:rsidRPr="000B565B">
        <w:rPr>
          <w:sz w:val="28"/>
          <w:szCs w:val="28"/>
        </w:rPr>
        <w:t xml:space="preserve">И.Л. Гуреев, В.Е. Копылов) установлено, что по колебаниям бурильной колонны можно </w:t>
      </w:r>
      <w:r w:rsidRPr="000B565B">
        <w:rPr>
          <w:sz w:val="28"/>
          <w:szCs w:val="28"/>
        </w:rPr>
        <w:lastRenderedPageBreak/>
        <w:t xml:space="preserve">оценивать износ вооружения долота, однако в дальнейшем </w:t>
      </w:r>
      <w:r w:rsidR="000864B7">
        <w:rPr>
          <w:sz w:val="28"/>
          <w:szCs w:val="28"/>
        </w:rPr>
        <w:t>это направление не развивалось.</w:t>
      </w:r>
    </w:p>
    <w:p w:rsidR="00FA34E4" w:rsidRPr="000B565B"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Насосы.В системе промывки скважин буровые насосы предназначены для следующего: нагнетания в скважину промывочной жидкости с целью очистки забои и ствола от выбуренной породы (шлама) и выноса ее на дневную поверхность; охлаждения и см</w:t>
      </w:r>
      <w:r w:rsidR="000864B7">
        <w:rPr>
          <w:rFonts w:ascii="Times New Roman" w:hAnsi="Times New Roman"/>
          <w:sz w:val="28"/>
          <w:szCs w:val="28"/>
        </w:rPr>
        <w:t>азки долота; создания гидромони</w:t>
      </w:r>
      <w:r w:rsidRPr="000B565B">
        <w:rPr>
          <w:rFonts w:ascii="Times New Roman" w:hAnsi="Times New Roman"/>
          <w:sz w:val="28"/>
          <w:szCs w:val="28"/>
        </w:rPr>
        <w:t xml:space="preserve">торного эффекта при бурении долотами </w:t>
      </w:r>
      <w:r w:rsidR="00E06CDE">
        <w:rPr>
          <w:rFonts w:ascii="Times New Roman" w:hAnsi="Times New Roman"/>
          <w:sz w:val="28"/>
          <w:szCs w:val="28"/>
        </w:rPr>
        <w:t>с насадками; приведения в дейст</w:t>
      </w:r>
      <w:r w:rsidRPr="000B565B">
        <w:rPr>
          <w:rFonts w:ascii="Times New Roman" w:hAnsi="Times New Roman"/>
          <w:sz w:val="28"/>
          <w:szCs w:val="28"/>
        </w:rPr>
        <w:t>вие забойных гидравлических двигателей.</w:t>
      </w:r>
    </w:p>
    <w:p w:rsidR="000864B7" w:rsidRDefault="00FA34E4" w:rsidP="00031E8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 буровым насосам предъявляют</w:t>
      </w:r>
      <w:r w:rsidR="000864B7">
        <w:rPr>
          <w:rFonts w:ascii="Times New Roman" w:hAnsi="Times New Roman"/>
          <w:sz w:val="28"/>
          <w:szCs w:val="28"/>
        </w:rPr>
        <w:t xml:space="preserve"> следующие основные требования:</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подача бурового промывочного раствора должна быть регулируемой в пределах, обеспечивающих эффективную промывку скважины;</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мощность насоса должна быть достаточной дли промывки скважины и привода забойных гидравлических двигателей;</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скорость промывочной жидкости на выходе из насоса должна быть равномерной при устранении инерционных нагрузок и пульсаций давлении, вызывающих осложнении в бурении, д</w:t>
      </w:r>
      <w:r w:rsidR="00D11C30">
        <w:rPr>
          <w:rFonts w:ascii="Times New Roman" w:hAnsi="Times New Roman"/>
          <w:sz w:val="28"/>
          <w:szCs w:val="28"/>
        </w:rPr>
        <w:t>ополнительные энергетические за</w:t>
      </w:r>
      <w:r w:rsidR="00FA34E4" w:rsidRPr="000B565B">
        <w:rPr>
          <w:rFonts w:ascii="Times New Roman" w:hAnsi="Times New Roman"/>
          <w:sz w:val="28"/>
          <w:szCs w:val="28"/>
        </w:rPr>
        <w:t>траты и усталостные разрушении;</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насосы должны быть приспособлены дли работы с абразиво- и масло-содержащими коррозионно-активными</w:t>
      </w:r>
      <w:r w:rsidR="00E06CDE">
        <w:rPr>
          <w:rFonts w:ascii="Times New Roman" w:hAnsi="Times New Roman"/>
          <w:sz w:val="28"/>
          <w:szCs w:val="28"/>
        </w:rPr>
        <w:t xml:space="preserve"> промывочными растворами различ</w:t>
      </w:r>
      <w:r w:rsidR="00FA34E4" w:rsidRPr="000B565B">
        <w:rPr>
          <w:rFonts w:ascii="Times New Roman" w:hAnsi="Times New Roman"/>
          <w:sz w:val="28"/>
          <w:szCs w:val="28"/>
        </w:rPr>
        <w:t>ной плотности;</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узлы и детали, контактирующие с промывочным раствором, должны обладать достаточной долговечностью и быть приспособленными к удобной и быстрой замене при выходе из строи;</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крупногабаритные узлы и детали должны быть снабжены устройствами дли надежного захвата и перемещен</w:t>
      </w:r>
      <w:r w:rsidR="00E06CDE">
        <w:rPr>
          <w:rFonts w:ascii="Times New Roman" w:hAnsi="Times New Roman"/>
          <w:sz w:val="28"/>
          <w:szCs w:val="28"/>
        </w:rPr>
        <w:t>ии при ремонте и техническом об</w:t>
      </w:r>
      <w:r w:rsidR="00FA34E4" w:rsidRPr="000B565B">
        <w:rPr>
          <w:rFonts w:ascii="Times New Roman" w:hAnsi="Times New Roman"/>
          <w:sz w:val="28"/>
          <w:szCs w:val="28"/>
        </w:rPr>
        <w:t>служивании;</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узлы и детали приводной части д</w:t>
      </w:r>
      <w:r w:rsidR="00E06CDE">
        <w:rPr>
          <w:rFonts w:ascii="Times New Roman" w:hAnsi="Times New Roman"/>
          <w:sz w:val="28"/>
          <w:szCs w:val="28"/>
        </w:rPr>
        <w:t>олжны быть защищены от промывоч</w:t>
      </w:r>
      <w:r w:rsidR="00FA34E4" w:rsidRPr="000B565B">
        <w:rPr>
          <w:rFonts w:ascii="Times New Roman" w:hAnsi="Times New Roman"/>
          <w:sz w:val="28"/>
          <w:szCs w:val="28"/>
        </w:rPr>
        <w:t>ного раствора и доступны для осмотра и технического обслуживании;</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 xml:space="preserve">насосы должны быть приспособлены к транспортировке в собранном виде на далекие и близкие расстоинии </w:t>
      </w:r>
      <w:r w:rsidR="00E06CDE">
        <w:rPr>
          <w:rFonts w:ascii="Times New Roman" w:hAnsi="Times New Roman"/>
          <w:sz w:val="28"/>
          <w:szCs w:val="28"/>
        </w:rPr>
        <w:t>и к перемещению волоком в преде</w:t>
      </w:r>
      <w:r w:rsidR="00FA34E4" w:rsidRPr="000B565B">
        <w:rPr>
          <w:rFonts w:ascii="Times New Roman" w:hAnsi="Times New Roman"/>
          <w:sz w:val="28"/>
          <w:szCs w:val="28"/>
        </w:rPr>
        <w:t>лах буровой;</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конструкции насосов должна допускать правое и левое расположение двигателей насосного агрегата;</w:t>
      </w:r>
    </w:p>
    <w:p w:rsidR="00FA34E4"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FA34E4" w:rsidRPr="000B565B">
        <w:rPr>
          <w:rFonts w:ascii="Times New Roman" w:hAnsi="Times New Roman"/>
          <w:sz w:val="28"/>
          <w:szCs w:val="28"/>
        </w:rPr>
        <w:t>надежность и долговечность насос</w:t>
      </w:r>
      <w:r w:rsidR="00E06CDE">
        <w:rPr>
          <w:rFonts w:ascii="Times New Roman" w:hAnsi="Times New Roman"/>
          <w:sz w:val="28"/>
          <w:szCs w:val="28"/>
        </w:rPr>
        <w:t>ов должны сочетаться с их эконо</w:t>
      </w:r>
      <w:r w:rsidR="00FA34E4" w:rsidRPr="000B565B">
        <w:rPr>
          <w:rFonts w:ascii="Times New Roman" w:hAnsi="Times New Roman"/>
          <w:sz w:val="28"/>
          <w:szCs w:val="28"/>
        </w:rPr>
        <w:t>мичностью и безопасностью эксплуатации.</w:t>
      </w:r>
    </w:p>
    <w:p w:rsidR="00FA34E4" w:rsidRPr="000864B7" w:rsidRDefault="00FA34E4" w:rsidP="000864B7">
      <w:pPr>
        <w:shd w:val="clear" w:color="auto" w:fill="FFFFFF"/>
        <w:adjustRightInd w:val="0"/>
        <w:spacing w:after="0" w:line="240" w:lineRule="auto"/>
        <w:ind w:firstLine="567"/>
        <w:jc w:val="both"/>
        <w:rPr>
          <w:rFonts w:ascii="Times New Roman" w:hAnsi="Times New Roman"/>
          <w:color w:val="000000" w:themeColor="text1"/>
          <w:sz w:val="28"/>
          <w:szCs w:val="28"/>
        </w:rPr>
      </w:pPr>
      <w:r w:rsidRPr="000864B7">
        <w:rPr>
          <w:rFonts w:ascii="Times New Roman" w:hAnsi="Times New Roman"/>
          <w:color w:val="000000" w:themeColor="text1"/>
          <w:sz w:val="28"/>
          <w:szCs w:val="28"/>
        </w:rPr>
        <w:t>Манифольд. Манифольдом или линией на</w:t>
      </w:r>
      <w:r w:rsidR="000864B7">
        <w:rPr>
          <w:rFonts w:ascii="Times New Roman" w:hAnsi="Times New Roman"/>
          <w:color w:val="000000" w:themeColor="text1"/>
          <w:sz w:val="28"/>
          <w:szCs w:val="28"/>
        </w:rPr>
        <w:t>гнетания называется участок тру</w:t>
      </w:r>
      <w:r w:rsidRPr="000864B7">
        <w:rPr>
          <w:rFonts w:ascii="Times New Roman" w:hAnsi="Times New Roman"/>
          <w:color w:val="000000" w:themeColor="text1"/>
          <w:sz w:val="28"/>
          <w:szCs w:val="28"/>
        </w:rPr>
        <w:t>бопровода между буровым насосом и вертлюгом, по которому буровой рас</w:t>
      </w:r>
      <w:r w:rsidRPr="000864B7">
        <w:rPr>
          <w:rFonts w:ascii="Times New Roman" w:hAnsi="Times New Roman"/>
          <w:color w:val="000000" w:themeColor="text1"/>
          <w:sz w:val="28"/>
          <w:szCs w:val="28"/>
        </w:rPr>
        <w:softHyphen/>
        <w:t>твор подается в бурильную колонну. Буровые насосы, входящие в комплект циркуляционной системы, имеют индивидуальные всасывающие линии и общий манифольд. Реже, при небольшом</w:t>
      </w:r>
      <w:r w:rsidR="000864B7">
        <w:rPr>
          <w:rFonts w:ascii="Times New Roman" w:hAnsi="Times New Roman"/>
          <w:color w:val="000000" w:themeColor="text1"/>
          <w:sz w:val="28"/>
          <w:szCs w:val="28"/>
        </w:rPr>
        <w:t xml:space="preserve"> удалении от оси скважины, буро</w:t>
      </w:r>
      <w:r w:rsidRPr="000864B7">
        <w:rPr>
          <w:rFonts w:ascii="Times New Roman" w:hAnsi="Times New Roman"/>
          <w:color w:val="000000" w:themeColor="text1"/>
          <w:sz w:val="28"/>
          <w:szCs w:val="28"/>
        </w:rPr>
        <w:t>вые насосы снабжаются индивидуальными манифольдами</w:t>
      </w:r>
      <w:r w:rsidR="000864B7">
        <w:rPr>
          <w:rFonts w:ascii="Times New Roman" w:hAnsi="Times New Roman"/>
          <w:color w:val="000000" w:themeColor="text1"/>
          <w:sz w:val="28"/>
          <w:szCs w:val="28"/>
        </w:rPr>
        <w:t>.</w:t>
      </w:r>
    </w:p>
    <w:p w:rsidR="008A7628" w:rsidRPr="000B565B" w:rsidRDefault="00FA34E4" w:rsidP="000864B7">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Вертлюг. </w:t>
      </w:r>
      <w:r w:rsidR="008A7628" w:rsidRPr="000B565B">
        <w:rPr>
          <w:rFonts w:ascii="Times New Roman" w:hAnsi="Times New Roman"/>
          <w:sz w:val="28"/>
          <w:szCs w:val="28"/>
        </w:rPr>
        <w:t>Вертлюг</w:t>
      </w:r>
      <w:r w:rsidR="000864B7">
        <w:rPr>
          <w:rFonts w:ascii="Times New Roman" w:hAnsi="Times New Roman"/>
          <w:sz w:val="28"/>
          <w:szCs w:val="28"/>
        </w:rPr>
        <w:t xml:space="preserve"> </w:t>
      </w:r>
      <w:r w:rsidR="008A7628" w:rsidRPr="000B565B">
        <w:rPr>
          <w:rFonts w:ascii="Times New Roman" w:hAnsi="Times New Roman"/>
          <w:sz w:val="28"/>
          <w:szCs w:val="28"/>
        </w:rPr>
        <w:t>- элемент буровой установки, который обеспечивает возможность свободного вращения долота с одновременным подводом промывочной жидкости в буровую колонну.</w:t>
      </w:r>
    </w:p>
    <w:p w:rsidR="008A7628" w:rsidRPr="000B565B" w:rsidRDefault="008A7628" w:rsidP="000864B7">
      <w:pPr>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 xml:space="preserve">Гидроциклон </w:t>
      </w:r>
      <w:r w:rsidR="000864B7">
        <w:rPr>
          <w:rFonts w:ascii="Times New Roman" w:hAnsi="Times New Roman"/>
          <w:sz w:val="28"/>
          <w:szCs w:val="28"/>
        </w:rPr>
        <w:t>-</w:t>
      </w:r>
      <w:r w:rsidRPr="000B565B">
        <w:rPr>
          <w:rFonts w:ascii="Times New Roman" w:hAnsi="Times New Roman"/>
          <w:sz w:val="28"/>
          <w:szCs w:val="28"/>
        </w:rPr>
        <w:t xml:space="preserve"> это оборудование для очистки бурового раствора, отделения твёрдых частиц в водной среде, неотъемлемая часть циркуляционных систем буровых установок.</w:t>
      </w:r>
    </w:p>
    <w:p w:rsidR="00FA34E4" w:rsidRPr="000B565B"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Вертлюг, являясь верхней опорой для бурового инструмента, предназначен для подвода бурового раствора во вращающуюся бурильную колонну. В процессе бурения вертлюг подвешивается к автоматическому элеватору либо к крюку талевого механ</w:t>
      </w:r>
      <w:r w:rsidR="00E06CDE">
        <w:rPr>
          <w:rFonts w:ascii="Times New Roman" w:hAnsi="Times New Roman"/>
          <w:sz w:val="28"/>
          <w:szCs w:val="28"/>
        </w:rPr>
        <w:t>изма и посредством гибкого буро</w:t>
      </w:r>
      <w:r w:rsidRPr="000B565B">
        <w:rPr>
          <w:rFonts w:ascii="Times New Roman" w:hAnsi="Times New Roman"/>
          <w:sz w:val="28"/>
          <w:szCs w:val="28"/>
        </w:rPr>
        <w:t>вого шланга соединяется со стояком на</w:t>
      </w:r>
      <w:r w:rsidR="000864B7">
        <w:rPr>
          <w:rFonts w:ascii="Times New Roman" w:hAnsi="Times New Roman"/>
          <w:sz w:val="28"/>
          <w:szCs w:val="28"/>
        </w:rPr>
        <w:t>порного трубопровода буровых на</w:t>
      </w:r>
      <w:r w:rsidRPr="000B565B">
        <w:rPr>
          <w:rFonts w:ascii="Times New Roman" w:hAnsi="Times New Roman"/>
          <w:sz w:val="28"/>
          <w:szCs w:val="28"/>
        </w:rPr>
        <w:t>сосов. При этом ведущая труба бурил</w:t>
      </w:r>
      <w:r w:rsidR="00E06CDE">
        <w:rPr>
          <w:rFonts w:ascii="Times New Roman" w:hAnsi="Times New Roman"/>
          <w:sz w:val="28"/>
          <w:szCs w:val="28"/>
        </w:rPr>
        <w:t>ьной колонны соединяется с помо</w:t>
      </w:r>
      <w:r w:rsidRPr="000B565B">
        <w:rPr>
          <w:rFonts w:ascii="Times New Roman" w:hAnsi="Times New Roman"/>
          <w:sz w:val="28"/>
          <w:szCs w:val="28"/>
        </w:rPr>
        <w:t>щью резьбы с вращающимся стволом вертлюга, снабженным проходным отверстием для бурового раствора. Во время спускоподъемных операций вертлюг с ведущей трубой и гибким шлангом отводится в шурф и отсоеди</w:t>
      </w:r>
      <w:r w:rsidRPr="000B565B">
        <w:rPr>
          <w:rFonts w:ascii="Times New Roman" w:hAnsi="Times New Roman"/>
          <w:sz w:val="28"/>
          <w:szCs w:val="28"/>
        </w:rPr>
        <w:softHyphen/>
        <w:t>няется от талевого блока. При бурении забойными двигателями вертлюг используется для периодических проворачиваний бурильной колонны с це</w:t>
      </w:r>
      <w:r w:rsidRPr="000B565B">
        <w:rPr>
          <w:rFonts w:ascii="Times New Roman" w:hAnsi="Times New Roman"/>
          <w:sz w:val="28"/>
          <w:szCs w:val="28"/>
        </w:rPr>
        <w:softHyphen/>
        <w:t>лью предотвращения прихватов.</w:t>
      </w:r>
    </w:p>
    <w:p w:rsidR="00FA34E4" w:rsidRPr="000B565B" w:rsidRDefault="00FA34E4" w:rsidP="000B565B">
      <w:pPr>
        <w:spacing w:after="0" w:line="240" w:lineRule="auto"/>
        <w:jc w:val="both"/>
        <w:rPr>
          <w:rFonts w:ascii="Times New Roman" w:hAnsi="Times New Roman"/>
          <w:sz w:val="28"/>
          <w:szCs w:val="28"/>
          <w:lang w:val="kk-KZ"/>
        </w:rPr>
      </w:pPr>
    </w:p>
    <w:p w:rsidR="00FA34E4" w:rsidRPr="000B565B" w:rsidRDefault="0031046C" w:rsidP="000864B7">
      <w:pPr>
        <w:spacing w:after="0" w:line="240" w:lineRule="auto"/>
        <w:ind w:firstLine="567"/>
        <w:jc w:val="both"/>
        <w:rPr>
          <w:rFonts w:ascii="Times New Roman" w:hAnsi="Times New Roman"/>
          <w:sz w:val="28"/>
          <w:szCs w:val="28"/>
        </w:rPr>
      </w:pPr>
      <w:r w:rsidRPr="000B565B">
        <w:rPr>
          <w:rFonts w:ascii="Times New Roman" w:hAnsi="Times New Roman"/>
          <w:b/>
          <w:sz w:val="28"/>
          <w:szCs w:val="28"/>
          <w:lang w:val="kk-KZ"/>
        </w:rPr>
        <w:t>3.4</w:t>
      </w:r>
      <w:r w:rsidR="00FA34E4" w:rsidRPr="000B565B">
        <w:rPr>
          <w:rFonts w:ascii="Times New Roman" w:hAnsi="Times New Roman"/>
          <w:sz w:val="28"/>
          <w:szCs w:val="28"/>
          <w:lang w:val="kk-KZ"/>
        </w:rPr>
        <w:t xml:space="preserve"> </w:t>
      </w:r>
      <w:r w:rsidR="00FA34E4" w:rsidRPr="000B565B">
        <w:rPr>
          <w:rFonts w:ascii="Times New Roman" w:hAnsi="Times New Roman"/>
          <w:b/>
          <w:sz w:val="28"/>
          <w:szCs w:val="28"/>
          <w:lang w:val="kk-KZ"/>
        </w:rPr>
        <w:t>Режимы бурения</w:t>
      </w:r>
    </w:p>
    <w:p w:rsidR="0031046C" w:rsidRPr="000B565B" w:rsidRDefault="0031046C" w:rsidP="000864B7">
      <w:pPr>
        <w:spacing w:after="0" w:line="240" w:lineRule="auto"/>
        <w:ind w:firstLine="567"/>
        <w:jc w:val="both"/>
        <w:rPr>
          <w:rFonts w:ascii="Times New Roman" w:hAnsi="Times New Roman"/>
          <w:sz w:val="28"/>
          <w:szCs w:val="28"/>
        </w:rPr>
      </w:pPr>
    </w:p>
    <w:p w:rsidR="00FA34E4" w:rsidRPr="000B565B" w:rsidRDefault="00FA34E4" w:rsidP="000864B7">
      <w:pPr>
        <w:spacing w:after="0" w:line="240" w:lineRule="auto"/>
        <w:ind w:firstLine="567"/>
        <w:jc w:val="both"/>
        <w:rPr>
          <w:rFonts w:ascii="Times New Roman" w:hAnsi="Times New Roman"/>
          <w:sz w:val="28"/>
          <w:szCs w:val="28"/>
        </w:rPr>
      </w:pPr>
      <w:r w:rsidRPr="000B565B">
        <w:rPr>
          <w:rFonts w:ascii="Times New Roman" w:hAnsi="Times New Roman"/>
          <w:sz w:val="28"/>
          <w:szCs w:val="28"/>
        </w:rPr>
        <w:t>1. Понятие о режимах бурения его параметрах и показателях работ долот.</w:t>
      </w:r>
    </w:p>
    <w:p w:rsidR="00FA34E4" w:rsidRPr="000B565B" w:rsidRDefault="00FA34E4" w:rsidP="000864B7">
      <w:pPr>
        <w:spacing w:after="0" w:line="240" w:lineRule="auto"/>
        <w:ind w:firstLine="567"/>
        <w:jc w:val="both"/>
        <w:rPr>
          <w:rFonts w:ascii="Times New Roman" w:hAnsi="Times New Roman"/>
          <w:sz w:val="28"/>
          <w:szCs w:val="28"/>
        </w:rPr>
      </w:pPr>
      <w:r w:rsidRPr="000B565B">
        <w:rPr>
          <w:rFonts w:ascii="Times New Roman" w:hAnsi="Times New Roman"/>
          <w:sz w:val="28"/>
          <w:szCs w:val="28"/>
        </w:rPr>
        <w:t>2. Влияния параметров режима бурения на механическую скорость проходка нового долота.</w:t>
      </w:r>
    </w:p>
    <w:p w:rsidR="00FA34E4" w:rsidRPr="000B565B" w:rsidRDefault="00FA34E4" w:rsidP="000864B7">
      <w:pPr>
        <w:spacing w:after="0" w:line="240" w:lineRule="auto"/>
        <w:ind w:firstLine="567"/>
        <w:jc w:val="both"/>
        <w:rPr>
          <w:rFonts w:ascii="Times New Roman" w:hAnsi="Times New Roman"/>
          <w:b/>
          <w:sz w:val="28"/>
          <w:szCs w:val="28"/>
        </w:rPr>
      </w:pPr>
    </w:p>
    <w:p w:rsidR="00FA34E4" w:rsidRPr="000B565B" w:rsidRDefault="00FA34E4" w:rsidP="000864B7">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1. Понятие о режимах бурения его параметрах и показателях работ долот.</w:t>
      </w:r>
    </w:p>
    <w:p w:rsidR="00595692" w:rsidRPr="000B565B" w:rsidRDefault="00595692"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Cs/>
          <w:color w:val="000000"/>
          <w:sz w:val="28"/>
          <w:szCs w:val="28"/>
        </w:rPr>
        <w:t xml:space="preserve">Углубление </w:t>
      </w:r>
      <w:r w:rsidR="000864B7">
        <w:rPr>
          <w:rFonts w:ascii="Times New Roman" w:hAnsi="Times New Roman"/>
          <w:color w:val="000000"/>
          <w:sz w:val="28"/>
          <w:szCs w:val="28"/>
        </w:rPr>
        <w:t xml:space="preserve">(механическое бурение) - </w:t>
      </w:r>
      <w:r w:rsidRPr="000B565B">
        <w:rPr>
          <w:rFonts w:ascii="Times New Roman" w:hAnsi="Times New Roman"/>
          <w:color w:val="000000"/>
          <w:sz w:val="28"/>
          <w:szCs w:val="28"/>
        </w:rPr>
        <w:t>это результат разрушения горных пород долотом, вращающим</w:t>
      </w:r>
      <w:r>
        <w:rPr>
          <w:rFonts w:ascii="Times New Roman" w:hAnsi="Times New Roman"/>
          <w:color w:val="000000"/>
          <w:sz w:val="28"/>
          <w:szCs w:val="28"/>
        </w:rPr>
        <w:t>ся с определенной скоростью, на</w:t>
      </w:r>
      <w:r w:rsidRPr="000B565B">
        <w:rPr>
          <w:rFonts w:ascii="Times New Roman" w:hAnsi="Times New Roman"/>
          <w:color w:val="000000"/>
          <w:sz w:val="28"/>
          <w:szCs w:val="28"/>
        </w:rPr>
        <w:t>ходящимся под некоторой нагрузкой при постоянном очищении забоя скважины от выбуренной породы буров</w:t>
      </w:r>
      <w:r>
        <w:rPr>
          <w:rFonts w:ascii="Times New Roman" w:hAnsi="Times New Roman"/>
          <w:color w:val="000000"/>
          <w:sz w:val="28"/>
          <w:szCs w:val="28"/>
        </w:rPr>
        <w:t>ым раствором определенного каче</w:t>
      </w:r>
      <w:r w:rsidRPr="000B565B">
        <w:rPr>
          <w:rFonts w:ascii="Times New Roman" w:hAnsi="Times New Roman"/>
          <w:color w:val="000000"/>
          <w:sz w:val="28"/>
          <w:szCs w:val="28"/>
        </w:rPr>
        <w:t>ства и движущимся с некоторой заданной скоростью.</w:t>
      </w:r>
    </w:p>
    <w:p w:rsidR="00595692" w:rsidRPr="000B565B" w:rsidRDefault="00595692" w:rsidP="000864B7">
      <w:pPr>
        <w:spacing w:after="0" w:line="240" w:lineRule="auto"/>
        <w:ind w:firstLine="567"/>
        <w:jc w:val="both"/>
        <w:rPr>
          <w:rFonts w:ascii="Times New Roman" w:hAnsi="Times New Roman"/>
          <w:sz w:val="28"/>
          <w:szCs w:val="28"/>
        </w:rPr>
      </w:pPr>
      <w:r w:rsidRPr="000B565B">
        <w:rPr>
          <w:rFonts w:ascii="Times New Roman" w:hAnsi="Times New Roman"/>
          <w:sz w:val="28"/>
          <w:szCs w:val="28"/>
        </w:rPr>
        <w:t>Механическая скорость бурения - показатель, характеризующий темпы разрушения  горной породы в  забое скважины.</w:t>
      </w:r>
    </w:p>
    <w:p w:rsidR="00FA34E4" w:rsidRPr="000B565B" w:rsidRDefault="00FA34E4" w:rsidP="000864B7">
      <w:pPr>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Об эффективности бурения обычно </w:t>
      </w:r>
      <w:r w:rsidR="00E06CDE">
        <w:rPr>
          <w:rFonts w:ascii="Times New Roman" w:hAnsi="Times New Roman"/>
          <w:color w:val="000000"/>
          <w:sz w:val="28"/>
          <w:szCs w:val="28"/>
        </w:rPr>
        <w:t>судят по скорости проходки сква</w:t>
      </w:r>
      <w:r w:rsidRPr="000B565B">
        <w:rPr>
          <w:rFonts w:ascii="Times New Roman" w:hAnsi="Times New Roman"/>
          <w:color w:val="000000"/>
          <w:sz w:val="28"/>
          <w:szCs w:val="28"/>
        </w:rPr>
        <w:t xml:space="preserve">жины и стоимости </w:t>
      </w:r>
      <w:smartTag w:uri="urn:schemas-microsoft-com:office:smarttags" w:element="metricconverter">
        <w:smartTagPr>
          <w:attr w:name="ProductID" w:val="1 м"/>
        </w:smartTagPr>
        <w:r w:rsidRPr="000B565B">
          <w:rPr>
            <w:rFonts w:ascii="Times New Roman" w:hAnsi="Times New Roman"/>
            <w:color w:val="000000"/>
            <w:sz w:val="28"/>
            <w:szCs w:val="28"/>
          </w:rPr>
          <w:t>1 м</w:t>
        </w:r>
      </w:smartTag>
      <w:r w:rsidRPr="000B565B">
        <w:rPr>
          <w:rFonts w:ascii="Times New Roman" w:hAnsi="Times New Roman"/>
          <w:color w:val="000000"/>
          <w:sz w:val="28"/>
          <w:szCs w:val="28"/>
        </w:rPr>
        <w:t xml:space="preserve"> проходки. Для оценки отдельных видов работы, свя</w:t>
      </w:r>
      <w:r w:rsidRPr="000B565B">
        <w:rPr>
          <w:rFonts w:ascii="Times New Roman" w:hAnsi="Times New Roman"/>
          <w:color w:val="000000"/>
          <w:sz w:val="28"/>
          <w:szCs w:val="28"/>
        </w:rPr>
        <w:softHyphen/>
        <w:t>занных с проходкой скважины, введены понятия механической, рейсовой, технической, коммерческой и полной скоростей бурения.</w:t>
      </w:r>
    </w:p>
    <w:p w:rsidR="00FA34E4" w:rsidRPr="000B565B"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Стоимость </w:t>
      </w:r>
      <w:smartTag w:uri="urn:schemas-microsoft-com:office:smarttags" w:element="metricconverter">
        <w:smartTagPr>
          <w:attr w:name="ProductID" w:val="1 м"/>
        </w:smartTagPr>
        <w:r w:rsidRPr="000B565B">
          <w:rPr>
            <w:rFonts w:ascii="Times New Roman" w:hAnsi="Times New Roman"/>
            <w:color w:val="000000"/>
            <w:sz w:val="28"/>
            <w:szCs w:val="28"/>
          </w:rPr>
          <w:t>1 м</w:t>
        </w:r>
      </w:smartTag>
      <w:r w:rsidRPr="000B565B">
        <w:rPr>
          <w:rFonts w:ascii="Times New Roman" w:hAnsi="Times New Roman"/>
          <w:color w:val="000000"/>
          <w:sz w:val="28"/>
          <w:szCs w:val="28"/>
        </w:rPr>
        <w:t xml:space="preserve"> проходки при всех с</w:t>
      </w:r>
      <w:r w:rsidR="00E06CDE">
        <w:rPr>
          <w:rFonts w:ascii="Times New Roman" w:hAnsi="Times New Roman"/>
          <w:color w:val="000000"/>
          <w:sz w:val="28"/>
          <w:szCs w:val="28"/>
        </w:rPr>
        <w:t>пособах бурения является возрас</w:t>
      </w:r>
      <w:r w:rsidRPr="000B565B">
        <w:rPr>
          <w:rFonts w:ascii="Times New Roman" w:hAnsi="Times New Roman"/>
          <w:color w:val="000000"/>
          <w:sz w:val="28"/>
          <w:szCs w:val="28"/>
        </w:rPr>
        <w:t>тающей функцией глубины скважины.</w:t>
      </w:r>
    </w:p>
    <w:p w:rsidR="00FA34E4" w:rsidRPr="000B565B"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С ростом у</w:t>
      </w:r>
      <w:r w:rsidRPr="000B565B">
        <w:rPr>
          <w:rFonts w:ascii="Times New Roman" w:hAnsi="Times New Roman"/>
          <w:color w:val="000000"/>
          <w:sz w:val="28"/>
          <w:szCs w:val="28"/>
          <w:vertAlign w:val="subscript"/>
        </w:rPr>
        <w:t>кг</w:t>
      </w:r>
      <w:r w:rsidRPr="000B565B">
        <w:rPr>
          <w:rFonts w:ascii="Times New Roman" w:hAnsi="Times New Roman"/>
          <w:color w:val="000000"/>
          <w:sz w:val="28"/>
          <w:szCs w:val="28"/>
        </w:rPr>
        <w:t xml:space="preserve"> как правило, резко уменьшается удельный </w:t>
      </w:r>
      <w:r w:rsidR="00E06CDE">
        <w:rPr>
          <w:rFonts w:ascii="Times New Roman" w:hAnsi="Times New Roman"/>
          <w:color w:val="000000"/>
          <w:sz w:val="28"/>
          <w:szCs w:val="28"/>
        </w:rPr>
        <w:t>расход элек</w:t>
      </w:r>
      <w:r w:rsidRPr="000B565B">
        <w:rPr>
          <w:rFonts w:ascii="Times New Roman" w:hAnsi="Times New Roman"/>
          <w:color w:val="000000"/>
          <w:sz w:val="28"/>
          <w:szCs w:val="28"/>
        </w:rPr>
        <w:t>троэнергии в бурении и снижается расход материалов, используемых при бурении. Представляют интерес выяв</w:t>
      </w:r>
      <w:r w:rsidR="000864B7">
        <w:rPr>
          <w:rFonts w:ascii="Times New Roman" w:hAnsi="Times New Roman"/>
          <w:color w:val="000000"/>
          <w:sz w:val="28"/>
          <w:szCs w:val="28"/>
        </w:rPr>
        <w:t>ление факторов, влияющих на ско</w:t>
      </w:r>
      <w:r w:rsidRPr="000B565B">
        <w:rPr>
          <w:rFonts w:ascii="Times New Roman" w:hAnsi="Times New Roman"/>
          <w:color w:val="000000"/>
          <w:sz w:val="28"/>
          <w:szCs w:val="28"/>
        </w:rPr>
        <w:t>рость бурения; установление влияния каждого фактора в отдельности и в совокупности; установление природы падения скорости бурения в связи с углублением скважины; изыскание путей уменьшения темпа снижения скорости бурения в связи с ростом глубины скважины.</w:t>
      </w:r>
    </w:p>
    <w:p w:rsidR="00FA34E4" w:rsidRPr="000B565B"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lastRenderedPageBreak/>
        <w:t>На темп углубления скважины решающее влияние оказывают три группы факторов (по В.С. Федорову):</w:t>
      </w:r>
    </w:p>
    <w:p w:rsidR="00FA34E4" w:rsidRPr="000B565B"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1) природные факторы (механически</w:t>
      </w:r>
      <w:r w:rsidR="00E06CDE">
        <w:rPr>
          <w:rFonts w:ascii="Times New Roman" w:hAnsi="Times New Roman"/>
          <w:color w:val="000000"/>
          <w:sz w:val="28"/>
          <w:szCs w:val="28"/>
        </w:rPr>
        <w:t>е свойства пород, условия их за</w:t>
      </w:r>
      <w:r w:rsidRPr="000B565B">
        <w:rPr>
          <w:rFonts w:ascii="Times New Roman" w:hAnsi="Times New Roman"/>
          <w:color w:val="000000"/>
          <w:sz w:val="28"/>
          <w:szCs w:val="28"/>
        </w:rPr>
        <w:t>легания, природа вещества, заполняющего поровые пространства и др.);</w:t>
      </w:r>
    </w:p>
    <w:p w:rsidR="00FA34E4" w:rsidRPr="000B565B"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2) технико-технологические факторы (способ разрушения породы, конструктивные особенности и долговечность разрушающих инструментов, метод удаления с забоя скважины выбуренной породы, совершенство и мощность бурового оборудования и т.д.);</w:t>
      </w:r>
    </w:p>
    <w:p w:rsidR="00FA34E4" w:rsidRPr="000B565B" w:rsidRDefault="00FA34E4" w:rsidP="000864B7">
      <w:pPr>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3) квалификация работников буровой бригады; организация работ в смене, сработанность рабочих в смене и т.п.</w:t>
      </w:r>
    </w:p>
    <w:p w:rsidR="00FA34E4" w:rsidRPr="000B565B" w:rsidRDefault="00595692" w:rsidP="000864B7">
      <w:pPr>
        <w:spacing w:after="0" w:line="240" w:lineRule="auto"/>
        <w:ind w:firstLine="567"/>
        <w:jc w:val="both"/>
        <w:rPr>
          <w:rFonts w:ascii="Times New Roman" w:hAnsi="Times New Roman"/>
          <w:sz w:val="28"/>
          <w:szCs w:val="28"/>
        </w:rPr>
      </w:pPr>
      <w:r>
        <w:rPr>
          <w:rFonts w:ascii="Times New Roman" w:hAnsi="Times New Roman"/>
          <w:sz w:val="28"/>
          <w:szCs w:val="28"/>
        </w:rPr>
        <w:t>Показатели</w:t>
      </w:r>
      <w:r w:rsidRPr="000B565B">
        <w:rPr>
          <w:rFonts w:ascii="Times New Roman" w:hAnsi="Times New Roman"/>
          <w:sz w:val="28"/>
          <w:szCs w:val="28"/>
        </w:rPr>
        <w:t xml:space="preserve"> работ долот</w:t>
      </w:r>
      <w:r>
        <w:rPr>
          <w:rFonts w:ascii="Times New Roman" w:hAnsi="Times New Roman"/>
          <w:sz w:val="28"/>
          <w:szCs w:val="28"/>
        </w:rPr>
        <w:t xml:space="preserve"> более подробнее описаны в разделе 1.4.</w:t>
      </w:r>
    </w:p>
    <w:p w:rsidR="001D29E7" w:rsidRDefault="001D29E7" w:rsidP="000864B7">
      <w:pPr>
        <w:spacing w:after="0" w:line="240" w:lineRule="auto"/>
        <w:ind w:firstLine="567"/>
        <w:jc w:val="both"/>
        <w:rPr>
          <w:rFonts w:ascii="Times New Roman" w:hAnsi="Times New Roman"/>
          <w:b/>
          <w:sz w:val="28"/>
          <w:szCs w:val="28"/>
        </w:rPr>
      </w:pPr>
    </w:p>
    <w:p w:rsidR="00FA34E4" w:rsidRPr="000B565B" w:rsidRDefault="00FA34E4" w:rsidP="000864B7">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2. Влияния параметров режима бурения на механическую скорость проходка нового долота.</w:t>
      </w:r>
    </w:p>
    <w:p w:rsidR="00FA34E4" w:rsidRPr="000B565B"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Об эффективности бурения обычно </w:t>
      </w:r>
      <w:r w:rsidR="00E06CDE">
        <w:rPr>
          <w:rFonts w:ascii="Times New Roman" w:hAnsi="Times New Roman"/>
          <w:color w:val="000000"/>
          <w:sz w:val="28"/>
          <w:szCs w:val="28"/>
        </w:rPr>
        <w:t>судят по скорости проходки сква</w:t>
      </w:r>
      <w:r w:rsidRPr="000B565B">
        <w:rPr>
          <w:rFonts w:ascii="Times New Roman" w:hAnsi="Times New Roman"/>
          <w:color w:val="000000"/>
          <w:sz w:val="28"/>
          <w:szCs w:val="28"/>
        </w:rPr>
        <w:t xml:space="preserve">жины и стоимости </w:t>
      </w:r>
      <w:smartTag w:uri="urn:schemas-microsoft-com:office:smarttags" w:element="metricconverter">
        <w:smartTagPr>
          <w:attr w:name="ProductID" w:val="1 м"/>
        </w:smartTagPr>
        <w:r w:rsidRPr="000B565B">
          <w:rPr>
            <w:rFonts w:ascii="Times New Roman" w:hAnsi="Times New Roman"/>
            <w:color w:val="000000"/>
            <w:sz w:val="28"/>
            <w:szCs w:val="28"/>
          </w:rPr>
          <w:t>1 м</w:t>
        </w:r>
      </w:smartTag>
      <w:r w:rsidRPr="000B565B">
        <w:rPr>
          <w:rFonts w:ascii="Times New Roman" w:hAnsi="Times New Roman"/>
          <w:color w:val="000000"/>
          <w:sz w:val="28"/>
          <w:szCs w:val="28"/>
        </w:rPr>
        <w:t xml:space="preserve"> проходки. Для оценки отдельных видов работы, свя</w:t>
      </w:r>
      <w:r w:rsidRPr="000B565B">
        <w:rPr>
          <w:rFonts w:ascii="Times New Roman" w:hAnsi="Times New Roman"/>
          <w:color w:val="000000"/>
          <w:sz w:val="28"/>
          <w:szCs w:val="28"/>
        </w:rPr>
        <w:softHyphen/>
        <w:t>занных с проходкой скважины, введены понятия механической, рейсовой, технической, коммерческой и полной скоростей бурения. Далее показана взаимная связь между этими скоростями.</w:t>
      </w:r>
    </w:p>
    <w:p w:rsidR="00FA34E4" w:rsidRPr="000B565B"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Примем следующие обозначения:</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rPr>
        <w:t>Ус</w:t>
      </w:r>
      <w:r w:rsidRPr="000B565B">
        <w:rPr>
          <w:rFonts w:ascii="Times New Roman" w:hAnsi="Times New Roman"/>
          <w:color w:val="000000"/>
          <w:sz w:val="28"/>
          <w:szCs w:val="28"/>
          <w:vertAlign w:val="subscript"/>
        </w:rPr>
        <w:t>Р</w:t>
      </w:r>
      <w:r w:rsidR="000864B7">
        <w:rPr>
          <w:rFonts w:ascii="Times New Roman" w:hAnsi="Times New Roman"/>
          <w:color w:val="000000"/>
          <w:sz w:val="28"/>
          <w:szCs w:val="28"/>
        </w:rPr>
        <w:t xml:space="preserve"> -</w:t>
      </w:r>
      <w:r w:rsidRPr="000B565B">
        <w:rPr>
          <w:rFonts w:ascii="Times New Roman" w:hAnsi="Times New Roman"/>
          <w:color w:val="000000"/>
          <w:sz w:val="28"/>
          <w:szCs w:val="28"/>
        </w:rPr>
        <w:t xml:space="preserve"> средняя механическая скорость бурения, м/ч;</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rPr>
        <w:t>у</w:t>
      </w:r>
      <w:r w:rsidRPr="000B565B">
        <w:rPr>
          <w:rFonts w:ascii="Times New Roman" w:hAnsi="Times New Roman"/>
          <w:color w:val="000000"/>
          <w:sz w:val="28"/>
          <w:szCs w:val="28"/>
          <w:vertAlign w:val="subscript"/>
        </w:rPr>
        <w:t>р</w:t>
      </w:r>
      <w:r w:rsidR="000864B7">
        <w:rPr>
          <w:rFonts w:ascii="Times New Roman" w:hAnsi="Times New Roman"/>
          <w:color w:val="000000"/>
          <w:sz w:val="28"/>
          <w:szCs w:val="28"/>
        </w:rPr>
        <w:t xml:space="preserve"> -</w:t>
      </w:r>
      <w:r w:rsidRPr="000B565B">
        <w:rPr>
          <w:rFonts w:ascii="Times New Roman" w:hAnsi="Times New Roman"/>
          <w:color w:val="000000"/>
          <w:sz w:val="28"/>
          <w:szCs w:val="28"/>
        </w:rPr>
        <w:t xml:space="preserve"> рейсовая скорость бурения, м/ч;</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rPr>
        <w:t>у</w:t>
      </w:r>
      <w:r w:rsidRPr="000B565B">
        <w:rPr>
          <w:rFonts w:ascii="Times New Roman" w:hAnsi="Times New Roman"/>
          <w:color w:val="000000"/>
          <w:sz w:val="28"/>
          <w:szCs w:val="28"/>
          <w:vertAlign w:val="subscript"/>
        </w:rPr>
        <w:t>т</w:t>
      </w:r>
      <w:r w:rsidR="000864B7">
        <w:rPr>
          <w:rFonts w:ascii="Times New Roman" w:hAnsi="Times New Roman"/>
          <w:color w:val="000000"/>
          <w:sz w:val="28"/>
          <w:szCs w:val="28"/>
        </w:rPr>
        <w:t xml:space="preserve"> -</w:t>
      </w:r>
      <w:r w:rsidRPr="000B565B">
        <w:rPr>
          <w:rFonts w:ascii="Times New Roman" w:hAnsi="Times New Roman"/>
          <w:color w:val="000000"/>
          <w:sz w:val="28"/>
          <w:szCs w:val="28"/>
        </w:rPr>
        <w:t xml:space="preserve"> техническая скорость бурения, м/ч или м/ст.-мес;</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rPr>
        <w:t>у</w:t>
      </w:r>
      <w:r w:rsidRPr="000B565B">
        <w:rPr>
          <w:rFonts w:ascii="Times New Roman" w:hAnsi="Times New Roman"/>
          <w:color w:val="000000"/>
          <w:sz w:val="28"/>
          <w:szCs w:val="28"/>
          <w:vertAlign w:val="subscript"/>
        </w:rPr>
        <w:t>к</w:t>
      </w:r>
      <w:r w:rsidR="000864B7">
        <w:rPr>
          <w:rFonts w:ascii="Times New Roman" w:hAnsi="Times New Roman"/>
          <w:color w:val="000000"/>
          <w:sz w:val="28"/>
          <w:szCs w:val="28"/>
        </w:rPr>
        <w:t xml:space="preserve"> -</w:t>
      </w:r>
      <w:r w:rsidRPr="000B565B">
        <w:rPr>
          <w:rFonts w:ascii="Times New Roman" w:hAnsi="Times New Roman"/>
          <w:color w:val="000000"/>
          <w:sz w:val="28"/>
          <w:szCs w:val="28"/>
        </w:rPr>
        <w:t xml:space="preserve"> коммерческая скорость бурения, м/ст.-мес;</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rPr>
        <w:t>у</w:t>
      </w:r>
      <w:r w:rsidRPr="000B565B">
        <w:rPr>
          <w:rFonts w:ascii="Times New Roman" w:hAnsi="Times New Roman"/>
          <w:color w:val="000000"/>
          <w:sz w:val="28"/>
          <w:szCs w:val="28"/>
          <w:vertAlign w:val="subscript"/>
        </w:rPr>
        <w:t>п</w:t>
      </w:r>
      <w:r w:rsidR="000864B7">
        <w:rPr>
          <w:rFonts w:ascii="Times New Roman" w:hAnsi="Times New Roman"/>
          <w:color w:val="000000"/>
          <w:sz w:val="28"/>
          <w:szCs w:val="28"/>
        </w:rPr>
        <w:t xml:space="preserve"> -</w:t>
      </w:r>
      <w:r w:rsidRPr="000B565B">
        <w:rPr>
          <w:rFonts w:ascii="Times New Roman" w:hAnsi="Times New Roman"/>
          <w:color w:val="000000"/>
          <w:sz w:val="28"/>
          <w:szCs w:val="28"/>
        </w:rPr>
        <w:t xml:space="preserve"> полная скорость бурения, м/ст.-мес;</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i/>
          <w:iCs/>
          <w:color w:val="000000"/>
          <w:sz w:val="28"/>
          <w:szCs w:val="28"/>
          <w:lang w:val="en-US"/>
        </w:rPr>
        <w:t>t</w:t>
      </w:r>
      <w:r w:rsidRPr="000B565B">
        <w:rPr>
          <w:rFonts w:ascii="Times New Roman" w:hAnsi="Times New Roman"/>
          <w:i/>
          <w:iCs/>
          <w:color w:val="000000"/>
          <w:sz w:val="28"/>
          <w:szCs w:val="28"/>
          <w:vertAlign w:val="subscript"/>
        </w:rPr>
        <w:t>б</w:t>
      </w:r>
      <w:r w:rsidRPr="000B565B">
        <w:rPr>
          <w:rFonts w:ascii="Times New Roman" w:hAnsi="Times New Roman"/>
          <w:i/>
          <w:iCs/>
          <w:color w:val="000000"/>
          <w:sz w:val="28"/>
          <w:szCs w:val="28"/>
        </w:rPr>
        <w:t xml:space="preserve"> </w:t>
      </w:r>
      <w:r w:rsidR="000864B7">
        <w:rPr>
          <w:rFonts w:ascii="Times New Roman" w:hAnsi="Times New Roman"/>
          <w:color w:val="000000"/>
          <w:sz w:val="28"/>
          <w:szCs w:val="28"/>
        </w:rPr>
        <w:t>-</w:t>
      </w:r>
      <w:r w:rsidRPr="000B565B">
        <w:rPr>
          <w:rFonts w:ascii="Times New Roman" w:hAnsi="Times New Roman"/>
          <w:color w:val="000000"/>
          <w:sz w:val="28"/>
          <w:szCs w:val="28"/>
        </w:rPr>
        <w:t xml:space="preserve"> продолжительность бурения с</w:t>
      </w:r>
      <w:r w:rsidR="00E06CDE">
        <w:rPr>
          <w:rFonts w:ascii="Times New Roman" w:hAnsi="Times New Roman"/>
          <w:color w:val="000000"/>
          <w:sz w:val="28"/>
          <w:szCs w:val="28"/>
        </w:rPr>
        <w:t>кважины, включая время на прора</w:t>
      </w:r>
      <w:r w:rsidRPr="000B565B">
        <w:rPr>
          <w:rFonts w:ascii="Times New Roman" w:hAnsi="Times New Roman"/>
          <w:color w:val="000000"/>
          <w:sz w:val="28"/>
          <w:szCs w:val="28"/>
        </w:rPr>
        <w:t xml:space="preserve">ботку и расширение скважины </w:t>
      </w:r>
      <w:r w:rsidRPr="000B565B">
        <w:rPr>
          <w:rFonts w:ascii="Times New Roman" w:hAnsi="Times New Roman"/>
          <w:i/>
          <w:iCs/>
          <w:color w:val="000000"/>
          <w:sz w:val="28"/>
          <w:szCs w:val="28"/>
        </w:rPr>
        <w:t>1</w:t>
      </w:r>
      <w:r w:rsidRPr="000B565B">
        <w:rPr>
          <w:rFonts w:ascii="Times New Roman" w:hAnsi="Times New Roman"/>
          <w:i/>
          <w:iCs/>
          <w:color w:val="000000"/>
          <w:sz w:val="28"/>
          <w:szCs w:val="28"/>
          <w:vertAlign w:val="subscript"/>
        </w:rPr>
        <w:t>т</w:t>
      </w:r>
      <w:r w:rsidRPr="000B565B">
        <w:rPr>
          <w:rFonts w:ascii="Times New Roman" w:hAnsi="Times New Roman"/>
          <w:i/>
          <w:iCs/>
          <w:color w:val="000000"/>
          <w:sz w:val="28"/>
          <w:szCs w:val="28"/>
        </w:rPr>
        <w:t xml:space="preserve"> </w:t>
      </w:r>
      <w:r w:rsidRPr="000B565B">
        <w:rPr>
          <w:rFonts w:ascii="Times New Roman" w:hAnsi="Times New Roman"/>
          <w:color w:val="000000"/>
          <w:sz w:val="28"/>
          <w:szCs w:val="28"/>
        </w:rPr>
        <w:t>ч;</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lang w:val="en-US"/>
        </w:rPr>
        <w:t>t</w:t>
      </w:r>
      <w:r w:rsidRPr="000B565B">
        <w:rPr>
          <w:rFonts w:ascii="Times New Roman" w:hAnsi="Times New Roman"/>
          <w:color w:val="000000"/>
          <w:sz w:val="28"/>
          <w:szCs w:val="28"/>
          <w:vertAlign w:val="subscript"/>
        </w:rPr>
        <w:t>сп</w:t>
      </w:r>
      <w:r w:rsidR="000864B7">
        <w:rPr>
          <w:rFonts w:ascii="Times New Roman" w:hAnsi="Times New Roman"/>
          <w:color w:val="000000"/>
          <w:sz w:val="28"/>
          <w:szCs w:val="28"/>
        </w:rPr>
        <w:t xml:space="preserve"> -</w:t>
      </w:r>
      <w:r w:rsidRPr="000B565B">
        <w:rPr>
          <w:rFonts w:ascii="Times New Roman" w:hAnsi="Times New Roman"/>
          <w:color w:val="000000"/>
          <w:sz w:val="28"/>
          <w:szCs w:val="28"/>
        </w:rPr>
        <w:t xml:space="preserve"> продолжительность спускоподъемных работ, связанных с з</w:t>
      </w:r>
      <w:r w:rsidR="00E06CDE">
        <w:rPr>
          <w:rFonts w:ascii="Times New Roman" w:hAnsi="Times New Roman"/>
          <w:color w:val="000000"/>
          <w:sz w:val="28"/>
          <w:szCs w:val="28"/>
        </w:rPr>
        <w:t>аме</w:t>
      </w:r>
      <w:r w:rsidRPr="000B565B">
        <w:rPr>
          <w:rFonts w:ascii="Times New Roman" w:hAnsi="Times New Roman"/>
          <w:color w:val="000000"/>
          <w:sz w:val="28"/>
          <w:szCs w:val="28"/>
        </w:rPr>
        <w:t>ной долот, включая время на наращивание инструмента, ч;</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lang w:val="en-US"/>
        </w:rPr>
        <w:t>t</w:t>
      </w:r>
      <w:r w:rsidR="000864B7" w:rsidRPr="000864B7">
        <w:rPr>
          <w:rFonts w:ascii="Times New Roman" w:hAnsi="Times New Roman"/>
          <w:color w:val="000000"/>
          <w:sz w:val="28"/>
          <w:szCs w:val="28"/>
          <w:vertAlign w:val="subscript"/>
        </w:rPr>
        <w:t>осн</w:t>
      </w:r>
      <w:r w:rsidR="000864B7">
        <w:rPr>
          <w:rFonts w:ascii="Times New Roman" w:hAnsi="Times New Roman"/>
          <w:color w:val="000000"/>
          <w:sz w:val="28"/>
          <w:szCs w:val="28"/>
        </w:rPr>
        <w:t xml:space="preserve"> -</w:t>
      </w:r>
      <w:r w:rsidRPr="000B565B">
        <w:rPr>
          <w:rFonts w:ascii="Times New Roman" w:hAnsi="Times New Roman"/>
          <w:color w:val="000000"/>
          <w:sz w:val="28"/>
          <w:szCs w:val="28"/>
        </w:rPr>
        <w:t xml:space="preserve"> продолжительность всех производительных работ, кроме преду</w:t>
      </w:r>
      <w:r w:rsidRPr="000B565B">
        <w:rPr>
          <w:rFonts w:ascii="Times New Roman" w:hAnsi="Times New Roman"/>
          <w:color w:val="000000"/>
          <w:sz w:val="28"/>
          <w:szCs w:val="28"/>
        </w:rPr>
        <w:softHyphen/>
        <w:t xml:space="preserve">смотренных </w:t>
      </w:r>
      <w:r w:rsidRPr="000B565B">
        <w:rPr>
          <w:rFonts w:ascii="Times New Roman" w:hAnsi="Times New Roman"/>
          <w:i/>
          <w:iCs/>
          <w:color w:val="000000"/>
          <w:sz w:val="28"/>
          <w:szCs w:val="28"/>
          <w:lang w:val="en-US"/>
        </w:rPr>
        <w:t>t</w:t>
      </w:r>
      <w:r w:rsidRPr="000B565B">
        <w:rPr>
          <w:rFonts w:ascii="Times New Roman" w:hAnsi="Times New Roman"/>
          <w:i/>
          <w:iCs/>
          <w:color w:val="000000"/>
          <w:sz w:val="28"/>
          <w:szCs w:val="28"/>
          <w:vertAlign w:val="subscript"/>
        </w:rPr>
        <w:t>б</w:t>
      </w:r>
      <w:r w:rsidRPr="000B565B">
        <w:rPr>
          <w:rFonts w:ascii="Times New Roman" w:hAnsi="Times New Roman"/>
          <w:i/>
          <w:iCs/>
          <w:color w:val="000000"/>
          <w:sz w:val="28"/>
          <w:szCs w:val="28"/>
        </w:rPr>
        <w:t xml:space="preserve"> </w:t>
      </w:r>
      <w:r w:rsidRPr="000B565B">
        <w:rPr>
          <w:rFonts w:ascii="Times New Roman" w:hAnsi="Times New Roman"/>
          <w:color w:val="000000"/>
          <w:sz w:val="28"/>
          <w:szCs w:val="28"/>
        </w:rPr>
        <w:t xml:space="preserve">и </w:t>
      </w:r>
      <w:r w:rsidRPr="000B565B">
        <w:rPr>
          <w:rFonts w:ascii="Times New Roman" w:hAnsi="Times New Roman"/>
          <w:color w:val="000000"/>
          <w:sz w:val="28"/>
          <w:szCs w:val="28"/>
          <w:lang w:val="en-US"/>
        </w:rPr>
        <w:t>t</w:t>
      </w:r>
      <w:r w:rsidRPr="000B565B">
        <w:rPr>
          <w:rFonts w:ascii="Times New Roman" w:hAnsi="Times New Roman"/>
          <w:color w:val="000000"/>
          <w:sz w:val="28"/>
          <w:szCs w:val="28"/>
          <w:vertAlign w:val="subscript"/>
        </w:rPr>
        <w:t>сп</w:t>
      </w:r>
      <w:r w:rsidRPr="000B565B">
        <w:rPr>
          <w:rFonts w:ascii="Times New Roman" w:hAnsi="Times New Roman"/>
          <w:color w:val="000000"/>
          <w:sz w:val="28"/>
          <w:szCs w:val="28"/>
        </w:rPr>
        <w:t>, ч;</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lang w:val="en-US"/>
        </w:rPr>
        <w:t>t</w:t>
      </w:r>
      <w:r w:rsidRPr="000B565B">
        <w:rPr>
          <w:rFonts w:ascii="Times New Roman" w:hAnsi="Times New Roman"/>
          <w:color w:val="000000"/>
          <w:sz w:val="28"/>
          <w:szCs w:val="28"/>
          <w:vertAlign w:val="subscript"/>
        </w:rPr>
        <w:t>н</w:t>
      </w:r>
      <w:r w:rsidR="000864B7">
        <w:rPr>
          <w:rFonts w:ascii="Times New Roman" w:hAnsi="Times New Roman"/>
          <w:color w:val="000000"/>
          <w:sz w:val="28"/>
          <w:szCs w:val="28"/>
        </w:rPr>
        <w:t xml:space="preserve"> -</w:t>
      </w:r>
      <w:r w:rsidRPr="000B565B">
        <w:rPr>
          <w:rFonts w:ascii="Times New Roman" w:hAnsi="Times New Roman"/>
          <w:color w:val="000000"/>
          <w:sz w:val="28"/>
          <w:szCs w:val="28"/>
        </w:rPr>
        <w:t xml:space="preserve"> продолжительность непроизводительного времени (остановки, ликвидация аварий и т.д.), ч;</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864B7">
        <w:rPr>
          <w:rFonts w:ascii="Times New Roman" w:hAnsi="Times New Roman"/>
          <w:iCs/>
          <w:color w:val="000000"/>
          <w:sz w:val="28"/>
          <w:szCs w:val="28"/>
          <w:lang w:val="en-US"/>
        </w:rPr>
        <w:t>t</w:t>
      </w:r>
      <w:r w:rsidRPr="000864B7">
        <w:rPr>
          <w:rFonts w:ascii="Times New Roman" w:hAnsi="Times New Roman"/>
          <w:iCs/>
          <w:color w:val="000000"/>
          <w:sz w:val="28"/>
          <w:szCs w:val="28"/>
          <w:vertAlign w:val="subscript"/>
        </w:rPr>
        <w:t>Ъ</w:t>
      </w:r>
      <w:r w:rsidR="000864B7" w:rsidRPr="000864B7">
        <w:rPr>
          <w:rFonts w:ascii="Times New Roman" w:hAnsi="Times New Roman"/>
          <w:iCs/>
          <w:color w:val="000000"/>
          <w:sz w:val="28"/>
          <w:szCs w:val="28"/>
        </w:rPr>
        <w:t xml:space="preserve"> -</w:t>
      </w:r>
      <w:r w:rsidRPr="000B565B">
        <w:rPr>
          <w:rFonts w:ascii="Times New Roman" w:hAnsi="Times New Roman"/>
          <w:i/>
          <w:iCs/>
          <w:color w:val="000000"/>
          <w:sz w:val="28"/>
          <w:szCs w:val="28"/>
        </w:rPr>
        <w:t xml:space="preserve"> </w:t>
      </w:r>
      <w:r w:rsidRPr="000B565B">
        <w:rPr>
          <w:rFonts w:ascii="Times New Roman" w:hAnsi="Times New Roman"/>
          <w:color w:val="000000"/>
          <w:sz w:val="28"/>
          <w:szCs w:val="28"/>
        </w:rPr>
        <w:t>продолжительность строительства вышки и монтажных работ, ч;</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lang w:val="en-US"/>
        </w:rPr>
        <w:t>L</w:t>
      </w:r>
      <w:r w:rsidR="000864B7">
        <w:rPr>
          <w:rFonts w:ascii="Times New Roman" w:hAnsi="Times New Roman"/>
          <w:color w:val="000000"/>
          <w:sz w:val="28"/>
          <w:szCs w:val="28"/>
        </w:rPr>
        <w:t xml:space="preserve"> -</w:t>
      </w:r>
      <w:r w:rsidRPr="000B565B">
        <w:rPr>
          <w:rFonts w:ascii="Times New Roman" w:hAnsi="Times New Roman"/>
          <w:color w:val="000000"/>
          <w:sz w:val="28"/>
          <w:szCs w:val="28"/>
        </w:rPr>
        <w:t xml:space="preserve"> глубина скважины, м.</w:t>
      </w:r>
    </w:p>
    <w:p w:rsidR="00FA34E4" w:rsidRDefault="00FA34E4" w:rsidP="000B565B">
      <w:pPr>
        <w:spacing w:after="0" w:line="240" w:lineRule="auto"/>
        <w:ind w:firstLine="540"/>
        <w:jc w:val="both"/>
        <w:rPr>
          <w:rFonts w:ascii="Times New Roman" w:hAnsi="Times New Roman"/>
          <w:color w:val="000000"/>
          <w:sz w:val="28"/>
          <w:szCs w:val="28"/>
        </w:rPr>
      </w:pPr>
      <w:r w:rsidRPr="000B565B">
        <w:rPr>
          <w:rFonts w:ascii="Times New Roman" w:hAnsi="Times New Roman"/>
          <w:color w:val="000000"/>
          <w:sz w:val="28"/>
          <w:szCs w:val="28"/>
        </w:rPr>
        <w:t xml:space="preserve">Стоимость </w:t>
      </w:r>
      <w:smartTag w:uri="urn:schemas-microsoft-com:office:smarttags" w:element="metricconverter">
        <w:smartTagPr>
          <w:attr w:name="ProductID" w:val="1 м"/>
        </w:smartTagPr>
        <w:r w:rsidRPr="000B565B">
          <w:rPr>
            <w:rFonts w:ascii="Times New Roman" w:hAnsi="Times New Roman"/>
            <w:color w:val="000000"/>
            <w:sz w:val="28"/>
            <w:szCs w:val="28"/>
          </w:rPr>
          <w:t>1 м</w:t>
        </w:r>
      </w:smartTag>
      <w:r w:rsidRPr="000B565B">
        <w:rPr>
          <w:rFonts w:ascii="Times New Roman" w:hAnsi="Times New Roman"/>
          <w:color w:val="000000"/>
          <w:sz w:val="28"/>
          <w:szCs w:val="28"/>
        </w:rPr>
        <w:t xml:space="preserve"> проходки при всех с</w:t>
      </w:r>
      <w:r w:rsidR="00E06CDE">
        <w:rPr>
          <w:rFonts w:ascii="Times New Roman" w:hAnsi="Times New Roman"/>
          <w:color w:val="000000"/>
          <w:sz w:val="28"/>
          <w:szCs w:val="28"/>
        </w:rPr>
        <w:t>пособах бурения является возрас</w:t>
      </w:r>
      <w:r w:rsidRPr="000B565B">
        <w:rPr>
          <w:rFonts w:ascii="Times New Roman" w:hAnsi="Times New Roman"/>
          <w:color w:val="000000"/>
          <w:sz w:val="28"/>
          <w:szCs w:val="28"/>
        </w:rPr>
        <w:t>тающей функцией глубины скважины.</w:t>
      </w:r>
    </w:p>
    <w:p w:rsidR="00595692" w:rsidRPr="00595692" w:rsidRDefault="00595692" w:rsidP="000B565B">
      <w:pPr>
        <w:spacing w:after="0" w:line="240" w:lineRule="auto"/>
        <w:ind w:firstLine="540"/>
        <w:jc w:val="both"/>
        <w:rPr>
          <w:rFonts w:ascii="Times New Roman" w:hAnsi="Times New Roman"/>
          <w:sz w:val="28"/>
          <w:szCs w:val="28"/>
        </w:rPr>
      </w:pPr>
      <w:r>
        <w:rPr>
          <w:rFonts w:ascii="Times New Roman" w:hAnsi="Times New Roman"/>
          <w:sz w:val="28"/>
          <w:szCs w:val="28"/>
        </w:rPr>
        <w:t>Влияние</w:t>
      </w:r>
      <w:r w:rsidRPr="00595692">
        <w:rPr>
          <w:rFonts w:ascii="Times New Roman" w:hAnsi="Times New Roman"/>
          <w:sz w:val="28"/>
          <w:szCs w:val="28"/>
        </w:rPr>
        <w:t xml:space="preserve"> параметров режима бурения на механическую скорость проходка нового долота</w:t>
      </w:r>
      <w:r>
        <w:rPr>
          <w:rFonts w:ascii="Times New Roman" w:hAnsi="Times New Roman"/>
          <w:sz w:val="28"/>
          <w:szCs w:val="28"/>
        </w:rPr>
        <w:t xml:space="preserve"> более подро</w:t>
      </w:r>
      <w:r w:rsidR="005F4D2C">
        <w:rPr>
          <w:rFonts w:ascii="Times New Roman" w:hAnsi="Times New Roman"/>
          <w:sz w:val="28"/>
          <w:szCs w:val="28"/>
        </w:rPr>
        <w:t>бнее представлены в разделе  3.5.</w:t>
      </w:r>
    </w:p>
    <w:p w:rsidR="000864B7" w:rsidRPr="000864B7" w:rsidRDefault="000864B7" w:rsidP="000B565B">
      <w:pPr>
        <w:spacing w:after="0" w:line="240" w:lineRule="auto"/>
        <w:jc w:val="both"/>
        <w:rPr>
          <w:rFonts w:ascii="Times New Roman" w:hAnsi="Times New Roman"/>
          <w:sz w:val="28"/>
          <w:szCs w:val="28"/>
          <w:lang w:val="kk-KZ"/>
        </w:rPr>
      </w:pPr>
    </w:p>
    <w:p w:rsidR="001D29E7" w:rsidRDefault="001D29E7" w:rsidP="000864B7">
      <w:pPr>
        <w:spacing w:after="0" w:line="240" w:lineRule="auto"/>
        <w:ind w:firstLine="567"/>
        <w:jc w:val="both"/>
        <w:rPr>
          <w:rFonts w:ascii="Times New Roman" w:hAnsi="Times New Roman"/>
          <w:b/>
          <w:sz w:val="28"/>
          <w:szCs w:val="28"/>
          <w:lang w:val="kk-KZ"/>
        </w:rPr>
      </w:pPr>
    </w:p>
    <w:p w:rsidR="001D29E7" w:rsidRDefault="001D29E7" w:rsidP="000864B7">
      <w:pPr>
        <w:spacing w:after="0" w:line="240" w:lineRule="auto"/>
        <w:ind w:firstLine="567"/>
        <w:jc w:val="both"/>
        <w:rPr>
          <w:rFonts w:ascii="Times New Roman" w:hAnsi="Times New Roman"/>
          <w:b/>
          <w:sz w:val="28"/>
          <w:szCs w:val="28"/>
          <w:lang w:val="kk-KZ"/>
        </w:rPr>
      </w:pPr>
    </w:p>
    <w:p w:rsidR="001D29E7" w:rsidRDefault="001D29E7" w:rsidP="000864B7">
      <w:pPr>
        <w:spacing w:after="0" w:line="240" w:lineRule="auto"/>
        <w:ind w:firstLine="567"/>
        <w:jc w:val="both"/>
        <w:rPr>
          <w:rFonts w:ascii="Times New Roman" w:hAnsi="Times New Roman"/>
          <w:b/>
          <w:sz w:val="28"/>
          <w:szCs w:val="28"/>
          <w:lang w:val="kk-KZ"/>
        </w:rPr>
      </w:pPr>
    </w:p>
    <w:p w:rsidR="001D29E7" w:rsidRDefault="001D29E7" w:rsidP="000864B7">
      <w:pPr>
        <w:spacing w:after="0" w:line="240" w:lineRule="auto"/>
        <w:ind w:firstLine="567"/>
        <w:jc w:val="both"/>
        <w:rPr>
          <w:rFonts w:ascii="Times New Roman" w:hAnsi="Times New Roman"/>
          <w:b/>
          <w:sz w:val="28"/>
          <w:szCs w:val="28"/>
          <w:lang w:val="kk-KZ"/>
        </w:rPr>
      </w:pPr>
    </w:p>
    <w:p w:rsidR="00FA34E4" w:rsidRPr="000B565B" w:rsidRDefault="0031046C" w:rsidP="000864B7">
      <w:pPr>
        <w:spacing w:after="0" w:line="240" w:lineRule="auto"/>
        <w:ind w:firstLine="567"/>
        <w:jc w:val="both"/>
        <w:rPr>
          <w:rFonts w:ascii="Times New Roman" w:hAnsi="Times New Roman"/>
          <w:sz w:val="28"/>
          <w:szCs w:val="28"/>
          <w:lang w:val="kk-KZ"/>
        </w:rPr>
      </w:pPr>
      <w:r w:rsidRPr="000B565B">
        <w:rPr>
          <w:rFonts w:ascii="Times New Roman" w:hAnsi="Times New Roman"/>
          <w:b/>
          <w:sz w:val="28"/>
          <w:szCs w:val="28"/>
          <w:lang w:val="kk-KZ"/>
        </w:rPr>
        <w:lastRenderedPageBreak/>
        <w:t>3.5</w:t>
      </w:r>
      <w:r w:rsidR="00FA34E4" w:rsidRPr="000B565B">
        <w:rPr>
          <w:rFonts w:ascii="Times New Roman" w:hAnsi="Times New Roman"/>
          <w:sz w:val="28"/>
          <w:szCs w:val="28"/>
          <w:lang w:val="kk-KZ"/>
        </w:rPr>
        <w:t xml:space="preserve"> </w:t>
      </w:r>
      <w:r w:rsidR="00FA34E4" w:rsidRPr="000B565B">
        <w:rPr>
          <w:rFonts w:ascii="Times New Roman" w:hAnsi="Times New Roman"/>
          <w:b/>
          <w:sz w:val="28"/>
          <w:szCs w:val="28"/>
          <w:lang w:val="kk-KZ"/>
        </w:rPr>
        <w:t>Параметры бурения</w:t>
      </w:r>
    </w:p>
    <w:p w:rsidR="0031046C" w:rsidRPr="000B565B" w:rsidRDefault="0031046C" w:rsidP="000864B7">
      <w:pPr>
        <w:spacing w:after="0" w:line="240" w:lineRule="auto"/>
        <w:ind w:firstLine="567"/>
        <w:jc w:val="both"/>
        <w:rPr>
          <w:rFonts w:ascii="Times New Roman" w:hAnsi="Times New Roman"/>
          <w:sz w:val="28"/>
          <w:szCs w:val="28"/>
          <w:lang w:val="kk-KZ"/>
        </w:rPr>
      </w:pPr>
    </w:p>
    <w:p w:rsidR="00FA34E4" w:rsidRPr="000B565B" w:rsidRDefault="00FA34E4" w:rsidP="000864B7">
      <w:pPr>
        <w:spacing w:after="0" w:line="240" w:lineRule="auto"/>
        <w:ind w:firstLine="567"/>
        <w:jc w:val="both"/>
        <w:rPr>
          <w:rFonts w:ascii="Times New Roman" w:hAnsi="Times New Roman"/>
          <w:sz w:val="28"/>
          <w:szCs w:val="28"/>
        </w:rPr>
      </w:pPr>
      <w:r w:rsidRPr="000B565B">
        <w:rPr>
          <w:rFonts w:ascii="Times New Roman" w:hAnsi="Times New Roman"/>
          <w:sz w:val="28"/>
          <w:szCs w:val="28"/>
          <w:lang w:val="kk-KZ"/>
        </w:rPr>
        <w:t>1</w:t>
      </w:r>
      <w:r w:rsidRPr="000B565B">
        <w:rPr>
          <w:rFonts w:ascii="Times New Roman" w:hAnsi="Times New Roman"/>
          <w:sz w:val="28"/>
          <w:szCs w:val="28"/>
        </w:rPr>
        <w:t xml:space="preserve">. Влияния параметров режима бурения на износ долота и показатели его работы. </w:t>
      </w:r>
    </w:p>
    <w:p w:rsidR="00FA34E4" w:rsidRPr="000B565B" w:rsidRDefault="00FA34E4" w:rsidP="000864B7">
      <w:pPr>
        <w:spacing w:after="0" w:line="240" w:lineRule="auto"/>
        <w:ind w:firstLine="567"/>
        <w:jc w:val="both"/>
        <w:rPr>
          <w:rFonts w:ascii="Times New Roman" w:hAnsi="Times New Roman"/>
          <w:sz w:val="28"/>
          <w:szCs w:val="28"/>
        </w:rPr>
      </w:pPr>
      <w:r w:rsidRPr="000B565B">
        <w:rPr>
          <w:rFonts w:ascii="Times New Roman" w:hAnsi="Times New Roman"/>
          <w:sz w:val="28"/>
          <w:szCs w:val="28"/>
          <w:lang w:val="kk-KZ"/>
        </w:rPr>
        <w:t>2</w:t>
      </w:r>
      <w:r w:rsidRPr="000B565B">
        <w:rPr>
          <w:rFonts w:ascii="Times New Roman" w:hAnsi="Times New Roman"/>
          <w:sz w:val="28"/>
          <w:szCs w:val="28"/>
        </w:rPr>
        <w:t xml:space="preserve">. Специфические особенности режимов вращательного бурения. </w:t>
      </w:r>
    </w:p>
    <w:p w:rsidR="00FA34E4" w:rsidRPr="000B565B" w:rsidRDefault="00FA34E4" w:rsidP="000864B7">
      <w:pPr>
        <w:spacing w:after="0" w:line="240" w:lineRule="auto"/>
        <w:ind w:firstLine="567"/>
        <w:jc w:val="both"/>
        <w:rPr>
          <w:rFonts w:ascii="Times New Roman" w:hAnsi="Times New Roman"/>
          <w:sz w:val="28"/>
          <w:szCs w:val="28"/>
        </w:rPr>
      </w:pPr>
      <w:r w:rsidRPr="000B565B">
        <w:rPr>
          <w:rFonts w:ascii="Times New Roman" w:hAnsi="Times New Roman"/>
          <w:sz w:val="28"/>
          <w:szCs w:val="28"/>
        </w:rPr>
        <w:t>3. Рациональная отработка долот.</w:t>
      </w:r>
    </w:p>
    <w:p w:rsidR="0031046C" w:rsidRPr="000B565B" w:rsidRDefault="0031046C" w:rsidP="000864B7">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p>
    <w:p w:rsidR="00FA34E4" w:rsidRPr="000B565B" w:rsidRDefault="00FA34E4" w:rsidP="000864B7">
      <w:pPr>
        <w:spacing w:after="0" w:line="240" w:lineRule="auto"/>
        <w:ind w:firstLine="567"/>
        <w:jc w:val="both"/>
        <w:rPr>
          <w:rFonts w:ascii="Times New Roman" w:hAnsi="Times New Roman"/>
          <w:b/>
          <w:sz w:val="28"/>
          <w:szCs w:val="28"/>
        </w:rPr>
      </w:pPr>
      <w:r w:rsidRPr="000B565B">
        <w:rPr>
          <w:rFonts w:ascii="Times New Roman" w:hAnsi="Times New Roman"/>
          <w:b/>
          <w:sz w:val="28"/>
          <w:szCs w:val="28"/>
          <w:lang w:val="kk-KZ"/>
        </w:rPr>
        <w:t>1</w:t>
      </w:r>
      <w:r w:rsidRPr="000B565B">
        <w:rPr>
          <w:rFonts w:ascii="Times New Roman" w:hAnsi="Times New Roman"/>
          <w:b/>
          <w:sz w:val="28"/>
          <w:szCs w:val="28"/>
        </w:rPr>
        <w:t xml:space="preserve">. Влияния параметров режима бурения на износ долота и показатели его работы. </w:t>
      </w:r>
    </w:p>
    <w:p w:rsidR="00595692" w:rsidRPr="000B565B" w:rsidRDefault="00595692" w:rsidP="000864B7">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Рейсовая ск</w:t>
      </w:r>
      <w:r w:rsidR="000864B7">
        <w:rPr>
          <w:rFonts w:ascii="Times New Roman" w:hAnsi="Times New Roman"/>
          <w:sz w:val="28"/>
          <w:szCs w:val="28"/>
          <w:lang w:val="kk-KZ"/>
        </w:rPr>
        <w:t>орость</w:t>
      </w:r>
      <w:r w:rsidRPr="000B565B">
        <w:rPr>
          <w:rFonts w:ascii="Times New Roman" w:hAnsi="Times New Roman"/>
          <w:sz w:val="28"/>
          <w:szCs w:val="28"/>
          <w:lang w:val="kk-KZ"/>
        </w:rPr>
        <w:t xml:space="preserve"> - характеризует производительность буровой техники и труда буровых рабочих</w:t>
      </w:r>
      <w:r>
        <w:rPr>
          <w:rFonts w:ascii="Times New Roman" w:hAnsi="Times New Roman"/>
          <w:sz w:val="28"/>
          <w:szCs w:val="28"/>
          <w:lang w:val="kk-KZ"/>
        </w:rPr>
        <w:t>.</w:t>
      </w:r>
    </w:p>
    <w:p w:rsidR="00FA34E4" w:rsidRPr="000B565B"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Как показывают широкие исследования и многолетний производственный опыт, оптимизация технологического режима бурения </w:t>
      </w:r>
      <w:r w:rsidR="000864B7">
        <w:rPr>
          <w:rFonts w:ascii="Times New Roman" w:hAnsi="Times New Roman"/>
          <w:sz w:val="28"/>
          <w:szCs w:val="28"/>
        </w:rPr>
        <w:t>требует определенного соответст</w:t>
      </w:r>
      <w:r w:rsidRPr="000B565B">
        <w:rPr>
          <w:rFonts w:ascii="Times New Roman" w:hAnsi="Times New Roman"/>
          <w:sz w:val="28"/>
          <w:szCs w:val="28"/>
        </w:rPr>
        <w:t>вия величин режимных п</w:t>
      </w:r>
      <w:r w:rsidR="000864B7">
        <w:rPr>
          <w:rFonts w:ascii="Times New Roman" w:hAnsi="Times New Roman"/>
          <w:sz w:val="28"/>
          <w:szCs w:val="28"/>
        </w:rPr>
        <w:t>араметров в комплексе.</w:t>
      </w:r>
      <w:r w:rsidRPr="000B565B">
        <w:rPr>
          <w:rFonts w:ascii="Times New Roman" w:hAnsi="Times New Roman"/>
          <w:sz w:val="28"/>
          <w:szCs w:val="28"/>
        </w:rPr>
        <w:t xml:space="preserve"> Однако для выяснения роли каждого режимного параметра в достижении оптимального уровня используется методика исследований, по которой в стабильных условиях изучают изменение пока</w:t>
      </w:r>
      <w:r w:rsidRPr="000B565B">
        <w:rPr>
          <w:rFonts w:ascii="Times New Roman" w:hAnsi="Times New Roman"/>
          <w:sz w:val="28"/>
          <w:szCs w:val="28"/>
        </w:rPr>
        <w:softHyphen/>
        <w:t>зателей бурения при варьировании только одного режимного параметра Таким образом, было выяснено влияние осевой нагрузки, частоты вращения инструмента и подачи бурового раствора на эффективность работы породоразрушающего инструмента и его износостойкость. Поскольку тестирование в таких случаях проводится на протяжении короткого отрезка времени, то показате</w:t>
      </w:r>
      <w:r w:rsidR="000864B7">
        <w:rPr>
          <w:rFonts w:ascii="Times New Roman" w:hAnsi="Times New Roman"/>
          <w:sz w:val="28"/>
          <w:szCs w:val="28"/>
        </w:rPr>
        <w:t>лем эффективности работы инстру</w:t>
      </w:r>
      <w:r w:rsidRPr="000B565B">
        <w:rPr>
          <w:rFonts w:ascii="Times New Roman" w:hAnsi="Times New Roman"/>
          <w:sz w:val="28"/>
          <w:szCs w:val="28"/>
        </w:rPr>
        <w:t>мента может служить механическая скорость проходки и ее зависимость от исследуемого параметра.</w:t>
      </w:r>
    </w:p>
    <w:p w:rsidR="00FA34E4" w:rsidRDefault="00FA34E4"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 xml:space="preserve">Нагрузка на долото </w:t>
      </w:r>
      <w:r w:rsidRPr="000B565B">
        <w:rPr>
          <w:rFonts w:ascii="Times New Roman" w:hAnsi="Times New Roman"/>
          <w:sz w:val="28"/>
          <w:szCs w:val="28"/>
        </w:rPr>
        <w:t>Р</w:t>
      </w:r>
      <w:r w:rsidRPr="000B565B">
        <w:rPr>
          <w:rFonts w:ascii="Times New Roman" w:hAnsi="Times New Roman"/>
          <w:sz w:val="28"/>
          <w:szCs w:val="28"/>
          <w:vertAlign w:val="subscript"/>
        </w:rPr>
        <w:t>д</w:t>
      </w:r>
      <w:r w:rsidR="000864B7">
        <w:rPr>
          <w:rFonts w:ascii="Times New Roman" w:hAnsi="Times New Roman"/>
          <w:sz w:val="28"/>
          <w:szCs w:val="28"/>
        </w:rPr>
        <w:t xml:space="preserve"> -</w:t>
      </w:r>
      <w:r w:rsidRPr="000B565B">
        <w:rPr>
          <w:rFonts w:ascii="Times New Roman" w:hAnsi="Times New Roman"/>
          <w:sz w:val="28"/>
          <w:szCs w:val="28"/>
        </w:rPr>
        <w:t xml:space="preserve"> один из основных режимных параметров. Она определяет удельное давление на контакте между рабочим элемент</w:t>
      </w:r>
      <w:r w:rsidR="000864B7">
        <w:rPr>
          <w:rFonts w:ascii="Times New Roman" w:hAnsi="Times New Roman"/>
          <w:sz w:val="28"/>
          <w:szCs w:val="28"/>
        </w:rPr>
        <w:t>ом породоразрушающего инструмен</w:t>
      </w:r>
      <w:r w:rsidRPr="000B565B">
        <w:rPr>
          <w:rFonts w:ascii="Times New Roman" w:hAnsi="Times New Roman"/>
          <w:sz w:val="28"/>
          <w:szCs w:val="28"/>
        </w:rPr>
        <w:t>та (зубцом, резцом и т.п.)</w:t>
      </w:r>
      <w:r w:rsidR="000864B7">
        <w:rPr>
          <w:rFonts w:ascii="Times New Roman" w:hAnsi="Times New Roman"/>
          <w:sz w:val="28"/>
          <w:szCs w:val="28"/>
        </w:rPr>
        <w:t xml:space="preserve"> и горной породой на забое сква</w:t>
      </w:r>
      <w:r w:rsidRPr="000B565B">
        <w:rPr>
          <w:rFonts w:ascii="Times New Roman" w:hAnsi="Times New Roman"/>
          <w:sz w:val="28"/>
          <w:szCs w:val="28"/>
        </w:rPr>
        <w:t>жины. От контактного давления зависит интенсивность воздействия инструмента, глу</w:t>
      </w:r>
      <w:r w:rsidR="000864B7">
        <w:rPr>
          <w:rFonts w:ascii="Times New Roman" w:hAnsi="Times New Roman"/>
          <w:sz w:val="28"/>
          <w:szCs w:val="28"/>
        </w:rPr>
        <w:t>бина проникновения рабочих орга</w:t>
      </w:r>
      <w:r w:rsidRPr="000B565B">
        <w:rPr>
          <w:rFonts w:ascii="Times New Roman" w:hAnsi="Times New Roman"/>
          <w:sz w:val="28"/>
          <w:szCs w:val="28"/>
        </w:rPr>
        <w:t xml:space="preserve">нов в забой, особенность </w:t>
      </w:r>
      <w:r w:rsidR="000864B7">
        <w:rPr>
          <w:rFonts w:ascii="Times New Roman" w:hAnsi="Times New Roman"/>
          <w:sz w:val="28"/>
          <w:szCs w:val="28"/>
        </w:rPr>
        <w:t>процесса разрушения горной поро</w:t>
      </w:r>
      <w:r w:rsidRPr="000B565B">
        <w:rPr>
          <w:rFonts w:ascii="Times New Roman" w:hAnsi="Times New Roman"/>
          <w:sz w:val="28"/>
          <w:szCs w:val="28"/>
        </w:rPr>
        <w:t>ды. В общих чертах завис</w:t>
      </w:r>
      <w:r w:rsidR="000864B7">
        <w:rPr>
          <w:rFonts w:ascii="Times New Roman" w:hAnsi="Times New Roman"/>
          <w:sz w:val="28"/>
          <w:szCs w:val="28"/>
        </w:rPr>
        <w:t>имость характера разрушения гор</w:t>
      </w:r>
      <w:r w:rsidRPr="000B565B">
        <w:rPr>
          <w:rFonts w:ascii="Times New Roman" w:hAnsi="Times New Roman"/>
          <w:sz w:val="28"/>
          <w:szCs w:val="28"/>
        </w:rPr>
        <w:t>ной породы от контактного давления можно проследить на примере разбуривания хр</w:t>
      </w:r>
      <w:r w:rsidR="000864B7">
        <w:rPr>
          <w:rFonts w:ascii="Times New Roman" w:hAnsi="Times New Roman"/>
          <w:sz w:val="28"/>
          <w:szCs w:val="28"/>
        </w:rPr>
        <w:t>упкой или упругопластичной поро</w:t>
      </w:r>
      <w:r w:rsidRPr="000B565B">
        <w:rPr>
          <w:rFonts w:ascii="Times New Roman" w:hAnsi="Times New Roman"/>
          <w:sz w:val="28"/>
          <w:szCs w:val="28"/>
        </w:rPr>
        <w:t xml:space="preserve">ды (рис. </w:t>
      </w:r>
      <w:r w:rsidR="00915D23" w:rsidRPr="00915D23">
        <w:rPr>
          <w:rFonts w:ascii="Times New Roman" w:hAnsi="Times New Roman"/>
          <w:sz w:val="28"/>
          <w:szCs w:val="28"/>
        </w:rPr>
        <w:t>3</w:t>
      </w:r>
      <w:r w:rsidRPr="00915D23">
        <w:rPr>
          <w:rFonts w:ascii="Times New Roman" w:hAnsi="Times New Roman"/>
          <w:sz w:val="28"/>
          <w:szCs w:val="28"/>
        </w:rPr>
        <w:t>.</w:t>
      </w:r>
      <w:r w:rsidR="00915D23" w:rsidRPr="00915D23">
        <w:rPr>
          <w:rFonts w:ascii="Times New Roman" w:hAnsi="Times New Roman"/>
          <w:sz w:val="28"/>
          <w:szCs w:val="28"/>
        </w:rPr>
        <w:t>2</w:t>
      </w:r>
      <w:r w:rsidRPr="00915D23">
        <w:rPr>
          <w:rFonts w:ascii="Times New Roman" w:hAnsi="Times New Roman"/>
          <w:sz w:val="28"/>
          <w:szCs w:val="28"/>
        </w:rPr>
        <w:t>3</w:t>
      </w:r>
      <w:r w:rsidRPr="000B565B">
        <w:rPr>
          <w:rFonts w:ascii="Times New Roman" w:hAnsi="Times New Roman"/>
          <w:sz w:val="28"/>
          <w:szCs w:val="28"/>
        </w:rPr>
        <w:t>).</w:t>
      </w:r>
    </w:p>
    <w:p w:rsidR="000864B7"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На основании анализа</w:t>
      </w:r>
      <w:r>
        <w:rPr>
          <w:rFonts w:ascii="Times New Roman" w:hAnsi="Times New Roman"/>
          <w:sz w:val="28"/>
          <w:szCs w:val="28"/>
        </w:rPr>
        <w:t xml:space="preserve"> зависимости механической скоро</w:t>
      </w:r>
      <w:r w:rsidRPr="000B565B">
        <w:rPr>
          <w:rFonts w:ascii="Times New Roman" w:hAnsi="Times New Roman"/>
          <w:sz w:val="28"/>
          <w:szCs w:val="28"/>
        </w:rPr>
        <w:t>сти от контактного давле</w:t>
      </w:r>
      <w:r>
        <w:rPr>
          <w:rFonts w:ascii="Times New Roman" w:hAnsi="Times New Roman"/>
          <w:sz w:val="28"/>
          <w:szCs w:val="28"/>
        </w:rPr>
        <w:t>ния выделяют три характерные зо</w:t>
      </w:r>
      <w:r w:rsidRPr="000B565B">
        <w:rPr>
          <w:rFonts w:ascii="Times New Roman" w:hAnsi="Times New Roman"/>
          <w:sz w:val="28"/>
          <w:szCs w:val="28"/>
        </w:rPr>
        <w:t>ны:</w:t>
      </w:r>
    </w:p>
    <w:p w:rsidR="000864B7"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зона </w:t>
      </w:r>
      <w:r w:rsidRPr="000B565B">
        <w:rPr>
          <w:rFonts w:ascii="Times New Roman" w:hAnsi="Times New Roman"/>
          <w:sz w:val="28"/>
          <w:szCs w:val="28"/>
          <w:lang w:val="en-US"/>
        </w:rPr>
        <w:t>I</w:t>
      </w:r>
      <w:r w:rsidRPr="000B565B">
        <w:rPr>
          <w:rFonts w:ascii="Times New Roman" w:hAnsi="Times New Roman"/>
          <w:sz w:val="28"/>
          <w:szCs w:val="28"/>
        </w:rPr>
        <w:t xml:space="preserve"> (участок </w:t>
      </w:r>
      <w:r>
        <w:rPr>
          <w:rFonts w:ascii="Times New Roman" w:hAnsi="Times New Roman"/>
          <w:i/>
          <w:iCs/>
          <w:sz w:val="28"/>
          <w:szCs w:val="28"/>
        </w:rPr>
        <w:t>ОА)</w:t>
      </w:r>
      <w:r w:rsidRPr="000864B7">
        <w:rPr>
          <w:rFonts w:ascii="Times New Roman" w:hAnsi="Times New Roman"/>
          <w:iCs/>
          <w:sz w:val="28"/>
          <w:szCs w:val="28"/>
        </w:rPr>
        <w:t xml:space="preserve"> </w:t>
      </w:r>
      <w:r>
        <w:rPr>
          <w:rFonts w:ascii="Times New Roman" w:hAnsi="Times New Roman"/>
          <w:iCs/>
          <w:sz w:val="28"/>
          <w:szCs w:val="28"/>
        </w:rPr>
        <w:t>-</w:t>
      </w:r>
      <w:r w:rsidRPr="000864B7">
        <w:rPr>
          <w:rFonts w:ascii="Times New Roman" w:hAnsi="Times New Roman"/>
          <w:iCs/>
          <w:sz w:val="28"/>
          <w:szCs w:val="28"/>
        </w:rPr>
        <w:t xml:space="preserve"> </w:t>
      </w:r>
      <w:r w:rsidRPr="000B565B">
        <w:rPr>
          <w:rFonts w:ascii="Times New Roman" w:hAnsi="Times New Roman"/>
          <w:sz w:val="28"/>
          <w:szCs w:val="28"/>
        </w:rPr>
        <w:t>контактное давление ниже предела усталости горной поро</w:t>
      </w:r>
      <w:r>
        <w:rPr>
          <w:rFonts w:ascii="Times New Roman" w:hAnsi="Times New Roman"/>
          <w:sz w:val="28"/>
          <w:szCs w:val="28"/>
        </w:rPr>
        <w:t>ды, разрушение породы в виде по</w:t>
      </w:r>
      <w:r w:rsidRPr="000B565B">
        <w:rPr>
          <w:rFonts w:ascii="Times New Roman" w:hAnsi="Times New Roman"/>
          <w:sz w:val="28"/>
          <w:szCs w:val="28"/>
        </w:rPr>
        <w:t>верхностного износа вследствие трения, скорость проходки прямо пропорцион</w:t>
      </w:r>
      <w:r w:rsidR="00692B71">
        <w:rPr>
          <w:rFonts w:ascii="Times New Roman" w:hAnsi="Times New Roman"/>
          <w:sz w:val="28"/>
          <w:szCs w:val="28"/>
        </w:rPr>
        <w:t>альна контактному давлению. В точке</w:t>
      </w:r>
      <w:r w:rsidRPr="000B565B">
        <w:rPr>
          <w:rFonts w:ascii="Times New Roman" w:hAnsi="Times New Roman"/>
          <w:sz w:val="28"/>
          <w:szCs w:val="28"/>
        </w:rPr>
        <w:t xml:space="preserve"> А контактное давление достигает предела усталости. Предел уста</w:t>
      </w:r>
      <w:r w:rsidRPr="000B565B">
        <w:rPr>
          <w:rFonts w:ascii="Times New Roman" w:hAnsi="Times New Roman"/>
          <w:sz w:val="28"/>
          <w:szCs w:val="28"/>
          <w:lang w:val="kk-KZ"/>
        </w:rPr>
        <w:t>л</w:t>
      </w:r>
      <w:r w:rsidRPr="000B565B">
        <w:rPr>
          <w:rFonts w:ascii="Times New Roman" w:hAnsi="Times New Roman"/>
          <w:sz w:val="28"/>
          <w:szCs w:val="28"/>
        </w:rPr>
        <w:t>ости р</w:t>
      </w:r>
      <w:r w:rsidRPr="000B565B">
        <w:rPr>
          <w:rFonts w:ascii="Times New Roman" w:hAnsi="Times New Roman"/>
          <w:sz w:val="28"/>
          <w:szCs w:val="28"/>
          <w:vertAlign w:val="subscript"/>
        </w:rPr>
        <w:t>д</w:t>
      </w:r>
      <w:r>
        <w:rPr>
          <w:rFonts w:ascii="Times New Roman" w:hAnsi="Times New Roman"/>
          <w:sz w:val="28"/>
          <w:szCs w:val="28"/>
        </w:rPr>
        <w:t xml:space="preserve"> -</w:t>
      </w:r>
      <w:r w:rsidRPr="000B565B">
        <w:rPr>
          <w:rFonts w:ascii="Times New Roman" w:hAnsi="Times New Roman"/>
          <w:sz w:val="28"/>
          <w:szCs w:val="28"/>
        </w:rPr>
        <w:t xml:space="preserve"> это наименьшее контактное давление, при котором многократное приложение н</w:t>
      </w:r>
      <w:r w:rsidRPr="000B565B">
        <w:rPr>
          <w:rFonts w:ascii="Times New Roman" w:hAnsi="Times New Roman"/>
          <w:sz w:val="28"/>
          <w:szCs w:val="28"/>
          <w:lang w:val="kk-KZ"/>
        </w:rPr>
        <w:t>аг</w:t>
      </w:r>
      <w:r>
        <w:rPr>
          <w:rFonts w:ascii="Times New Roman" w:hAnsi="Times New Roman"/>
          <w:sz w:val="28"/>
          <w:szCs w:val="28"/>
        </w:rPr>
        <w:t>рузки вызывает развитие тре</w:t>
      </w:r>
      <w:r w:rsidRPr="000B565B">
        <w:rPr>
          <w:rFonts w:ascii="Times New Roman" w:hAnsi="Times New Roman"/>
          <w:sz w:val="28"/>
          <w:szCs w:val="28"/>
        </w:rPr>
        <w:t>щин в породе, приводя</w:t>
      </w:r>
      <w:r>
        <w:rPr>
          <w:rFonts w:ascii="Times New Roman" w:hAnsi="Times New Roman"/>
          <w:sz w:val="28"/>
          <w:szCs w:val="28"/>
        </w:rPr>
        <w:t>щее к объемному разрушению. Пре</w:t>
      </w:r>
      <w:r w:rsidRPr="000B565B">
        <w:rPr>
          <w:rFonts w:ascii="Times New Roman" w:hAnsi="Times New Roman"/>
          <w:sz w:val="28"/>
          <w:szCs w:val="28"/>
        </w:rPr>
        <w:t>дел усталости</w:t>
      </w:r>
      <w:r>
        <w:rPr>
          <w:rFonts w:ascii="Times New Roman" w:hAnsi="Times New Roman"/>
          <w:sz w:val="28"/>
          <w:szCs w:val="28"/>
        </w:rPr>
        <w:t xml:space="preserve"> какой-либо горной породы в 20 -</w:t>
      </w:r>
      <w:r w:rsidRPr="000B565B">
        <w:rPr>
          <w:rFonts w:ascii="Times New Roman" w:hAnsi="Times New Roman"/>
          <w:sz w:val="28"/>
          <w:szCs w:val="28"/>
        </w:rPr>
        <w:t xml:space="preserve"> 30 раз ниже показателя ее твердости. Чем более неоднородна и хрупка горная порода, тем меньшее количество циклов нагружения требуется д</w:t>
      </w:r>
      <w:r w:rsidRPr="000B565B">
        <w:rPr>
          <w:rFonts w:ascii="Times New Roman" w:hAnsi="Times New Roman"/>
          <w:sz w:val="28"/>
          <w:szCs w:val="28"/>
          <w:lang w:val="kk-KZ"/>
        </w:rPr>
        <w:t>л</w:t>
      </w:r>
      <w:r w:rsidRPr="000B565B">
        <w:rPr>
          <w:rFonts w:ascii="Times New Roman" w:hAnsi="Times New Roman"/>
          <w:sz w:val="28"/>
          <w:szCs w:val="28"/>
        </w:rPr>
        <w:t>я ее разрушения;</w:t>
      </w:r>
    </w:p>
    <w:p w:rsidR="000864B7"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 xml:space="preserve">зона </w:t>
      </w:r>
      <w:r w:rsidRPr="000B565B">
        <w:rPr>
          <w:rFonts w:ascii="Times New Roman" w:hAnsi="Times New Roman"/>
          <w:sz w:val="28"/>
          <w:szCs w:val="28"/>
          <w:lang w:val="en-US"/>
        </w:rPr>
        <w:t>II</w:t>
      </w:r>
      <w:r w:rsidRPr="000B565B">
        <w:rPr>
          <w:rFonts w:ascii="Times New Roman" w:hAnsi="Times New Roman"/>
          <w:sz w:val="28"/>
          <w:szCs w:val="28"/>
        </w:rPr>
        <w:t xml:space="preserve"> (участок </w:t>
      </w:r>
      <w:r w:rsidRPr="000B565B">
        <w:rPr>
          <w:rFonts w:ascii="Times New Roman" w:hAnsi="Times New Roman"/>
          <w:i/>
          <w:iCs/>
          <w:sz w:val="28"/>
          <w:szCs w:val="28"/>
        </w:rPr>
        <w:t xml:space="preserve">АВ) </w:t>
      </w:r>
      <w:r w:rsidR="00692B71">
        <w:rPr>
          <w:rFonts w:ascii="Times New Roman" w:hAnsi="Times New Roman"/>
          <w:iCs/>
          <w:sz w:val="28"/>
          <w:szCs w:val="28"/>
        </w:rPr>
        <w:t>-</w:t>
      </w:r>
      <w:r w:rsidRPr="000B565B">
        <w:rPr>
          <w:rFonts w:ascii="Times New Roman" w:hAnsi="Times New Roman"/>
          <w:i/>
          <w:iCs/>
          <w:sz w:val="28"/>
          <w:szCs w:val="28"/>
        </w:rPr>
        <w:t xml:space="preserve"> </w:t>
      </w:r>
      <w:r w:rsidRPr="000B565B">
        <w:rPr>
          <w:rFonts w:ascii="Times New Roman" w:hAnsi="Times New Roman"/>
          <w:sz w:val="28"/>
          <w:szCs w:val="28"/>
        </w:rPr>
        <w:t>контактное давление превышает предел усталости, но остае</w:t>
      </w:r>
      <w:r w:rsidR="00692B71">
        <w:rPr>
          <w:rFonts w:ascii="Times New Roman" w:hAnsi="Times New Roman"/>
          <w:sz w:val="28"/>
          <w:szCs w:val="28"/>
        </w:rPr>
        <w:t>тся ниже уровня, соответствующе</w:t>
      </w:r>
      <w:r w:rsidRPr="000B565B">
        <w:rPr>
          <w:rFonts w:ascii="Times New Roman" w:hAnsi="Times New Roman"/>
          <w:sz w:val="28"/>
          <w:szCs w:val="28"/>
        </w:rPr>
        <w:t>го твердости горной породы в забойных условиях р</w:t>
      </w:r>
      <w:r w:rsidRPr="000B565B">
        <w:rPr>
          <w:rFonts w:ascii="Times New Roman" w:hAnsi="Times New Roman"/>
          <w:sz w:val="28"/>
          <w:szCs w:val="28"/>
          <w:vertAlign w:val="subscript"/>
          <w:lang w:val="kk-KZ"/>
        </w:rPr>
        <w:t>в</w:t>
      </w:r>
      <w:r w:rsidR="00692B71">
        <w:rPr>
          <w:rFonts w:ascii="Times New Roman" w:hAnsi="Times New Roman"/>
          <w:sz w:val="28"/>
          <w:szCs w:val="28"/>
        </w:rPr>
        <w:t>. Отме</w:t>
      </w:r>
      <w:r w:rsidRPr="000B565B">
        <w:rPr>
          <w:rFonts w:ascii="Times New Roman" w:hAnsi="Times New Roman"/>
          <w:sz w:val="28"/>
          <w:szCs w:val="28"/>
        </w:rPr>
        <w:t>чается появление трещин,</w:t>
      </w:r>
      <w:r w:rsidR="00692B71">
        <w:rPr>
          <w:rFonts w:ascii="Times New Roman" w:hAnsi="Times New Roman"/>
          <w:sz w:val="28"/>
          <w:szCs w:val="28"/>
        </w:rPr>
        <w:t xml:space="preserve"> сколов после многократного воз</w:t>
      </w:r>
      <w:r w:rsidRPr="000B565B">
        <w:rPr>
          <w:rFonts w:ascii="Times New Roman" w:hAnsi="Times New Roman"/>
          <w:sz w:val="28"/>
          <w:szCs w:val="28"/>
        </w:rPr>
        <w:t>действия нагрузки. По мере увеличения контактного давления интенсивность развития трещин и глубина их проникновения растут, а требуемое кол</w:t>
      </w:r>
      <w:r>
        <w:rPr>
          <w:rFonts w:ascii="Times New Roman" w:hAnsi="Times New Roman"/>
          <w:sz w:val="28"/>
          <w:szCs w:val="28"/>
        </w:rPr>
        <w:t>ичество циклов нагружения снижа</w:t>
      </w:r>
      <w:r w:rsidRPr="000B565B">
        <w:rPr>
          <w:rFonts w:ascii="Times New Roman" w:hAnsi="Times New Roman"/>
          <w:sz w:val="28"/>
          <w:szCs w:val="28"/>
        </w:rPr>
        <w:t>ется;</w:t>
      </w:r>
    </w:p>
    <w:p w:rsidR="000864B7" w:rsidRPr="000B565B" w:rsidRDefault="000864B7" w:rsidP="000864B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зона </w:t>
      </w:r>
      <w:r w:rsidRPr="000B565B">
        <w:rPr>
          <w:rFonts w:ascii="Times New Roman" w:hAnsi="Times New Roman"/>
          <w:sz w:val="28"/>
          <w:szCs w:val="28"/>
          <w:lang w:val="en-US"/>
        </w:rPr>
        <w:t>III</w:t>
      </w:r>
      <w:r w:rsidRPr="000B565B">
        <w:rPr>
          <w:rFonts w:ascii="Times New Roman" w:hAnsi="Times New Roman"/>
          <w:sz w:val="28"/>
          <w:szCs w:val="28"/>
        </w:rPr>
        <w:t xml:space="preserve"> (участок </w:t>
      </w:r>
      <w:r w:rsidRPr="000B565B">
        <w:rPr>
          <w:rFonts w:ascii="Times New Roman" w:hAnsi="Times New Roman"/>
          <w:i/>
          <w:iCs/>
          <w:sz w:val="28"/>
          <w:szCs w:val="28"/>
        </w:rPr>
        <w:t xml:space="preserve">ВС) </w:t>
      </w:r>
      <w:r w:rsidR="00692B71">
        <w:rPr>
          <w:rFonts w:ascii="Times New Roman" w:hAnsi="Times New Roman"/>
          <w:iCs/>
          <w:sz w:val="28"/>
          <w:szCs w:val="28"/>
        </w:rPr>
        <w:t>-</w:t>
      </w:r>
      <w:r w:rsidRPr="000B565B">
        <w:rPr>
          <w:rFonts w:ascii="Times New Roman" w:hAnsi="Times New Roman"/>
          <w:i/>
          <w:iCs/>
          <w:sz w:val="28"/>
          <w:szCs w:val="28"/>
        </w:rPr>
        <w:t xml:space="preserve"> </w:t>
      </w:r>
      <w:r w:rsidR="00692B71">
        <w:rPr>
          <w:rFonts w:ascii="Times New Roman" w:hAnsi="Times New Roman"/>
          <w:sz w:val="28"/>
          <w:szCs w:val="28"/>
        </w:rPr>
        <w:t>контактное давление превосхо</w:t>
      </w:r>
      <w:r w:rsidRPr="000B565B">
        <w:rPr>
          <w:rFonts w:ascii="Times New Roman" w:hAnsi="Times New Roman"/>
          <w:sz w:val="28"/>
          <w:szCs w:val="28"/>
        </w:rPr>
        <w:t>дит твердость горной по</w:t>
      </w:r>
      <w:r w:rsidR="00692B71">
        <w:rPr>
          <w:rFonts w:ascii="Times New Roman" w:hAnsi="Times New Roman"/>
          <w:sz w:val="28"/>
          <w:szCs w:val="28"/>
        </w:rPr>
        <w:t>роды в забойных условиях. Объем</w:t>
      </w:r>
      <w:r w:rsidRPr="000B565B">
        <w:rPr>
          <w:rFonts w:ascii="Times New Roman" w:hAnsi="Times New Roman"/>
          <w:sz w:val="28"/>
          <w:szCs w:val="28"/>
        </w:rPr>
        <w:t xml:space="preserve">ное разрушение горной породы происходит при единичном акте нагружения. На начальном участке наблюдается прямо пропорциональная зависимость между контактным давлением (нагрузкой на долото) и скоростью. Участок </w:t>
      </w:r>
      <w:r w:rsidRPr="000B565B">
        <w:rPr>
          <w:rFonts w:ascii="Times New Roman" w:hAnsi="Times New Roman"/>
          <w:i/>
          <w:iCs/>
          <w:sz w:val="28"/>
          <w:szCs w:val="28"/>
        </w:rPr>
        <w:t xml:space="preserve">ВС </w:t>
      </w:r>
      <w:r w:rsidR="00692B71">
        <w:rPr>
          <w:rFonts w:ascii="Times New Roman" w:hAnsi="Times New Roman"/>
          <w:sz w:val="28"/>
          <w:szCs w:val="28"/>
        </w:rPr>
        <w:t>демонстриру</w:t>
      </w:r>
      <w:r w:rsidRPr="000B565B">
        <w:rPr>
          <w:rFonts w:ascii="Times New Roman" w:hAnsi="Times New Roman"/>
          <w:sz w:val="28"/>
          <w:szCs w:val="28"/>
        </w:rPr>
        <w:t>ет тенденцию последующег</w:t>
      </w:r>
      <w:r>
        <w:rPr>
          <w:rFonts w:ascii="Times New Roman" w:hAnsi="Times New Roman"/>
          <w:sz w:val="28"/>
          <w:szCs w:val="28"/>
        </w:rPr>
        <w:t>о роста скорости бурения с повы</w:t>
      </w:r>
      <w:r w:rsidRPr="000B565B">
        <w:rPr>
          <w:rFonts w:ascii="Times New Roman" w:hAnsi="Times New Roman"/>
          <w:sz w:val="28"/>
          <w:szCs w:val="28"/>
        </w:rPr>
        <w:t>шением нагрузки на долото, однако на практике д</w:t>
      </w:r>
      <w:r w:rsidRPr="000B565B">
        <w:rPr>
          <w:rFonts w:ascii="Times New Roman" w:hAnsi="Times New Roman"/>
          <w:sz w:val="28"/>
          <w:szCs w:val="28"/>
          <w:lang w:val="kk-KZ"/>
        </w:rPr>
        <w:t>л</w:t>
      </w:r>
      <w:r w:rsidRPr="000B565B">
        <w:rPr>
          <w:rFonts w:ascii="Times New Roman" w:hAnsi="Times New Roman"/>
          <w:sz w:val="28"/>
          <w:szCs w:val="28"/>
        </w:rPr>
        <w:t>я каждог</w:t>
      </w:r>
      <w:r w:rsidR="00692B71">
        <w:rPr>
          <w:rFonts w:ascii="Times New Roman" w:hAnsi="Times New Roman"/>
          <w:sz w:val="28"/>
          <w:szCs w:val="28"/>
        </w:rPr>
        <w:t>о конкретного сочетания долото -</w:t>
      </w:r>
      <w:r w:rsidRPr="000B565B">
        <w:rPr>
          <w:rFonts w:ascii="Times New Roman" w:hAnsi="Times New Roman"/>
          <w:sz w:val="28"/>
          <w:szCs w:val="28"/>
        </w:rPr>
        <w:t xml:space="preserve"> горная порода существует некоторый предел нагрузки</w:t>
      </w:r>
      <w:r w:rsidR="00692B71">
        <w:rPr>
          <w:rFonts w:ascii="Times New Roman" w:hAnsi="Times New Roman"/>
          <w:sz w:val="28"/>
          <w:szCs w:val="28"/>
        </w:rPr>
        <w:t>, при которой достигается макси</w:t>
      </w:r>
      <w:r w:rsidRPr="000B565B">
        <w:rPr>
          <w:rFonts w:ascii="Times New Roman" w:hAnsi="Times New Roman"/>
          <w:sz w:val="28"/>
          <w:szCs w:val="28"/>
        </w:rPr>
        <w:t>мальная глубина внедрения рабочих элементов в породу.</w:t>
      </w:r>
    </w:p>
    <w:p w:rsidR="00915D23" w:rsidRDefault="00915D23"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915D23" w:rsidRDefault="00915D23" w:rsidP="000864B7">
      <w:pPr>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4479552" cy="1848614"/>
            <wp:effectExtent l="19050" t="0" r="0" b="0"/>
            <wp:docPr id="1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srcRect/>
                    <a:stretch>
                      <a:fillRect/>
                    </a:stretch>
                  </pic:blipFill>
                  <pic:spPr bwMode="auto">
                    <a:xfrm>
                      <a:off x="0" y="0"/>
                      <a:ext cx="4490540" cy="1853149"/>
                    </a:xfrm>
                    <a:prstGeom prst="rect">
                      <a:avLst/>
                    </a:prstGeom>
                    <a:noFill/>
                    <a:ln w="9525">
                      <a:noFill/>
                      <a:miter lim="800000"/>
                      <a:headEnd/>
                      <a:tailEnd/>
                    </a:ln>
                  </pic:spPr>
                </pic:pic>
              </a:graphicData>
            </a:graphic>
          </wp:inline>
        </w:drawing>
      </w:r>
    </w:p>
    <w:p w:rsidR="00692B71" w:rsidRPr="00692B71" w:rsidRDefault="00692B71" w:rsidP="00692B71">
      <w:pPr>
        <w:shd w:val="clear" w:color="auto" w:fill="FFFFFF"/>
        <w:autoSpaceDE w:val="0"/>
        <w:autoSpaceDN w:val="0"/>
        <w:adjustRightInd w:val="0"/>
        <w:spacing w:after="0" w:line="240" w:lineRule="auto"/>
        <w:jc w:val="both"/>
        <w:rPr>
          <w:rFonts w:ascii="Times New Roman" w:hAnsi="Times New Roman"/>
          <w:sz w:val="24"/>
          <w:szCs w:val="24"/>
        </w:rPr>
      </w:pPr>
      <w:r w:rsidRPr="00692B71">
        <w:rPr>
          <w:rFonts w:ascii="Times New Roman" w:hAnsi="Times New Roman"/>
          <w:sz w:val="24"/>
          <w:szCs w:val="24"/>
        </w:rPr>
        <w:t>а- в упругохрупкую породу, б- в упругопластичную породу.</w:t>
      </w:r>
    </w:p>
    <w:p w:rsidR="00915D23" w:rsidRDefault="00915D23"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692B71" w:rsidRDefault="00692B71" w:rsidP="00692B71">
      <w:pPr>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 xml:space="preserve">Рисунок 3.23  </w:t>
      </w:r>
      <w:r w:rsidR="00915D23">
        <w:rPr>
          <w:rFonts w:ascii="Times New Roman" w:hAnsi="Times New Roman"/>
          <w:sz w:val="28"/>
          <w:szCs w:val="28"/>
        </w:rPr>
        <w:t xml:space="preserve"> Диаграмма деформации при вдавливании штампа</w:t>
      </w:r>
    </w:p>
    <w:p w:rsidR="00915D23" w:rsidRDefault="00915D23" w:rsidP="00692B71">
      <w:pPr>
        <w:shd w:val="clear" w:color="auto" w:fill="FFFFFF"/>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в координатах Р и δ.</w:t>
      </w:r>
    </w:p>
    <w:p w:rsidR="00915D23" w:rsidRPr="000B565B" w:rsidRDefault="00915D23"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b/>
          <w:sz w:val="28"/>
          <w:szCs w:val="28"/>
        </w:rPr>
      </w:pPr>
      <w:r w:rsidRPr="000B565B">
        <w:rPr>
          <w:rFonts w:ascii="Times New Roman" w:hAnsi="Times New Roman"/>
          <w:b/>
          <w:sz w:val="28"/>
          <w:szCs w:val="28"/>
          <w:lang w:val="kk-KZ"/>
        </w:rPr>
        <w:t>2</w:t>
      </w:r>
      <w:r w:rsidRPr="000B565B">
        <w:rPr>
          <w:rFonts w:ascii="Times New Roman" w:hAnsi="Times New Roman"/>
          <w:b/>
          <w:sz w:val="28"/>
          <w:szCs w:val="28"/>
        </w:rPr>
        <w:t xml:space="preserve">. Специфические особенности режимов вращательного бурения.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Сущность и разновидности глубокого вращательного бурения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Вращательное бурение без отбора керна является основным средством сооружения скважины при разведке и эксплуатации нефтяных и газовых месторождений. Кроме этого оно применяется при бурении водозаборных, взрывных, гидротермальных и других скважин для различных инженерных целей, а также при бурении стволов шахт. Учитывая выше сказанное, опишем подробнее именно глубокое вращательное бурение.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Бурение глубоких скважин осуществляется только вращательным способом и подразделяется на роторное, турбинное и электробурами.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При роторном бурении буровой снаряд вращают ротором, устанавливаемым на поверхности земли над устьем скважины.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При турбинном бурении породоразрушающий инструмент вращается турбобуром, который спускают на забой скважины вместе с долотом на колонне бурильных труб. Турбобур представляет собой многоступенчатую </w:t>
      </w:r>
      <w:r w:rsidRPr="000B565B">
        <w:rPr>
          <w:rFonts w:ascii="Times New Roman" w:hAnsi="Times New Roman"/>
          <w:sz w:val="28"/>
          <w:szCs w:val="28"/>
        </w:rPr>
        <w:lastRenderedPageBreak/>
        <w:t xml:space="preserve">гидравлическую турбину, работающую от потока промывочной жидкости. Колонна бурильных труб при этом не вращается, неподвижный ротор воспринимает реактивный момент.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При бурении электробуром породоразрушающий инструмент вращается маслонаполненным забойным электродвигателем переменного тока, имеющим малый диаметр и значительную длину. Колонна бурильных труб при этом неподвижна. Благодаря этому резко сокращается вращающий момент на колонне, исключается знакопеременный изгиб труб и почти полностью снимаются динамические нагрузки. Бурильная колонна работает в более благоприятных нагрузках, в результате чего увеличивается стойкость труб. Электроэнергия к электродвигателю подводится по вмонтированным в бурильные трубы отрезкам кабеля, которые при свинчивании бурильных труб автоматически соединяются. Промывочная жидкость подается на забой по зазору между внутренними стенками труб и кабелем.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При роторном и турбинном бурении, там, где необходимо уточнение геологического разреза применяется бурение с отбором керна колонковыми долотами или турбодолотами.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Роторное бурение и бурение электробурами может вестись с промывкой или продувкой.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Глубины бурения вращательным способом достигают </w:t>
      </w:r>
      <w:smartTag w:uri="urn:schemas-microsoft-com:office:smarttags" w:element="metricconverter">
        <w:smartTagPr>
          <w:attr w:name="ProductID" w:val="10 км"/>
        </w:smartTagPr>
        <w:r w:rsidRPr="000B565B">
          <w:rPr>
            <w:rFonts w:ascii="Times New Roman" w:hAnsi="Times New Roman"/>
            <w:sz w:val="28"/>
            <w:szCs w:val="28"/>
          </w:rPr>
          <w:t>10 км</w:t>
        </w:r>
      </w:smartTag>
      <w:r w:rsidRPr="000B565B">
        <w:rPr>
          <w:rFonts w:ascii="Times New Roman" w:hAnsi="Times New Roman"/>
          <w:sz w:val="28"/>
          <w:szCs w:val="28"/>
        </w:rPr>
        <w:t xml:space="preserve">. Этим способом проектируется пробурить скважины глубиной </w:t>
      </w:r>
      <w:smartTag w:uri="urn:schemas-microsoft-com:office:smarttags" w:element="metricconverter">
        <w:smartTagPr>
          <w:attr w:name="ProductID" w:val="15 км"/>
        </w:smartTagPr>
        <w:r w:rsidRPr="000B565B">
          <w:rPr>
            <w:rFonts w:ascii="Times New Roman" w:hAnsi="Times New Roman"/>
            <w:sz w:val="28"/>
            <w:szCs w:val="28"/>
          </w:rPr>
          <w:t>15 км</w:t>
        </w:r>
      </w:smartTag>
      <w:r w:rsidRPr="000B565B">
        <w:rPr>
          <w:rFonts w:ascii="Times New Roman" w:hAnsi="Times New Roman"/>
          <w:sz w:val="28"/>
          <w:szCs w:val="28"/>
        </w:rPr>
        <w:t xml:space="preserve">. Диаметры скважины колеблются от 76 до </w:t>
      </w:r>
      <w:smartTag w:uri="urn:schemas-microsoft-com:office:smarttags" w:element="metricconverter">
        <w:smartTagPr>
          <w:attr w:name="ProductID" w:val="590 км"/>
        </w:smartTagPr>
        <w:r w:rsidRPr="000B565B">
          <w:rPr>
            <w:rFonts w:ascii="Times New Roman" w:hAnsi="Times New Roman"/>
            <w:sz w:val="28"/>
            <w:szCs w:val="28"/>
          </w:rPr>
          <w:t>590 км</w:t>
        </w:r>
      </w:smartTag>
      <w:r w:rsidRPr="000B565B">
        <w:rPr>
          <w:rFonts w:ascii="Times New Roman" w:hAnsi="Times New Roman"/>
          <w:sz w:val="28"/>
          <w:szCs w:val="28"/>
        </w:rPr>
        <w:t xml:space="preserve">.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При всех разновидностях глубокого вращательного бурения используют одни и те же очень сложные буровые установки, общая установочная мощность которых достигает 4000 кВт, а масса - 1000 т.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b/>
          <w:sz w:val="28"/>
          <w:szCs w:val="28"/>
        </w:rPr>
      </w:pP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b/>
          <w:sz w:val="28"/>
          <w:szCs w:val="28"/>
        </w:rPr>
      </w:pPr>
      <w:r w:rsidRPr="000B565B">
        <w:rPr>
          <w:rFonts w:ascii="Times New Roman" w:hAnsi="Times New Roman"/>
          <w:b/>
          <w:sz w:val="28"/>
          <w:szCs w:val="28"/>
          <w:lang w:val="kk-KZ"/>
        </w:rPr>
        <w:t>3</w:t>
      </w:r>
      <w:r w:rsidRPr="000B565B">
        <w:rPr>
          <w:rFonts w:ascii="Times New Roman" w:hAnsi="Times New Roman"/>
          <w:b/>
          <w:sz w:val="28"/>
          <w:szCs w:val="28"/>
        </w:rPr>
        <w:t>. Рациональная отработка долот.</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Долота рационально отрабатывают (по В.С. Федорову) в том случае, если бурят при оптимальном с</w:t>
      </w:r>
      <w:r w:rsidR="00D11C30">
        <w:rPr>
          <w:rFonts w:ascii="Times New Roman" w:hAnsi="Times New Roman"/>
          <w:color w:val="000000"/>
          <w:sz w:val="28"/>
          <w:szCs w:val="28"/>
        </w:rPr>
        <w:t>очетании параметров режима буре</w:t>
      </w:r>
      <w:r w:rsidRPr="000B565B">
        <w:rPr>
          <w:rFonts w:ascii="Times New Roman" w:hAnsi="Times New Roman"/>
          <w:color w:val="000000"/>
          <w:sz w:val="28"/>
          <w:szCs w:val="28"/>
        </w:rPr>
        <w:t>ния и минимальных значениях (Р</w:t>
      </w:r>
      <w:r w:rsidRPr="000B565B">
        <w:rPr>
          <w:rFonts w:ascii="Times New Roman" w:hAnsi="Times New Roman"/>
          <w:color w:val="000000"/>
          <w:sz w:val="28"/>
          <w:szCs w:val="28"/>
          <w:vertAlign w:val="subscript"/>
        </w:rPr>
        <w:t>д</w:t>
      </w:r>
      <w:r w:rsidRPr="000B565B">
        <w:rPr>
          <w:rFonts w:ascii="Times New Roman" w:hAnsi="Times New Roman"/>
          <w:color w:val="000000"/>
          <w:sz w:val="28"/>
          <w:szCs w:val="28"/>
          <w:vertAlign w:val="subscript"/>
          <w:lang w:val="en-US"/>
        </w:rPr>
        <w:t>max</w:t>
      </w:r>
      <w:r w:rsidRPr="000B565B">
        <w:rPr>
          <w:rFonts w:ascii="Times New Roman" w:hAnsi="Times New Roman"/>
          <w:color w:val="000000"/>
          <w:sz w:val="28"/>
          <w:szCs w:val="28"/>
        </w:rPr>
        <w:t xml:space="preserve"> </w:t>
      </w:r>
      <w:r w:rsidR="00692B71">
        <w:rPr>
          <w:rFonts w:ascii="Times New Roman" w:hAnsi="Times New Roman"/>
          <w:i/>
          <w:iCs/>
          <w:color w:val="000000"/>
          <w:sz w:val="28"/>
          <w:szCs w:val="28"/>
        </w:rPr>
        <w:t>-</w:t>
      </w:r>
      <w:r w:rsidRPr="000B565B">
        <w:rPr>
          <w:rFonts w:ascii="Times New Roman" w:hAnsi="Times New Roman"/>
          <w:i/>
          <w:iCs/>
          <w:color w:val="000000"/>
          <w:sz w:val="28"/>
          <w:szCs w:val="28"/>
        </w:rPr>
        <w:t xml:space="preserve"> Р</w:t>
      </w:r>
      <w:r w:rsidRPr="000B565B">
        <w:rPr>
          <w:rFonts w:ascii="Times New Roman" w:hAnsi="Times New Roman"/>
          <w:color w:val="000000"/>
          <w:sz w:val="28"/>
          <w:szCs w:val="28"/>
          <w:vertAlign w:val="subscript"/>
        </w:rPr>
        <w:t>д</w:t>
      </w:r>
      <w:r w:rsidRPr="000B565B">
        <w:rPr>
          <w:rFonts w:ascii="Times New Roman" w:hAnsi="Times New Roman"/>
          <w:color w:val="000000"/>
          <w:sz w:val="28"/>
          <w:szCs w:val="28"/>
          <w:vertAlign w:val="subscript"/>
          <w:lang w:val="en-US"/>
        </w:rPr>
        <w:t>min</w:t>
      </w:r>
      <w:r w:rsidRPr="000B565B">
        <w:rPr>
          <w:rFonts w:ascii="Times New Roman" w:hAnsi="Times New Roman"/>
          <w:i/>
          <w:iCs/>
          <w:color w:val="000000"/>
          <w:sz w:val="28"/>
          <w:szCs w:val="28"/>
        </w:rPr>
        <w:t>)/Р</w:t>
      </w:r>
      <w:r w:rsidRPr="000B565B">
        <w:rPr>
          <w:rFonts w:ascii="Times New Roman" w:hAnsi="Times New Roman"/>
          <w:color w:val="000000"/>
          <w:sz w:val="28"/>
          <w:szCs w:val="28"/>
          <w:vertAlign w:val="subscript"/>
        </w:rPr>
        <w:t xml:space="preserve">д.ср </w:t>
      </w:r>
      <w:r w:rsidRPr="000B565B">
        <w:rPr>
          <w:rFonts w:ascii="Times New Roman" w:hAnsi="Times New Roman"/>
          <w:color w:val="000000"/>
          <w:sz w:val="28"/>
          <w:szCs w:val="28"/>
        </w:rPr>
        <w:t>и (</w:t>
      </w:r>
      <w:r w:rsidRPr="000B565B">
        <w:rPr>
          <w:rFonts w:ascii="Times New Roman" w:hAnsi="Times New Roman"/>
          <w:color w:val="000000"/>
          <w:sz w:val="28"/>
          <w:szCs w:val="28"/>
          <w:lang w:val="en-US"/>
        </w:rPr>
        <w:t>n</w:t>
      </w:r>
      <w:r w:rsidRPr="000B565B">
        <w:rPr>
          <w:rFonts w:ascii="Times New Roman" w:hAnsi="Times New Roman"/>
          <w:color w:val="000000"/>
          <w:sz w:val="28"/>
          <w:szCs w:val="28"/>
          <w:vertAlign w:val="subscript"/>
          <w:lang w:val="en-US"/>
        </w:rPr>
        <w:t>m</w:t>
      </w:r>
      <w:r w:rsidRPr="000B565B">
        <w:rPr>
          <w:rFonts w:ascii="Times New Roman" w:hAnsi="Times New Roman"/>
          <w:color w:val="000000"/>
          <w:sz w:val="28"/>
          <w:szCs w:val="28"/>
          <w:vertAlign w:val="subscript"/>
        </w:rPr>
        <w:t>ах</w:t>
      </w:r>
      <w:r w:rsidR="00692B71">
        <w:rPr>
          <w:rFonts w:ascii="Times New Roman" w:hAnsi="Times New Roman"/>
          <w:color w:val="000000"/>
          <w:sz w:val="28"/>
          <w:szCs w:val="28"/>
        </w:rPr>
        <w:t xml:space="preserve"> -</w:t>
      </w:r>
      <w:r w:rsidRPr="000B565B">
        <w:rPr>
          <w:rFonts w:ascii="Times New Roman" w:hAnsi="Times New Roman"/>
          <w:color w:val="000000"/>
          <w:sz w:val="28"/>
          <w:szCs w:val="28"/>
        </w:rPr>
        <w:t xml:space="preserve"> </w:t>
      </w:r>
      <w:r w:rsidRPr="000B565B">
        <w:rPr>
          <w:rFonts w:ascii="Times New Roman" w:hAnsi="Times New Roman"/>
          <w:i/>
          <w:iCs/>
          <w:color w:val="000000"/>
          <w:sz w:val="28"/>
          <w:szCs w:val="28"/>
          <w:lang w:val="en-US"/>
        </w:rPr>
        <w:t>n</w:t>
      </w:r>
      <w:r w:rsidRPr="000B565B">
        <w:rPr>
          <w:rFonts w:ascii="Times New Roman" w:hAnsi="Times New Roman"/>
          <w:color w:val="000000"/>
          <w:sz w:val="28"/>
          <w:szCs w:val="28"/>
          <w:vertAlign w:val="subscript"/>
          <w:lang w:val="en-US"/>
        </w:rPr>
        <w:t>min</w:t>
      </w:r>
      <w:r w:rsidRPr="000B565B">
        <w:rPr>
          <w:rFonts w:ascii="Times New Roman" w:hAnsi="Times New Roman"/>
          <w:i/>
          <w:iCs/>
          <w:color w:val="000000"/>
          <w:sz w:val="28"/>
          <w:szCs w:val="28"/>
        </w:rPr>
        <w:t>)/п</w:t>
      </w:r>
      <w:r w:rsidRPr="000B565B">
        <w:rPr>
          <w:rFonts w:ascii="Times New Roman" w:hAnsi="Times New Roman"/>
          <w:i/>
          <w:iCs/>
          <w:color w:val="000000"/>
          <w:sz w:val="28"/>
          <w:szCs w:val="28"/>
          <w:vertAlign w:val="subscript"/>
        </w:rPr>
        <w:t>ср</w:t>
      </w:r>
      <w:r w:rsidRPr="000B565B">
        <w:rPr>
          <w:rFonts w:ascii="Times New Roman" w:hAnsi="Times New Roman"/>
          <w:i/>
          <w:iCs/>
          <w:color w:val="000000"/>
          <w:sz w:val="28"/>
          <w:szCs w:val="28"/>
        </w:rPr>
        <w:t xml:space="preserve">. </w:t>
      </w:r>
      <w:r w:rsidRPr="000B565B">
        <w:rPr>
          <w:rFonts w:ascii="Times New Roman" w:hAnsi="Times New Roman"/>
          <w:color w:val="000000"/>
          <w:sz w:val="28"/>
          <w:szCs w:val="28"/>
        </w:rPr>
        <w:t>Продолжительность работы долот выбирают</w:t>
      </w:r>
      <w:r w:rsidR="00D11C30">
        <w:rPr>
          <w:rFonts w:ascii="Times New Roman" w:hAnsi="Times New Roman"/>
          <w:color w:val="000000"/>
          <w:sz w:val="28"/>
          <w:szCs w:val="28"/>
        </w:rPr>
        <w:t xml:space="preserve"> из расчета получения максималь</w:t>
      </w:r>
      <w:r w:rsidRPr="000B565B">
        <w:rPr>
          <w:rFonts w:ascii="Times New Roman" w:hAnsi="Times New Roman"/>
          <w:color w:val="000000"/>
          <w:sz w:val="28"/>
          <w:szCs w:val="28"/>
        </w:rPr>
        <w:t>ной рейсовой скорости проходки или максимальной стойкости опор долота. Если хотя бы одно из этих условий не соблюдают, то нельзя считать, что долота отрабатывают рационально.</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В результате опытов установлено, чт</w:t>
      </w:r>
      <w:r w:rsidR="00E06CDE">
        <w:rPr>
          <w:rFonts w:ascii="Times New Roman" w:hAnsi="Times New Roman"/>
          <w:color w:val="000000"/>
          <w:sz w:val="28"/>
          <w:szCs w:val="28"/>
        </w:rPr>
        <w:t>о если какой-нибудь параметр ре</w:t>
      </w:r>
      <w:r w:rsidRPr="000B565B">
        <w:rPr>
          <w:rFonts w:ascii="Times New Roman" w:hAnsi="Times New Roman"/>
          <w:color w:val="000000"/>
          <w:sz w:val="28"/>
          <w:szCs w:val="28"/>
        </w:rPr>
        <w:t>жима бурения увеличивается, а други</w:t>
      </w:r>
      <w:r w:rsidR="00E06CDE">
        <w:rPr>
          <w:rFonts w:ascii="Times New Roman" w:hAnsi="Times New Roman"/>
          <w:color w:val="000000"/>
          <w:sz w:val="28"/>
          <w:szCs w:val="28"/>
        </w:rPr>
        <w:t>е остаются постоянными или изме</w:t>
      </w:r>
      <w:r w:rsidRPr="000B565B">
        <w:rPr>
          <w:rFonts w:ascii="Times New Roman" w:hAnsi="Times New Roman"/>
          <w:color w:val="000000"/>
          <w:sz w:val="28"/>
          <w:szCs w:val="28"/>
        </w:rPr>
        <w:t>няются, не обеспечивая оптимального сочетания между параметрами, то при этом чаще всего темп углубления с</w:t>
      </w:r>
      <w:r w:rsidR="00D11C30">
        <w:rPr>
          <w:rFonts w:ascii="Times New Roman" w:hAnsi="Times New Roman"/>
          <w:color w:val="000000"/>
          <w:sz w:val="28"/>
          <w:szCs w:val="28"/>
        </w:rPr>
        <w:t>кважины снижается. А если и про</w:t>
      </w:r>
      <w:r w:rsidRPr="000B565B">
        <w:rPr>
          <w:rFonts w:ascii="Times New Roman" w:hAnsi="Times New Roman"/>
          <w:color w:val="000000"/>
          <w:sz w:val="28"/>
          <w:szCs w:val="28"/>
        </w:rPr>
        <w:t>исходит некоторое увеличение показате</w:t>
      </w:r>
      <w:r w:rsidR="00D11C30">
        <w:rPr>
          <w:rFonts w:ascii="Times New Roman" w:hAnsi="Times New Roman"/>
          <w:color w:val="000000"/>
          <w:sz w:val="28"/>
          <w:szCs w:val="28"/>
        </w:rPr>
        <w:t>лей бурения, то сравнительно не</w:t>
      </w:r>
      <w:r w:rsidRPr="000B565B">
        <w:rPr>
          <w:rFonts w:ascii="Times New Roman" w:hAnsi="Times New Roman"/>
          <w:color w:val="000000"/>
          <w:sz w:val="28"/>
          <w:szCs w:val="28"/>
        </w:rPr>
        <w:t>большое. При таких условиях отра</w:t>
      </w:r>
      <w:r w:rsidR="00E06CDE">
        <w:rPr>
          <w:rFonts w:ascii="Times New Roman" w:hAnsi="Times New Roman"/>
          <w:color w:val="000000"/>
          <w:sz w:val="28"/>
          <w:szCs w:val="28"/>
        </w:rPr>
        <w:t>ботка долот не может быть рацио</w:t>
      </w:r>
      <w:r w:rsidRPr="000B565B">
        <w:rPr>
          <w:rFonts w:ascii="Times New Roman" w:hAnsi="Times New Roman"/>
          <w:color w:val="000000"/>
          <w:sz w:val="28"/>
          <w:szCs w:val="28"/>
        </w:rPr>
        <w:t>нальной.</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 xml:space="preserve">Так как параметры режима бурения </w:t>
      </w:r>
      <w:r w:rsidRPr="000B565B">
        <w:rPr>
          <w:rFonts w:ascii="Times New Roman" w:hAnsi="Times New Roman"/>
          <w:i/>
          <w:iCs/>
          <w:color w:val="000000"/>
          <w:sz w:val="28"/>
          <w:szCs w:val="28"/>
        </w:rPr>
        <w:t xml:space="preserve">п, </w:t>
      </w:r>
      <w:r w:rsidRPr="000B565B">
        <w:rPr>
          <w:rFonts w:ascii="Times New Roman" w:hAnsi="Times New Roman"/>
          <w:color w:val="000000"/>
          <w:sz w:val="28"/>
          <w:szCs w:val="28"/>
        </w:rPr>
        <w:t>Р</w:t>
      </w:r>
      <w:r w:rsidRPr="000B565B">
        <w:rPr>
          <w:rFonts w:ascii="Times New Roman" w:hAnsi="Times New Roman"/>
          <w:color w:val="000000"/>
          <w:sz w:val="28"/>
          <w:szCs w:val="28"/>
          <w:vertAlign w:val="subscript"/>
        </w:rPr>
        <w:t>д</w:t>
      </w:r>
      <w:r w:rsidRPr="000B565B">
        <w:rPr>
          <w:rFonts w:ascii="Times New Roman" w:hAnsi="Times New Roman"/>
          <w:color w:val="000000"/>
          <w:sz w:val="28"/>
          <w:szCs w:val="28"/>
        </w:rPr>
        <w:t xml:space="preserve"> и О оказывают различное влияние на механическую скорость проходки и износостойкость долота, то оптимальное соотношение между ними отвечает наиболее </w:t>
      </w:r>
      <w:r w:rsidR="00E06CDE">
        <w:rPr>
          <w:rFonts w:ascii="Times New Roman" w:hAnsi="Times New Roman"/>
          <w:color w:val="000000"/>
          <w:sz w:val="28"/>
          <w:szCs w:val="28"/>
        </w:rPr>
        <w:t>высокой рейсо</w:t>
      </w:r>
      <w:r w:rsidRPr="000B565B">
        <w:rPr>
          <w:rFonts w:ascii="Times New Roman" w:hAnsi="Times New Roman"/>
          <w:color w:val="000000"/>
          <w:sz w:val="28"/>
          <w:szCs w:val="28"/>
        </w:rPr>
        <w:t xml:space="preserve">вой скорости проходки, т.е. наивыгоднейшие значения </w:t>
      </w:r>
      <w:r w:rsidRPr="000B565B">
        <w:rPr>
          <w:rFonts w:ascii="Times New Roman" w:hAnsi="Times New Roman"/>
          <w:i/>
          <w:iCs/>
          <w:color w:val="000000"/>
          <w:sz w:val="28"/>
          <w:szCs w:val="28"/>
        </w:rPr>
        <w:t xml:space="preserve">п, </w:t>
      </w:r>
      <w:r w:rsidRPr="000B565B">
        <w:rPr>
          <w:rFonts w:ascii="Times New Roman" w:hAnsi="Times New Roman"/>
          <w:color w:val="000000"/>
          <w:sz w:val="28"/>
          <w:szCs w:val="28"/>
        </w:rPr>
        <w:t>Р</w:t>
      </w:r>
      <w:r w:rsidRPr="000B565B">
        <w:rPr>
          <w:rFonts w:ascii="Times New Roman" w:hAnsi="Times New Roman"/>
          <w:color w:val="000000"/>
          <w:sz w:val="28"/>
          <w:szCs w:val="28"/>
          <w:vertAlign w:val="subscript"/>
        </w:rPr>
        <w:t>д</w:t>
      </w:r>
      <w:r w:rsidRPr="000B565B">
        <w:rPr>
          <w:rFonts w:ascii="Times New Roman" w:hAnsi="Times New Roman"/>
          <w:color w:val="000000"/>
          <w:sz w:val="28"/>
          <w:szCs w:val="28"/>
        </w:rPr>
        <w:t xml:space="preserve"> и </w:t>
      </w:r>
      <w:r w:rsidRPr="000B565B">
        <w:rPr>
          <w:rFonts w:ascii="Times New Roman" w:hAnsi="Times New Roman"/>
          <w:i/>
          <w:iCs/>
          <w:color w:val="000000"/>
          <w:sz w:val="28"/>
          <w:szCs w:val="28"/>
        </w:rPr>
        <w:t xml:space="preserve">О </w:t>
      </w:r>
      <w:r w:rsidR="00692B71">
        <w:rPr>
          <w:rFonts w:ascii="Times New Roman" w:hAnsi="Times New Roman"/>
          <w:color w:val="000000"/>
          <w:sz w:val="28"/>
          <w:szCs w:val="28"/>
        </w:rPr>
        <w:t>можно оп</w:t>
      </w:r>
      <w:r w:rsidRPr="000B565B">
        <w:rPr>
          <w:rFonts w:ascii="Times New Roman" w:hAnsi="Times New Roman"/>
          <w:color w:val="000000"/>
          <w:sz w:val="28"/>
          <w:szCs w:val="28"/>
        </w:rPr>
        <w:t>ределить из системы уравнений</w:t>
      </w:r>
      <w:r w:rsidR="00692B71">
        <w:rPr>
          <w:rFonts w:ascii="Times New Roman" w:hAnsi="Times New Roman"/>
          <w:color w:val="000000"/>
          <w:sz w:val="28"/>
          <w:szCs w:val="28"/>
        </w:rPr>
        <w:t>:</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i/>
          <w:iCs/>
          <w:color w:val="000000"/>
          <w:sz w:val="28"/>
          <w:szCs w:val="28"/>
        </w:rPr>
      </w:pPr>
    </w:p>
    <w:p w:rsidR="00FA34E4" w:rsidRPr="000B565B" w:rsidRDefault="00692B71" w:rsidP="00692B71">
      <w:pPr>
        <w:shd w:val="clear" w:color="auto" w:fill="FFFFFF"/>
        <w:autoSpaceDE w:val="0"/>
        <w:autoSpaceDN w:val="0"/>
        <w:adjustRightInd w:val="0"/>
        <w:spacing w:after="0" w:line="240" w:lineRule="auto"/>
        <w:jc w:val="center"/>
        <w:rPr>
          <w:rFonts w:ascii="Times New Roman" w:hAnsi="Times New Roman"/>
          <w:color w:val="000000"/>
          <w:sz w:val="28"/>
          <w:szCs w:val="28"/>
        </w:rPr>
      </w:pPr>
      <w:r>
        <w:rPr>
          <w:rFonts w:ascii="Times New Roman" w:hAnsi="Times New Roman"/>
          <w:i/>
          <w:iCs/>
          <w:color w:val="000000"/>
          <w:sz w:val="28"/>
          <w:szCs w:val="28"/>
        </w:rPr>
        <w:t xml:space="preserve">                                    </w:t>
      </w:r>
      <w:r w:rsidR="00FA34E4" w:rsidRPr="00D11C30">
        <w:rPr>
          <w:rFonts w:ascii="Times New Roman" w:hAnsi="Times New Roman"/>
          <w:i/>
          <w:iCs/>
          <w:color w:val="FF0000"/>
          <w:sz w:val="28"/>
          <w:szCs w:val="28"/>
        </w:rPr>
        <w:t>∂</w:t>
      </w:r>
      <w:r w:rsidR="00FA34E4" w:rsidRPr="00D11C30">
        <w:rPr>
          <w:rFonts w:ascii="Times New Roman" w:hAnsi="Times New Roman"/>
          <w:i/>
          <w:iCs/>
          <w:color w:val="FF0000"/>
          <w:sz w:val="28"/>
          <w:szCs w:val="28"/>
          <w:lang w:val="en-US"/>
        </w:rPr>
        <w:t>V</w:t>
      </w:r>
      <w:r w:rsidR="00FA34E4" w:rsidRPr="00D11C30">
        <w:rPr>
          <w:rFonts w:ascii="Times New Roman" w:hAnsi="Times New Roman"/>
          <w:i/>
          <w:iCs/>
          <w:color w:val="FF0000"/>
          <w:sz w:val="28"/>
          <w:szCs w:val="28"/>
          <w:vertAlign w:val="subscript"/>
          <w:lang w:val="en-US"/>
        </w:rPr>
        <w:t>p</w:t>
      </w:r>
      <w:r w:rsidR="00FA34E4" w:rsidRPr="00D11C30">
        <w:rPr>
          <w:rFonts w:ascii="Times New Roman" w:hAnsi="Times New Roman"/>
          <w:i/>
          <w:iCs/>
          <w:color w:val="FF0000"/>
          <w:sz w:val="28"/>
          <w:szCs w:val="28"/>
        </w:rPr>
        <w:t>/∂</w:t>
      </w:r>
      <w:r w:rsidR="00FA34E4" w:rsidRPr="00D11C30">
        <w:rPr>
          <w:rFonts w:ascii="Times New Roman" w:hAnsi="Times New Roman"/>
          <w:i/>
          <w:iCs/>
          <w:color w:val="FF0000"/>
          <w:sz w:val="28"/>
          <w:szCs w:val="28"/>
          <w:lang w:val="en-US"/>
        </w:rPr>
        <w:t>n</w:t>
      </w:r>
      <w:r w:rsidR="00FA34E4" w:rsidRPr="00D11C30">
        <w:rPr>
          <w:rFonts w:ascii="Times New Roman" w:hAnsi="Times New Roman"/>
          <w:i/>
          <w:iCs/>
          <w:color w:val="FF0000"/>
          <w:sz w:val="28"/>
          <w:szCs w:val="28"/>
        </w:rPr>
        <w:t>=</w:t>
      </w:r>
      <w:r w:rsidR="00FA34E4" w:rsidRPr="00D11C30">
        <w:rPr>
          <w:rFonts w:ascii="Times New Roman" w:hAnsi="Times New Roman"/>
          <w:color w:val="FF0000"/>
          <w:sz w:val="28"/>
          <w:szCs w:val="28"/>
        </w:rPr>
        <w:t>0;  ∂</w:t>
      </w:r>
      <w:r w:rsidR="00FA34E4" w:rsidRPr="00D11C30">
        <w:rPr>
          <w:rFonts w:ascii="Times New Roman" w:hAnsi="Times New Roman"/>
          <w:color w:val="FF0000"/>
          <w:sz w:val="28"/>
          <w:szCs w:val="28"/>
          <w:lang w:val="en-US"/>
        </w:rPr>
        <w:t>Vp</w:t>
      </w:r>
      <w:r w:rsidR="00FA34E4" w:rsidRPr="00D11C30">
        <w:rPr>
          <w:rFonts w:ascii="Times New Roman" w:hAnsi="Times New Roman"/>
          <w:color w:val="FF0000"/>
          <w:sz w:val="28"/>
          <w:szCs w:val="28"/>
        </w:rPr>
        <w:t>/∂</w:t>
      </w:r>
      <w:r w:rsidR="00FA34E4" w:rsidRPr="00D11C30">
        <w:rPr>
          <w:rFonts w:ascii="Times New Roman" w:hAnsi="Times New Roman"/>
          <w:color w:val="FF0000"/>
          <w:sz w:val="28"/>
          <w:szCs w:val="28"/>
          <w:lang w:val="en-US"/>
        </w:rPr>
        <w:t>P</w:t>
      </w:r>
      <w:r w:rsidR="00FA34E4" w:rsidRPr="00D11C30">
        <w:rPr>
          <w:rFonts w:ascii="Times New Roman" w:hAnsi="Times New Roman"/>
          <w:color w:val="FF0000"/>
          <w:sz w:val="28"/>
          <w:szCs w:val="28"/>
        </w:rPr>
        <w:t xml:space="preserve">ä=0;  </w:t>
      </w:r>
      <w:r w:rsidR="00FA34E4" w:rsidRPr="00D11C30">
        <w:rPr>
          <w:rFonts w:ascii="Times New Roman" w:hAnsi="Times New Roman"/>
          <w:i/>
          <w:iCs/>
          <w:color w:val="FF0000"/>
          <w:sz w:val="28"/>
          <w:szCs w:val="28"/>
        </w:rPr>
        <w:t>∂</w:t>
      </w:r>
      <w:r w:rsidR="00FA34E4" w:rsidRPr="00D11C30">
        <w:rPr>
          <w:rFonts w:ascii="Times New Roman" w:hAnsi="Times New Roman"/>
          <w:i/>
          <w:iCs/>
          <w:color w:val="FF0000"/>
          <w:sz w:val="28"/>
          <w:szCs w:val="28"/>
          <w:lang w:val="en-US"/>
        </w:rPr>
        <w:t>v</w:t>
      </w:r>
      <w:r w:rsidR="00FA34E4" w:rsidRPr="00D11C30">
        <w:rPr>
          <w:rFonts w:ascii="Times New Roman" w:hAnsi="Times New Roman"/>
          <w:i/>
          <w:iCs/>
          <w:color w:val="FF0000"/>
          <w:sz w:val="28"/>
          <w:szCs w:val="28"/>
          <w:vertAlign w:val="subscript"/>
          <w:lang w:val="en-US"/>
        </w:rPr>
        <w:t>p</w:t>
      </w:r>
      <w:r w:rsidR="00FA34E4" w:rsidRPr="00D11C30">
        <w:rPr>
          <w:rFonts w:ascii="Times New Roman" w:hAnsi="Times New Roman"/>
          <w:i/>
          <w:iCs/>
          <w:color w:val="FF0000"/>
          <w:sz w:val="28"/>
          <w:szCs w:val="28"/>
        </w:rPr>
        <w:t>/∂</w:t>
      </w:r>
      <w:r w:rsidR="00FA34E4" w:rsidRPr="00D11C30">
        <w:rPr>
          <w:rFonts w:ascii="Times New Roman" w:hAnsi="Times New Roman"/>
          <w:i/>
          <w:iCs/>
          <w:color w:val="FF0000"/>
          <w:sz w:val="28"/>
          <w:szCs w:val="28"/>
          <w:lang w:val="en-US"/>
        </w:rPr>
        <w:t>Q</w:t>
      </w:r>
      <w:r w:rsidR="00FA34E4" w:rsidRPr="00D11C30">
        <w:rPr>
          <w:rFonts w:ascii="Times New Roman" w:hAnsi="Times New Roman"/>
          <w:i/>
          <w:iCs/>
          <w:color w:val="FF0000"/>
          <w:sz w:val="28"/>
          <w:szCs w:val="28"/>
        </w:rPr>
        <w:t>=</w:t>
      </w:r>
      <w:r w:rsidR="00FA34E4" w:rsidRPr="00D11C30">
        <w:rPr>
          <w:rFonts w:ascii="Times New Roman" w:hAnsi="Times New Roman"/>
          <w:color w:val="FF0000"/>
          <w:sz w:val="28"/>
          <w:szCs w:val="28"/>
        </w:rPr>
        <w:t>0</w:t>
      </w:r>
      <w:r>
        <w:rPr>
          <w:rFonts w:ascii="Times New Roman" w:hAnsi="Times New Roman"/>
          <w:color w:val="000000"/>
          <w:sz w:val="28"/>
          <w:szCs w:val="28"/>
        </w:rPr>
        <w:t xml:space="preserve">                    </w:t>
      </w:r>
      <w:r w:rsidR="00FA34E4" w:rsidRPr="000B565B">
        <w:rPr>
          <w:rFonts w:ascii="Times New Roman" w:hAnsi="Times New Roman"/>
          <w:color w:val="000000"/>
          <w:sz w:val="28"/>
          <w:szCs w:val="28"/>
        </w:rPr>
        <w:t xml:space="preserve">   </w:t>
      </w:r>
      <w:r>
        <w:rPr>
          <w:rFonts w:ascii="Times New Roman" w:hAnsi="Times New Roman"/>
          <w:color w:val="000000"/>
          <w:sz w:val="28"/>
          <w:szCs w:val="28"/>
        </w:rPr>
        <w:t xml:space="preserve">        </w:t>
      </w:r>
      <w:r w:rsidR="00FA34E4" w:rsidRPr="000B565B">
        <w:rPr>
          <w:rFonts w:ascii="Times New Roman" w:hAnsi="Times New Roman"/>
          <w:color w:val="000000"/>
          <w:sz w:val="28"/>
          <w:szCs w:val="28"/>
        </w:rPr>
        <w:t>(</w:t>
      </w:r>
      <w:r w:rsidR="001B198B">
        <w:rPr>
          <w:rFonts w:ascii="Times New Roman" w:hAnsi="Times New Roman"/>
          <w:color w:val="000000"/>
          <w:sz w:val="28"/>
          <w:szCs w:val="28"/>
        </w:rPr>
        <w:t>3.6</w:t>
      </w:r>
      <w:r w:rsidR="00FA34E4" w:rsidRPr="000B565B">
        <w:rPr>
          <w:rFonts w:ascii="Times New Roman" w:hAnsi="Times New Roman"/>
          <w:color w:val="000000"/>
          <w:sz w:val="28"/>
          <w:szCs w:val="28"/>
        </w:rPr>
        <w:t>)</w:t>
      </w:r>
    </w:p>
    <w:p w:rsidR="00692B71" w:rsidRDefault="00692B71" w:rsidP="000B565B">
      <w:pPr>
        <w:shd w:val="clear" w:color="auto" w:fill="FFFFFF"/>
        <w:autoSpaceDE w:val="0"/>
        <w:autoSpaceDN w:val="0"/>
        <w:adjustRightInd w:val="0"/>
        <w:spacing w:after="0" w:line="240" w:lineRule="auto"/>
        <w:ind w:firstLine="540"/>
        <w:jc w:val="both"/>
        <w:rPr>
          <w:rFonts w:ascii="Times New Roman" w:hAnsi="Times New Roman"/>
          <w:color w:val="000000"/>
          <w:sz w:val="28"/>
          <w:szCs w:val="28"/>
        </w:rPr>
      </w:pP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rPr>
        <w:t>если при этом будут выполнены соответствующие требования ко вторым производным.</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rPr>
        <w:t>В турбинном бурении рациональное соотношение между Р</w:t>
      </w:r>
      <w:r w:rsidRPr="000B565B">
        <w:rPr>
          <w:rFonts w:ascii="Times New Roman" w:hAnsi="Times New Roman"/>
          <w:color w:val="000000"/>
          <w:sz w:val="28"/>
          <w:szCs w:val="28"/>
          <w:vertAlign w:val="subscript"/>
        </w:rPr>
        <w:t>д</w:t>
      </w:r>
      <w:r w:rsidRPr="000B565B">
        <w:rPr>
          <w:rFonts w:ascii="Times New Roman" w:hAnsi="Times New Roman"/>
          <w:color w:val="000000"/>
          <w:sz w:val="28"/>
          <w:szCs w:val="28"/>
        </w:rPr>
        <w:t xml:space="preserve">, </w:t>
      </w:r>
      <w:r w:rsidRPr="000B565B">
        <w:rPr>
          <w:rFonts w:ascii="Times New Roman" w:hAnsi="Times New Roman"/>
          <w:i/>
          <w:iCs/>
          <w:color w:val="000000"/>
          <w:sz w:val="28"/>
          <w:szCs w:val="28"/>
        </w:rPr>
        <w:t xml:space="preserve">п </w:t>
      </w:r>
      <w:r w:rsidRPr="000B565B">
        <w:rPr>
          <w:rFonts w:ascii="Times New Roman" w:hAnsi="Times New Roman"/>
          <w:color w:val="000000"/>
          <w:sz w:val="28"/>
          <w:szCs w:val="28"/>
        </w:rPr>
        <w:t xml:space="preserve">и </w:t>
      </w:r>
      <w:r w:rsidRPr="000B565B">
        <w:rPr>
          <w:rFonts w:ascii="Times New Roman" w:hAnsi="Times New Roman"/>
          <w:i/>
          <w:iCs/>
          <w:color w:val="000000"/>
          <w:sz w:val="28"/>
          <w:szCs w:val="28"/>
        </w:rPr>
        <w:t xml:space="preserve">О </w:t>
      </w:r>
      <w:r w:rsidR="00E06CDE">
        <w:rPr>
          <w:rFonts w:ascii="Times New Roman" w:hAnsi="Times New Roman"/>
          <w:color w:val="000000"/>
          <w:sz w:val="28"/>
          <w:szCs w:val="28"/>
        </w:rPr>
        <w:t>час</w:t>
      </w:r>
      <w:r w:rsidRPr="000B565B">
        <w:rPr>
          <w:rFonts w:ascii="Times New Roman" w:hAnsi="Times New Roman"/>
          <w:color w:val="000000"/>
          <w:sz w:val="28"/>
          <w:szCs w:val="28"/>
        </w:rPr>
        <w:t>то не соответствует оптимальному режиму работы турбобура. Нередко наиболее высокие показатели эффективности отработки долот получают при работе турбобура в области тормозных режимов.</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rPr>
        <w:t>Если в процессе бурения контролировать только осевую нагрузку, то частота вращения долота может колебаться до +300 мин</w:t>
      </w:r>
      <w:r w:rsidRPr="000B565B">
        <w:rPr>
          <w:rFonts w:ascii="Times New Roman" w:hAnsi="Times New Roman"/>
          <w:color w:val="000000"/>
          <w:sz w:val="28"/>
          <w:szCs w:val="28"/>
          <w:vertAlign w:val="superscript"/>
        </w:rPr>
        <w:t>-1</w:t>
      </w:r>
      <w:r w:rsidR="00692B71">
        <w:rPr>
          <w:rFonts w:ascii="Times New Roman" w:hAnsi="Times New Roman"/>
          <w:color w:val="000000"/>
          <w:sz w:val="28"/>
          <w:szCs w:val="28"/>
        </w:rPr>
        <w:t>. Такие ко</w:t>
      </w:r>
      <w:r w:rsidRPr="000B565B">
        <w:rPr>
          <w:rFonts w:ascii="Times New Roman" w:hAnsi="Times New Roman"/>
          <w:color w:val="000000"/>
          <w:sz w:val="28"/>
          <w:szCs w:val="28"/>
        </w:rPr>
        <w:t xml:space="preserve">лебания </w:t>
      </w:r>
      <w:r w:rsidRPr="000B565B">
        <w:rPr>
          <w:rFonts w:ascii="Times New Roman" w:hAnsi="Times New Roman"/>
          <w:i/>
          <w:iCs/>
          <w:color w:val="000000"/>
          <w:sz w:val="28"/>
          <w:szCs w:val="28"/>
        </w:rPr>
        <w:t xml:space="preserve">п </w:t>
      </w:r>
      <w:r w:rsidRPr="000B565B">
        <w:rPr>
          <w:rFonts w:ascii="Times New Roman" w:hAnsi="Times New Roman"/>
          <w:color w:val="000000"/>
          <w:sz w:val="28"/>
          <w:szCs w:val="28"/>
        </w:rPr>
        <w:t>объясняются рядо</w:t>
      </w:r>
      <w:r w:rsidR="00692B71">
        <w:rPr>
          <w:rFonts w:ascii="Times New Roman" w:hAnsi="Times New Roman"/>
          <w:color w:val="000000"/>
          <w:sz w:val="28"/>
          <w:szCs w:val="28"/>
        </w:rPr>
        <w:t>м причин, но главнейшая из них -</w:t>
      </w:r>
      <w:r w:rsidRPr="000B565B">
        <w:rPr>
          <w:rFonts w:ascii="Times New Roman" w:hAnsi="Times New Roman"/>
          <w:color w:val="000000"/>
          <w:sz w:val="28"/>
          <w:szCs w:val="28"/>
        </w:rPr>
        <w:t xml:space="preserve"> неравномерность подачи долота (бурильной колонны).</w:t>
      </w:r>
    </w:p>
    <w:p w:rsidR="00FA34E4" w:rsidRPr="000B565B" w:rsidRDefault="00FA34E4" w:rsidP="000B565B">
      <w:pPr>
        <w:shd w:val="clear" w:color="auto" w:fill="FFFFFF"/>
        <w:autoSpaceDE w:val="0"/>
        <w:autoSpaceDN w:val="0"/>
        <w:adjustRightInd w:val="0"/>
        <w:spacing w:after="0" w:line="240" w:lineRule="auto"/>
        <w:ind w:firstLine="540"/>
        <w:jc w:val="both"/>
        <w:rPr>
          <w:rFonts w:ascii="Times New Roman" w:hAnsi="Times New Roman"/>
          <w:sz w:val="28"/>
          <w:szCs w:val="28"/>
        </w:rPr>
      </w:pPr>
      <w:r w:rsidRPr="000B565B">
        <w:rPr>
          <w:rFonts w:ascii="Times New Roman" w:hAnsi="Times New Roman"/>
          <w:color w:val="000000"/>
          <w:sz w:val="28"/>
          <w:szCs w:val="28"/>
        </w:rPr>
        <w:t xml:space="preserve">Так как в турбинном бурении </w:t>
      </w:r>
      <w:r w:rsidRPr="000B565B">
        <w:rPr>
          <w:rFonts w:ascii="Times New Roman" w:hAnsi="Times New Roman"/>
          <w:color w:val="000000"/>
          <w:sz w:val="28"/>
          <w:szCs w:val="28"/>
          <w:lang w:val="en-US"/>
        </w:rPr>
        <w:t>Q</w:t>
      </w:r>
      <w:r w:rsidRPr="000B565B">
        <w:rPr>
          <w:rFonts w:ascii="Times New Roman" w:hAnsi="Times New Roman"/>
          <w:color w:val="000000"/>
          <w:sz w:val="28"/>
          <w:szCs w:val="28"/>
        </w:rPr>
        <w:t xml:space="preserve"> = </w:t>
      </w:r>
      <w:r w:rsidRPr="000B565B">
        <w:rPr>
          <w:rFonts w:ascii="Times New Roman" w:hAnsi="Times New Roman"/>
          <w:color w:val="000000"/>
          <w:sz w:val="28"/>
          <w:szCs w:val="28"/>
          <w:lang w:val="en-US"/>
        </w:rPr>
        <w:t>const</w:t>
      </w:r>
      <w:r w:rsidRPr="000B565B">
        <w:rPr>
          <w:rFonts w:ascii="Times New Roman" w:hAnsi="Times New Roman"/>
          <w:color w:val="000000"/>
          <w:sz w:val="28"/>
          <w:szCs w:val="28"/>
        </w:rPr>
        <w:t xml:space="preserve"> и частота вращения долота </w:t>
      </w:r>
      <w:r w:rsidRPr="000B565B">
        <w:rPr>
          <w:rFonts w:ascii="Times New Roman" w:hAnsi="Times New Roman"/>
          <w:i/>
          <w:iCs/>
          <w:color w:val="000000"/>
          <w:sz w:val="28"/>
          <w:szCs w:val="28"/>
        </w:rPr>
        <w:t xml:space="preserve">п </w:t>
      </w:r>
      <w:r w:rsidRPr="000B565B">
        <w:rPr>
          <w:rFonts w:ascii="Times New Roman" w:hAnsi="Times New Roman"/>
          <w:color w:val="000000"/>
          <w:sz w:val="28"/>
          <w:szCs w:val="28"/>
        </w:rPr>
        <w:t>= ф(Р</w:t>
      </w:r>
      <w:r w:rsidRPr="000B565B">
        <w:rPr>
          <w:rFonts w:ascii="Times New Roman" w:hAnsi="Times New Roman"/>
          <w:color w:val="000000"/>
          <w:sz w:val="28"/>
          <w:szCs w:val="28"/>
          <w:vertAlign w:val="subscript"/>
        </w:rPr>
        <w:t>д</w:t>
      </w:r>
      <w:r w:rsidRPr="000B565B">
        <w:rPr>
          <w:rFonts w:ascii="Times New Roman" w:hAnsi="Times New Roman"/>
          <w:color w:val="000000"/>
          <w:sz w:val="28"/>
          <w:szCs w:val="28"/>
        </w:rPr>
        <w:t>), естественно, что при изменении Р</w:t>
      </w:r>
      <w:r w:rsidRPr="000B565B">
        <w:rPr>
          <w:rFonts w:ascii="Times New Roman" w:hAnsi="Times New Roman"/>
          <w:color w:val="000000"/>
          <w:sz w:val="28"/>
          <w:szCs w:val="28"/>
          <w:vertAlign w:val="subscript"/>
        </w:rPr>
        <w:t>д</w:t>
      </w:r>
      <w:r w:rsidRPr="000B565B">
        <w:rPr>
          <w:rFonts w:ascii="Times New Roman" w:hAnsi="Times New Roman"/>
          <w:color w:val="000000"/>
          <w:sz w:val="28"/>
          <w:szCs w:val="28"/>
        </w:rPr>
        <w:t xml:space="preserve"> обязательно будет изменяться и п, причем абсолютное значение колебания будет зависеть от коэффици</w:t>
      </w:r>
      <w:r w:rsidRPr="000B565B">
        <w:rPr>
          <w:rFonts w:ascii="Times New Roman" w:hAnsi="Times New Roman"/>
          <w:color w:val="000000"/>
          <w:sz w:val="28"/>
          <w:szCs w:val="28"/>
        </w:rPr>
        <w:softHyphen/>
        <w:t xml:space="preserve">ента </w:t>
      </w:r>
      <w:r w:rsidRPr="000B565B">
        <w:rPr>
          <w:rFonts w:ascii="Times New Roman" w:hAnsi="Times New Roman"/>
          <w:i/>
          <w:iCs/>
          <w:color w:val="000000"/>
          <w:sz w:val="28"/>
          <w:szCs w:val="28"/>
        </w:rPr>
        <w:t xml:space="preserve">К </w:t>
      </w:r>
      <w:r w:rsidRPr="000B565B">
        <w:rPr>
          <w:rFonts w:ascii="Times New Roman" w:hAnsi="Times New Roman"/>
          <w:color w:val="000000"/>
          <w:sz w:val="28"/>
          <w:szCs w:val="28"/>
        </w:rPr>
        <w:t>(сброса на 0,01 МН нагрузки).</w:t>
      </w:r>
    </w:p>
    <w:p w:rsidR="00FA34E4" w:rsidRPr="000E10C0" w:rsidRDefault="00FA34E4" w:rsidP="000B565B">
      <w:pPr>
        <w:spacing w:after="0" w:line="240" w:lineRule="auto"/>
        <w:jc w:val="both"/>
        <w:rPr>
          <w:rFonts w:ascii="Times New Roman" w:hAnsi="Times New Roman"/>
          <w:color w:val="000000" w:themeColor="text1"/>
          <w:sz w:val="28"/>
          <w:szCs w:val="28"/>
        </w:rPr>
      </w:pPr>
    </w:p>
    <w:p w:rsidR="00FA34E4" w:rsidRPr="000E10C0" w:rsidRDefault="00FA34E4" w:rsidP="000B565B">
      <w:pPr>
        <w:spacing w:after="0" w:line="240" w:lineRule="auto"/>
        <w:jc w:val="both"/>
        <w:rPr>
          <w:rFonts w:ascii="Times New Roman" w:hAnsi="Times New Roman"/>
          <w:b/>
          <w:color w:val="000000" w:themeColor="text1"/>
          <w:sz w:val="28"/>
          <w:szCs w:val="28"/>
        </w:rPr>
      </w:pPr>
      <w:r w:rsidRPr="000E10C0">
        <w:rPr>
          <w:rFonts w:ascii="Times New Roman" w:hAnsi="Times New Roman"/>
          <w:b/>
          <w:color w:val="000000" w:themeColor="text1"/>
          <w:sz w:val="28"/>
          <w:szCs w:val="28"/>
        </w:rPr>
        <w:t>Контрольные вопросы</w:t>
      </w:r>
      <w:r w:rsidRPr="000E10C0">
        <w:rPr>
          <w:rFonts w:ascii="Times New Roman" w:hAnsi="Times New Roman"/>
          <w:b/>
          <w:color w:val="000000" w:themeColor="text1"/>
          <w:sz w:val="28"/>
          <w:szCs w:val="28"/>
          <w:lang w:val="kk-KZ"/>
        </w:rPr>
        <w:t>:</w:t>
      </w:r>
    </w:p>
    <w:p w:rsidR="00D11C30" w:rsidRPr="000B565B" w:rsidRDefault="00D11C30" w:rsidP="00D11C30">
      <w:pPr>
        <w:spacing w:after="0" w:line="240" w:lineRule="auto"/>
        <w:jc w:val="both"/>
        <w:rPr>
          <w:rFonts w:ascii="Times New Roman" w:hAnsi="Times New Roman"/>
          <w:sz w:val="28"/>
          <w:szCs w:val="28"/>
          <w:lang w:val="kk-KZ"/>
        </w:rPr>
      </w:pPr>
      <w:r w:rsidRPr="000B565B">
        <w:rPr>
          <w:rFonts w:ascii="Times New Roman" w:hAnsi="Times New Roman"/>
          <w:sz w:val="28"/>
          <w:szCs w:val="28"/>
          <w:lang w:val="kk-KZ"/>
        </w:rPr>
        <w:t>1.</w:t>
      </w:r>
      <w:r>
        <w:rPr>
          <w:rFonts w:ascii="Times New Roman" w:hAnsi="Times New Roman"/>
          <w:sz w:val="28"/>
          <w:szCs w:val="28"/>
          <w:lang w:val="kk-KZ"/>
        </w:rPr>
        <w:t xml:space="preserve"> </w:t>
      </w:r>
      <w:r w:rsidRPr="000B565B">
        <w:rPr>
          <w:rFonts w:ascii="Times New Roman" w:hAnsi="Times New Roman"/>
          <w:sz w:val="28"/>
          <w:szCs w:val="28"/>
          <w:lang w:val="kk-KZ"/>
        </w:rPr>
        <w:t>Что представляет собой буровой раствор?</w:t>
      </w:r>
    </w:p>
    <w:p w:rsidR="00D11C30" w:rsidRPr="000B565B" w:rsidRDefault="00D11C30" w:rsidP="00D11C30">
      <w:pPr>
        <w:spacing w:after="0" w:line="240" w:lineRule="auto"/>
        <w:jc w:val="both"/>
        <w:rPr>
          <w:rFonts w:ascii="Times New Roman" w:hAnsi="Times New Roman"/>
          <w:sz w:val="28"/>
          <w:szCs w:val="28"/>
          <w:lang w:val="kk-KZ"/>
        </w:rPr>
      </w:pPr>
      <w:r w:rsidRPr="000B565B">
        <w:rPr>
          <w:rFonts w:ascii="Times New Roman" w:hAnsi="Times New Roman"/>
          <w:sz w:val="28"/>
          <w:szCs w:val="28"/>
          <w:lang w:val="kk-KZ"/>
        </w:rPr>
        <w:t>2.</w:t>
      </w:r>
      <w:r>
        <w:rPr>
          <w:rFonts w:ascii="Times New Roman" w:hAnsi="Times New Roman"/>
          <w:sz w:val="28"/>
          <w:szCs w:val="28"/>
          <w:lang w:val="kk-KZ"/>
        </w:rPr>
        <w:t xml:space="preserve"> </w:t>
      </w:r>
      <w:r w:rsidRPr="000B565B">
        <w:rPr>
          <w:rFonts w:ascii="Times New Roman" w:hAnsi="Times New Roman"/>
          <w:sz w:val="28"/>
          <w:szCs w:val="28"/>
          <w:lang w:val="kk-KZ"/>
        </w:rPr>
        <w:t>В чем отличие от тампонажного бурового раствора?</w:t>
      </w:r>
    </w:p>
    <w:p w:rsidR="00D11C30" w:rsidRPr="000B565B" w:rsidRDefault="00D11C30" w:rsidP="00D11C30">
      <w:pPr>
        <w:spacing w:after="0" w:line="240" w:lineRule="auto"/>
        <w:jc w:val="both"/>
        <w:rPr>
          <w:rFonts w:ascii="Times New Roman" w:hAnsi="Times New Roman"/>
          <w:sz w:val="28"/>
          <w:szCs w:val="28"/>
          <w:lang w:val="kk-KZ"/>
        </w:rPr>
      </w:pPr>
      <w:r w:rsidRPr="000B565B">
        <w:rPr>
          <w:rFonts w:ascii="Times New Roman" w:hAnsi="Times New Roman"/>
          <w:sz w:val="28"/>
          <w:szCs w:val="28"/>
          <w:lang w:val="kk-KZ"/>
        </w:rPr>
        <w:t>3. От чего зависит тип бурового раствора?</w:t>
      </w:r>
    </w:p>
    <w:p w:rsidR="00D11C30" w:rsidRPr="000B565B" w:rsidRDefault="00D11C30" w:rsidP="00D11C30">
      <w:pPr>
        <w:spacing w:after="0" w:line="240" w:lineRule="auto"/>
        <w:jc w:val="both"/>
        <w:rPr>
          <w:rFonts w:ascii="Times New Roman" w:hAnsi="Times New Roman"/>
          <w:sz w:val="28"/>
          <w:szCs w:val="28"/>
          <w:lang w:val="kk-KZ"/>
        </w:rPr>
      </w:pPr>
      <w:r>
        <w:rPr>
          <w:rFonts w:ascii="Times New Roman" w:hAnsi="Times New Roman"/>
          <w:sz w:val="28"/>
          <w:szCs w:val="28"/>
        </w:rPr>
        <w:t xml:space="preserve">4. Каковы </w:t>
      </w:r>
      <w:r w:rsidRPr="00F25938">
        <w:rPr>
          <w:rStyle w:val="HTML"/>
          <w:rFonts w:ascii="Times New Roman" w:hAnsi="Times New Roman"/>
          <w:i w:val="0"/>
          <w:sz w:val="28"/>
          <w:szCs w:val="28"/>
        </w:rPr>
        <w:t>свойства тампонажных материалов</w:t>
      </w:r>
      <w:r w:rsidRPr="000B565B">
        <w:rPr>
          <w:rFonts w:ascii="Times New Roman" w:hAnsi="Times New Roman"/>
          <w:sz w:val="28"/>
          <w:szCs w:val="28"/>
          <w:lang w:val="kk-KZ"/>
        </w:rPr>
        <w:t>?</w:t>
      </w:r>
    </w:p>
    <w:p w:rsidR="00D11C30" w:rsidRPr="000B565B" w:rsidRDefault="00D11C30" w:rsidP="00D11C30">
      <w:pPr>
        <w:spacing w:after="0" w:line="240" w:lineRule="auto"/>
        <w:jc w:val="both"/>
        <w:rPr>
          <w:rFonts w:ascii="Times New Roman" w:hAnsi="Times New Roman"/>
          <w:sz w:val="28"/>
          <w:szCs w:val="28"/>
          <w:lang w:val="kk-KZ"/>
        </w:rPr>
      </w:pPr>
      <w:r>
        <w:rPr>
          <w:rFonts w:ascii="Times New Roman" w:hAnsi="Times New Roman"/>
          <w:sz w:val="28"/>
          <w:szCs w:val="28"/>
        </w:rPr>
        <w:t>5. Каким образом осуществляется о</w:t>
      </w:r>
      <w:r w:rsidRPr="00F25938">
        <w:rPr>
          <w:rFonts w:ascii="Times New Roman" w:hAnsi="Times New Roman"/>
          <w:sz w:val="28"/>
          <w:szCs w:val="28"/>
        </w:rPr>
        <w:t>чистка бурового раствора от шлама</w:t>
      </w:r>
      <w:r w:rsidRPr="000B565B">
        <w:rPr>
          <w:rFonts w:ascii="Times New Roman" w:hAnsi="Times New Roman"/>
          <w:sz w:val="28"/>
          <w:szCs w:val="28"/>
          <w:lang w:val="kk-KZ"/>
        </w:rPr>
        <w:t>?</w:t>
      </w:r>
    </w:p>
    <w:p w:rsidR="000E10C0" w:rsidRDefault="00D11C30" w:rsidP="00D11C30">
      <w:pPr>
        <w:spacing w:after="0" w:line="240" w:lineRule="auto"/>
        <w:jc w:val="both"/>
        <w:rPr>
          <w:rFonts w:ascii="Times New Roman" w:hAnsi="Times New Roman"/>
          <w:sz w:val="28"/>
          <w:szCs w:val="28"/>
          <w:lang w:val="kk-KZ"/>
        </w:rPr>
      </w:pPr>
      <w:r>
        <w:rPr>
          <w:rFonts w:ascii="Times New Roman" w:hAnsi="Times New Roman"/>
          <w:sz w:val="28"/>
          <w:szCs w:val="28"/>
        </w:rPr>
        <w:t>6. Каким образом осуществляется о</w:t>
      </w:r>
      <w:r w:rsidRPr="00F25938">
        <w:rPr>
          <w:rFonts w:ascii="Times New Roman" w:hAnsi="Times New Roman"/>
          <w:sz w:val="28"/>
          <w:szCs w:val="28"/>
        </w:rPr>
        <w:t>чистка бурового раствора от газа</w:t>
      </w:r>
      <w:r w:rsidRPr="000B565B">
        <w:rPr>
          <w:rFonts w:ascii="Times New Roman" w:hAnsi="Times New Roman"/>
          <w:sz w:val="28"/>
          <w:szCs w:val="28"/>
          <w:lang w:val="kk-KZ"/>
        </w:rPr>
        <w:t>?</w:t>
      </w:r>
    </w:p>
    <w:p w:rsidR="00D11C30" w:rsidRPr="000B565B" w:rsidRDefault="000E10C0" w:rsidP="00D11C30">
      <w:pPr>
        <w:spacing w:after="0" w:line="240" w:lineRule="auto"/>
        <w:jc w:val="both"/>
        <w:rPr>
          <w:rFonts w:ascii="Times New Roman" w:hAnsi="Times New Roman"/>
          <w:sz w:val="28"/>
          <w:szCs w:val="28"/>
          <w:lang w:val="kk-KZ"/>
        </w:rPr>
      </w:pPr>
      <w:r>
        <w:rPr>
          <w:rFonts w:ascii="Times New Roman" w:hAnsi="Times New Roman"/>
          <w:sz w:val="28"/>
          <w:szCs w:val="28"/>
          <w:lang w:val="kk-KZ"/>
        </w:rPr>
        <w:t>7</w:t>
      </w:r>
      <w:r w:rsidR="00D11C30" w:rsidRPr="000B565B">
        <w:rPr>
          <w:rFonts w:ascii="Times New Roman" w:hAnsi="Times New Roman"/>
          <w:sz w:val="28"/>
          <w:szCs w:val="28"/>
          <w:lang w:val="kk-KZ"/>
        </w:rPr>
        <w:t>. Назовите основные функции промывки скважины?</w:t>
      </w:r>
    </w:p>
    <w:p w:rsidR="00D11C30" w:rsidRPr="000B565B" w:rsidRDefault="000E10C0" w:rsidP="00D11C30">
      <w:pPr>
        <w:spacing w:after="0" w:line="240" w:lineRule="auto"/>
        <w:jc w:val="both"/>
        <w:rPr>
          <w:rFonts w:ascii="Times New Roman" w:hAnsi="Times New Roman"/>
          <w:sz w:val="28"/>
          <w:szCs w:val="28"/>
          <w:lang w:val="kk-KZ"/>
        </w:rPr>
      </w:pPr>
      <w:r>
        <w:rPr>
          <w:rFonts w:ascii="Times New Roman" w:hAnsi="Times New Roman"/>
          <w:sz w:val="28"/>
          <w:szCs w:val="28"/>
          <w:lang w:val="kk-KZ"/>
        </w:rPr>
        <w:t>8</w:t>
      </w:r>
      <w:r w:rsidR="00D11C30" w:rsidRPr="000B565B">
        <w:rPr>
          <w:rFonts w:ascii="Times New Roman" w:hAnsi="Times New Roman"/>
          <w:sz w:val="28"/>
          <w:szCs w:val="28"/>
          <w:lang w:val="kk-KZ"/>
        </w:rPr>
        <w:t>.</w:t>
      </w:r>
      <w:r w:rsidR="00D11C30">
        <w:rPr>
          <w:rFonts w:ascii="Times New Roman" w:hAnsi="Times New Roman"/>
          <w:sz w:val="28"/>
          <w:szCs w:val="28"/>
          <w:lang w:val="kk-KZ"/>
        </w:rPr>
        <w:t xml:space="preserve"> </w:t>
      </w:r>
      <w:r w:rsidR="00D11C30" w:rsidRPr="000B565B">
        <w:rPr>
          <w:rFonts w:ascii="Times New Roman" w:hAnsi="Times New Roman"/>
          <w:sz w:val="28"/>
          <w:szCs w:val="28"/>
          <w:lang w:val="kk-KZ"/>
        </w:rPr>
        <w:t>Какие существуют режимы промывки скваижны?</w:t>
      </w:r>
    </w:p>
    <w:p w:rsidR="00D11C30" w:rsidRPr="000B565B" w:rsidRDefault="000E10C0" w:rsidP="00D11C30">
      <w:pPr>
        <w:spacing w:after="0" w:line="240" w:lineRule="auto"/>
        <w:jc w:val="both"/>
        <w:rPr>
          <w:rFonts w:ascii="Times New Roman" w:hAnsi="Times New Roman"/>
          <w:sz w:val="28"/>
          <w:szCs w:val="28"/>
          <w:lang w:val="kk-KZ"/>
        </w:rPr>
      </w:pPr>
      <w:r>
        <w:rPr>
          <w:rFonts w:ascii="Times New Roman" w:hAnsi="Times New Roman"/>
          <w:sz w:val="28"/>
          <w:szCs w:val="28"/>
          <w:lang w:val="kk-KZ"/>
        </w:rPr>
        <w:t>9</w:t>
      </w:r>
      <w:r w:rsidR="00D11C30" w:rsidRPr="000B565B">
        <w:rPr>
          <w:rFonts w:ascii="Times New Roman" w:hAnsi="Times New Roman"/>
          <w:sz w:val="28"/>
          <w:szCs w:val="28"/>
          <w:lang w:val="kk-KZ"/>
        </w:rPr>
        <w:t>. Как определяется расход промывочной жидкости для выноса шлама?</w:t>
      </w:r>
    </w:p>
    <w:p w:rsidR="00D11C30" w:rsidRPr="000B565B" w:rsidRDefault="000E10C0" w:rsidP="00D11C30">
      <w:pPr>
        <w:spacing w:after="0" w:line="240" w:lineRule="auto"/>
        <w:jc w:val="both"/>
        <w:rPr>
          <w:rFonts w:ascii="Times New Roman" w:hAnsi="Times New Roman"/>
          <w:sz w:val="28"/>
          <w:szCs w:val="28"/>
          <w:lang w:val="kk-KZ"/>
        </w:rPr>
      </w:pPr>
      <w:r>
        <w:rPr>
          <w:rFonts w:ascii="Times New Roman" w:hAnsi="Times New Roman"/>
          <w:sz w:val="28"/>
          <w:szCs w:val="28"/>
        </w:rPr>
        <w:t>10</w:t>
      </w:r>
      <w:r w:rsidR="00D11C30">
        <w:rPr>
          <w:rFonts w:ascii="Times New Roman" w:hAnsi="Times New Roman"/>
          <w:sz w:val="28"/>
          <w:szCs w:val="28"/>
        </w:rPr>
        <w:t xml:space="preserve">. </w:t>
      </w:r>
      <w:r w:rsidR="00D11C30" w:rsidRPr="008A7628">
        <w:rPr>
          <w:rFonts w:ascii="Times New Roman" w:hAnsi="Times New Roman"/>
          <w:sz w:val="28"/>
          <w:szCs w:val="28"/>
        </w:rPr>
        <w:t>Особенности режимов вращательного бурения</w:t>
      </w:r>
      <w:r w:rsidR="00D11C30" w:rsidRPr="000B565B">
        <w:rPr>
          <w:rFonts w:ascii="Times New Roman" w:hAnsi="Times New Roman"/>
          <w:sz w:val="28"/>
          <w:szCs w:val="28"/>
          <w:lang w:val="kk-KZ"/>
        </w:rPr>
        <w:t>?</w:t>
      </w:r>
    </w:p>
    <w:p w:rsidR="00D11C30" w:rsidRPr="000B565B" w:rsidRDefault="00D11C30" w:rsidP="00D11C30">
      <w:pPr>
        <w:spacing w:after="0" w:line="240" w:lineRule="auto"/>
        <w:jc w:val="both"/>
        <w:rPr>
          <w:rFonts w:ascii="Times New Roman" w:hAnsi="Times New Roman"/>
          <w:sz w:val="28"/>
          <w:szCs w:val="28"/>
          <w:lang w:val="kk-KZ"/>
        </w:rPr>
      </w:pPr>
      <w:r>
        <w:rPr>
          <w:rFonts w:ascii="Times New Roman" w:hAnsi="Times New Roman"/>
          <w:sz w:val="28"/>
          <w:szCs w:val="28"/>
        </w:rPr>
        <w:t>1</w:t>
      </w:r>
      <w:r w:rsidR="000E10C0">
        <w:rPr>
          <w:rFonts w:ascii="Times New Roman" w:hAnsi="Times New Roman"/>
          <w:sz w:val="28"/>
          <w:szCs w:val="28"/>
        </w:rPr>
        <w:t>1</w:t>
      </w:r>
      <w:r>
        <w:rPr>
          <w:rFonts w:ascii="Times New Roman" w:hAnsi="Times New Roman"/>
          <w:sz w:val="28"/>
          <w:szCs w:val="28"/>
        </w:rPr>
        <w:t xml:space="preserve">. </w:t>
      </w:r>
      <w:r w:rsidRPr="000B565B">
        <w:rPr>
          <w:rFonts w:ascii="Times New Roman" w:hAnsi="Times New Roman"/>
          <w:sz w:val="28"/>
          <w:szCs w:val="28"/>
        </w:rPr>
        <w:t>Влияние расхода бурового раствора на механическую скорость бурения</w:t>
      </w:r>
      <w:r w:rsidRPr="000B565B">
        <w:rPr>
          <w:rFonts w:ascii="Times New Roman" w:hAnsi="Times New Roman"/>
          <w:sz w:val="28"/>
          <w:szCs w:val="28"/>
          <w:lang w:val="kk-KZ"/>
        </w:rPr>
        <w:t>?</w:t>
      </w:r>
    </w:p>
    <w:p w:rsidR="00D11C30" w:rsidRPr="000B565B" w:rsidRDefault="000E10C0" w:rsidP="00D11C30">
      <w:pPr>
        <w:spacing w:after="0" w:line="240" w:lineRule="auto"/>
        <w:jc w:val="both"/>
        <w:rPr>
          <w:rFonts w:ascii="Times New Roman" w:hAnsi="Times New Roman"/>
          <w:sz w:val="28"/>
          <w:szCs w:val="28"/>
          <w:lang w:val="kk-KZ"/>
        </w:rPr>
      </w:pPr>
      <w:r>
        <w:rPr>
          <w:rFonts w:ascii="Times New Roman" w:hAnsi="Times New Roman"/>
          <w:sz w:val="28"/>
          <w:szCs w:val="28"/>
        </w:rPr>
        <w:t>12</w:t>
      </w:r>
      <w:r w:rsidR="00D11C30">
        <w:rPr>
          <w:rFonts w:ascii="Times New Roman" w:hAnsi="Times New Roman"/>
          <w:sz w:val="28"/>
          <w:szCs w:val="28"/>
        </w:rPr>
        <w:t xml:space="preserve">. </w:t>
      </w:r>
      <w:r w:rsidR="00D11C30" w:rsidRPr="008A7628">
        <w:rPr>
          <w:rFonts w:ascii="Times New Roman" w:hAnsi="Times New Roman"/>
          <w:sz w:val="28"/>
          <w:szCs w:val="28"/>
        </w:rPr>
        <w:t>Влияние частоты вращения долота</w:t>
      </w:r>
      <w:r w:rsidR="00D11C30" w:rsidRPr="000B565B">
        <w:rPr>
          <w:rFonts w:ascii="Times New Roman" w:hAnsi="Times New Roman"/>
          <w:sz w:val="28"/>
          <w:szCs w:val="28"/>
          <w:lang w:val="kk-KZ"/>
        </w:rPr>
        <w:t>?</w:t>
      </w:r>
    </w:p>
    <w:p w:rsidR="000E10C0" w:rsidRPr="000B565B" w:rsidRDefault="000E10C0" w:rsidP="000E10C0">
      <w:pPr>
        <w:spacing w:after="0" w:line="240" w:lineRule="auto"/>
        <w:jc w:val="both"/>
        <w:rPr>
          <w:rFonts w:ascii="Times New Roman" w:hAnsi="Times New Roman"/>
          <w:sz w:val="28"/>
          <w:szCs w:val="28"/>
          <w:lang w:val="kk-KZ"/>
        </w:rPr>
      </w:pPr>
      <w:r>
        <w:rPr>
          <w:rFonts w:ascii="Times New Roman" w:hAnsi="Times New Roman"/>
          <w:sz w:val="28"/>
          <w:szCs w:val="28"/>
          <w:lang w:val="kk-KZ"/>
        </w:rPr>
        <w:t>13</w:t>
      </w:r>
      <w:r w:rsidRPr="000B565B">
        <w:rPr>
          <w:rFonts w:ascii="Times New Roman" w:hAnsi="Times New Roman"/>
          <w:sz w:val="28"/>
          <w:szCs w:val="28"/>
          <w:lang w:val="kk-KZ"/>
        </w:rPr>
        <w:t>.</w:t>
      </w:r>
      <w:r>
        <w:rPr>
          <w:rFonts w:ascii="Times New Roman" w:hAnsi="Times New Roman"/>
          <w:sz w:val="28"/>
          <w:szCs w:val="28"/>
          <w:lang w:val="kk-KZ"/>
        </w:rPr>
        <w:t xml:space="preserve"> </w:t>
      </w:r>
      <w:r w:rsidRPr="000B565B">
        <w:rPr>
          <w:rFonts w:ascii="Times New Roman" w:hAnsi="Times New Roman"/>
          <w:sz w:val="28"/>
          <w:szCs w:val="28"/>
          <w:lang w:val="kk-KZ"/>
        </w:rPr>
        <w:t>Для чего нужны буровые насосы?</w:t>
      </w:r>
    </w:p>
    <w:p w:rsidR="000E10C0" w:rsidRPr="000B565B" w:rsidRDefault="000E10C0" w:rsidP="000E10C0">
      <w:pPr>
        <w:spacing w:after="0" w:line="240" w:lineRule="auto"/>
        <w:jc w:val="both"/>
        <w:rPr>
          <w:rFonts w:ascii="Times New Roman" w:hAnsi="Times New Roman"/>
          <w:sz w:val="28"/>
          <w:szCs w:val="28"/>
          <w:lang w:val="kk-KZ"/>
        </w:rPr>
      </w:pPr>
      <w:r>
        <w:rPr>
          <w:rFonts w:ascii="Times New Roman" w:hAnsi="Times New Roman"/>
          <w:sz w:val="28"/>
          <w:szCs w:val="28"/>
          <w:lang w:val="kk-KZ"/>
        </w:rPr>
        <w:t>14</w:t>
      </w:r>
      <w:r w:rsidRPr="000B565B">
        <w:rPr>
          <w:rFonts w:ascii="Times New Roman" w:hAnsi="Times New Roman"/>
          <w:sz w:val="28"/>
          <w:szCs w:val="28"/>
          <w:lang w:val="kk-KZ"/>
        </w:rPr>
        <w:t>.</w:t>
      </w:r>
      <w:r>
        <w:rPr>
          <w:rFonts w:ascii="Times New Roman" w:hAnsi="Times New Roman"/>
          <w:sz w:val="28"/>
          <w:szCs w:val="28"/>
          <w:lang w:val="kk-KZ"/>
        </w:rPr>
        <w:t xml:space="preserve"> </w:t>
      </w:r>
      <w:r w:rsidRPr="000B565B">
        <w:rPr>
          <w:rFonts w:ascii="Times New Roman" w:hAnsi="Times New Roman"/>
          <w:sz w:val="28"/>
          <w:szCs w:val="28"/>
          <w:lang w:val="kk-KZ"/>
        </w:rPr>
        <w:t>Конструкция манифольда?</w:t>
      </w:r>
    </w:p>
    <w:p w:rsidR="000E10C0" w:rsidRDefault="000E10C0" w:rsidP="000E10C0">
      <w:pPr>
        <w:spacing w:after="0" w:line="240" w:lineRule="auto"/>
        <w:jc w:val="both"/>
        <w:rPr>
          <w:rFonts w:ascii="Times New Roman" w:hAnsi="Times New Roman"/>
          <w:sz w:val="28"/>
          <w:szCs w:val="28"/>
          <w:lang w:val="kk-KZ"/>
        </w:rPr>
      </w:pPr>
      <w:r>
        <w:rPr>
          <w:rFonts w:ascii="Times New Roman" w:hAnsi="Times New Roman"/>
          <w:sz w:val="28"/>
          <w:szCs w:val="28"/>
          <w:lang w:val="kk-KZ"/>
        </w:rPr>
        <w:t>15</w:t>
      </w:r>
      <w:r w:rsidRPr="000B565B">
        <w:rPr>
          <w:rFonts w:ascii="Times New Roman" w:hAnsi="Times New Roman"/>
          <w:sz w:val="28"/>
          <w:szCs w:val="28"/>
          <w:lang w:val="kk-KZ"/>
        </w:rPr>
        <w:t>.</w:t>
      </w:r>
      <w:r>
        <w:rPr>
          <w:rFonts w:ascii="Times New Roman" w:hAnsi="Times New Roman"/>
          <w:sz w:val="28"/>
          <w:szCs w:val="28"/>
          <w:lang w:val="kk-KZ"/>
        </w:rPr>
        <w:t xml:space="preserve"> </w:t>
      </w:r>
      <w:r w:rsidRPr="000B565B">
        <w:rPr>
          <w:rFonts w:ascii="Times New Roman" w:hAnsi="Times New Roman"/>
          <w:sz w:val="28"/>
          <w:szCs w:val="28"/>
          <w:lang w:val="kk-KZ"/>
        </w:rPr>
        <w:t>Расскажите устройство вертлю</w:t>
      </w:r>
      <w:r>
        <w:rPr>
          <w:rFonts w:ascii="Times New Roman" w:hAnsi="Times New Roman"/>
          <w:sz w:val="28"/>
          <w:szCs w:val="28"/>
          <w:lang w:val="kk-KZ"/>
        </w:rPr>
        <w:t>г</w:t>
      </w:r>
      <w:r w:rsidRPr="000B565B">
        <w:rPr>
          <w:rFonts w:ascii="Times New Roman" w:hAnsi="Times New Roman"/>
          <w:sz w:val="28"/>
          <w:szCs w:val="28"/>
          <w:lang w:val="kk-KZ"/>
        </w:rPr>
        <w:t>а?</w:t>
      </w:r>
    </w:p>
    <w:p w:rsidR="00D11C30" w:rsidRDefault="000E10C0" w:rsidP="000E10C0">
      <w:pPr>
        <w:spacing w:after="0" w:line="240" w:lineRule="auto"/>
        <w:jc w:val="both"/>
        <w:rPr>
          <w:rFonts w:ascii="Times New Roman" w:hAnsi="Times New Roman"/>
          <w:sz w:val="28"/>
          <w:szCs w:val="28"/>
          <w:lang w:val="kk-KZ"/>
        </w:rPr>
      </w:pPr>
      <w:r>
        <w:rPr>
          <w:rFonts w:ascii="Times New Roman" w:hAnsi="Times New Roman"/>
          <w:sz w:val="28"/>
          <w:szCs w:val="28"/>
          <w:lang w:val="kk-KZ"/>
        </w:rPr>
        <w:t>16</w:t>
      </w:r>
      <w:r w:rsidRPr="000B565B">
        <w:rPr>
          <w:rFonts w:ascii="Times New Roman" w:hAnsi="Times New Roman"/>
          <w:sz w:val="28"/>
          <w:szCs w:val="28"/>
          <w:lang w:val="kk-KZ"/>
        </w:rPr>
        <w:t xml:space="preserve">. </w:t>
      </w:r>
      <w:r w:rsidRPr="000B565B">
        <w:rPr>
          <w:rFonts w:ascii="Times New Roman" w:hAnsi="Times New Roman"/>
          <w:sz w:val="28"/>
          <w:szCs w:val="28"/>
        </w:rPr>
        <w:t>Схема блока приготовления раствора</w:t>
      </w:r>
      <w:r w:rsidRPr="000B565B">
        <w:rPr>
          <w:rFonts w:ascii="Times New Roman" w:hAnsi="Times New Roman"/>
          <w:sz w:val="28"/>
          <w:szCs w:val="28"/>
          <w:lang w:val="kk-KZ"/>
        </w:rPr>
        <w:t>?</w:t>
      </w:r>
    </w:p>
    <w:p w:rsidR="000E10C0" w:rsidRPr="000B565B" w:rsidRDefault="000E10C0" w:rsidP="000E10C0">
      <w:pPr>
        <w:spacing w:after="0" w:line="240" w:lineRule="auto"/>
        <w:jc w:val="both"/>
        <w:rPr>
          <w:rFonts w:ascii="Times New Roman" w:hAnsi="Times New Roman"/>
          <w:sz w:val="28"/>
          <w:szCs w:val="28"/>
          <w:lang w:val="kk-KZ"/>
        </w:rPr>
      </w:pPr>
      <w:r>
        <w:rPr>
          <w:rFonts w:ascii="Times New Roman" w:hAnsi="Times New Roman"/>
          <w:sz w:val="28"/>
          <w:szCs w:val="28"/>
          <w:lang w:val="kk-KZ"/>
        </w:rPr>
        <w:t>17</w:t>
      </w:r>
      <w:r w:rsidRPr="000B565B">
        <w:rPr>
          <w:rFonts w:ascii="Times New Roman" w:hAnsi="Times New Roman"/>
          <w:sz w:val="28"/>
          <w:szCs w:val="28"/>
          <w:lang w:val="kk-KZ"/>
        </w:rPr>
        <w:t>. Что такое механическая скорость?</w:t>
      </w:r>
    </w:p>
    <w:p w:rsidR="000E10C0" w:rsidRPr="000B565B" w:rsidRDefault="000E10C0" w:rsidP="000E10C0">
      <w:pPr>
        <w:spacing w:after="0" w:line="240" w:lineRule="auto"/>
        <w:jc w:val="both"/>
        <w:rPr>
          <w:rFonts w:ascii="Times New Roman" w:hAnsi="Times New Roman"/>
          <w:sz w:val="28"/>
          <w:szCs w:val="28"/>
          <w:lang w:val="kk-KZ"/>
        </w:rPr>
      </w:pPr>
      <w:r>
        <w:rPr>
          <w:rFonts w:ascii="Times New Roman" w:hAnsi="Times New Roman"/>
          <w:sz w:val="28"/>
          <w:szCs w:val="28"/>
        </w:rPr>
        <w:t>18</w:t>
      </w:r>
      <w:r w:rsidRPr="000B565B">
        <w:rPr>
          <w:rFonts w:ascii="Times New Roman" w:hAnsi="Times New Roman"/>
          <w:sz w:val="28"/>
          <w:szCs w:val="28"/>
        </w:rPr>
        <w:t>.</w:t>
      </w:r>
      <w:r>
        <w:rPr>
          <w:rFonts w:ascii="Times New Roman" w:hAnsi="Times New Roman"/>
          <w:sz w:val="28"/>
          <w:szCs w:val="28"/>
        </w:rPr>
        <w:t xml:space="preserve"> Какие известны природные факторы, влияющие на бурение</w:t>
      </w:r>
      <w:r w:rsidRPr="000B565B">
        <w:rPr>
          <w:rFonts w:ascii="Times New Roman" w:hAnsi="Times New Roman"/>
          <w:sz w:val="28"/>
          <w:szCs w:val="28"/>
          <w:lang w:val="kk-KZ"/>
        </w:rPr>
        <w:t>?</w:t>
      </w:r>
    </w:p>
    <w:p w:rsidR="000E10C0" w:rsidRPr="000B565B" w:rsidRDefault="000E10C0" w:rsidP="000E10C0">
      <w:pPr>
        <w:spacing w:after="0" w:line="240" w:lineRule="auto"/>
        <w:jc w:val="both"/>
        <w:rPr>
          <w:rFonts w:ascii="Times New Roman" w:hAnsi="Times New Roman"/>
          <w:sz w:val="28"/>
          <w:szCs w:val="28"/>
        </w:rPr>
      </w:pPr>
      <w:r>
        <w:rPr>
          <w:rFonts w:ascii="Times New Roman" w:hAnsi="Times New Roman"/>
          <w:sz w:val="28"/>
          <w:szCs w:val="28"/>
        </w:rPr>
        <w:t>19</w:t>
      </w:r>
      <w:r w:rsidRPr="000B565B">
        <w:rPr>
          <w:rFonts w:ascii="Times New Roman" w:hAnsi="Times New Roman"/>
          <w:sz w:val="28"/>
          <w:szCs w:val="28"/>
        </w:rPr>
        <w:t>.</w:t>
      </w:r>
      <w:r w:rsidRPr="005F4D2C">
        <w:rPr>
          <w:rFonts w:ascii="Times New Roman" w:hAnsi="Times New Roman"/>
          <w:sz w:val="28"/>
          <w:szCs w:val="28"/>
        </w:rPr>
        <w:t xml:space="preserve"> </w:t>
      </w:r>
      <w:r>
        <w:rPr>
          <w:rFonts w:ascii="Times New Roman" w:hAnsi="Times New Roman"/>
          <w:sz w:val="28"/>
          <w:szCs w:val="28"/>
        </w:rPr>
        <w:t xml:space="preserve">Какие известны </w:t>
      </w:r>
      <w:r w:rsidRPr="000B565B">
        <w:rPr>
          <w:rFonts w:ascii="Times New Roman" w:hAnsi="Times New Roman"/>
          <w:color w:val="000000"/>
          <w:sz w:val="28"/>
          <w:szCs w:val="28"/>
        </w:rPr>
        <w:t xml:space="preserve">технико-технологические </w:t>
      </w:r>
      <w:r>
        <w:rPr>
          <w:rFonts w:ascii="Times New Roman" w:hAnsi="Times New Roman"/>
          <w:sz w:val="28"/>
          <w:szCs w:val="28"/>
        </w:rPr>
        <w:t>факторы, влияющие на бурение</w:t>
      </w:r>
      <w:r w:rsidRPr="000B565B">
        <w:rPr>
          <w:rFonts w:ascii="Times New Roman" w:hAnsi="Times New Roman"/>
          <w:sz w:val="28"/>
          <w:szCs w:val="28"/>
          <w:lang w:val="kk-KZ"/>
        </w:rPr>
        <w:t>?</w:t>
      </w:r>
    </w:p>
    <w:p w:rsidR="000E10C0" w:rsidRPr="000B565B" w:rsidRDefault="000E10C0" w:rsidP="000E10C0">
      <w:pPr>
        <w:spacing w:after="0" w:line="240" w:lineRule="auto"/>
        <w:jc w:val="both"/>
        <w:rPr>
          <w:rFonts w:ascii="Times New Roman" w:hAnsi="Times New Roman"/>
          <w:sz w:val="28"/>
          <w:szCs w:val="28"/>
        </w:rPr>
      </w:pPr>
      <w:r>
        <w:rPr>
          <w:rFonts w:ascii="Times New Roman" w:hAnsi="Times New Roman"/>
          <w:sz w:val="28"/>
          <w:szCs w:val="28"/>
        </w:rPr>
        <w:t>20</w:t>
      </w:r>
      <w:r w:rsidRPr="000B565B">
        <w:rPr>
          <w:rFonts w:ascii="Times New Roman" w:hAnsi="Times New Roman"/>
          <w:sz w:val="28"/>
          <w:szCs w:val="28"/>
        </w:rPr>
        <w:t>.</w:t>
      </w:r>
      <w:r>
        <w:rPr>
          <w:rFonts w:ascii="Times New Roman" w:hAnsi="Times New Roman"/>
          <w:sz w:val="28"/>
          <w:szCs w:val="28"/>
        </w:rPr>
        <w:t xml:space="preserve"> Перечислить разновидности скоростей бурения</w:t>
      </w:r>
      <w:r w:rsidRPr="000B565B">
        <w:rPr>
          <w:rFonts w:ascii="Times New Roman" w:hAnsi="Times New Roman"/>
          <w:sz w:val="28"/>
          <w:szCs w:val="28"/>
          <w:lang w:val="kk-KZ"/>
        </w:rPr>
        <w:t>?</w:t>
      </w:r>
    </w:p>
    <w:p w:rsidR="00FA34E4" w:rsidRPr="000B565B" w:rsidRDefault="000E10C0" w:rsidP="000B565B">
      <w:pPr>
        <w:spacing w:after="0" w:line="240" w:lineRule="auto"/>
        <w:jc w:val="both"/>
        <w:rPr>
          <w:rFonts w:ascii="Times New Roman" w:hAnsi="Times New Roman"/>
          <w:sz w:val="28"/>
          <w:szCs w:val="28"/>
          <w:lang w:val="kk-KZ"/>
        </w:rPr>
      </w:pPr>
      <w:r>
        <w:rPr>
          <w:rFonts w:ascii="Times New Roman" w:hAnsi="Times New Roman"/>
          <w:sz w:val="28"/>
          <w:szCs w:val="28"/>
          <w:lang w:val="kk-KZ"/>
        </w:rPr>
        <w:t>21</w:t>
      </w:r>
      <w:r w:rsidR="00FA34E4" w:rsidRPr="000B565B">
        <w:rPr>
          <w:rFonts w:ascii="Times New Roman" w:hAnsi="Times New Roman"/>
          <w:sz w:val="28"/>
          <w:szCs w:val="28"/>
          <w:lang w:val="kk-KZ"/>
        </w:rPr>
        <w:t>. Что представляет собой рейсовая скорость проходки?</w:t>
      </w:r>
    </w:p>
    <w:p w:rsidR="00FA34E4" w:rsidRPr="000B565B" w:rsidRDefault="00FA34E4" w:rsidP="000B565B">
      <w:pPr>
        <w:spacing w:after="0" w:line="240" w:lineRule="auto"/>
        <w:jc w:val="both"/>
        <w:rPr>
          <w:rFonts w:ascii="Times New Roman" w:hAnsi="Times New Roman"/>
          <w:sz w:val="28"/>
          <w:szCs w:val="28"/>
          <w:lang w:val="kk-KZ"/>
        </w:rPr>
      </w:pPr>
      <w:r w:rsidRPr="000B565B">
        <w:rPr>
          <w:rFonts w:ascii="Times New Roman" w:hAnsi="Times New Roman"/>
          <w:sz w:val="28"/>
          <w:szCs w:val="28"/>
          <w:lang w:val="kk-KZ"/>
        </w:rPr>
        <w:t>2</w:t>
      </w:r>
      <w:r w:rsidR="000E10C0">
        <w:rPr>
          <w:rFonts w:ascii="Times New Roman" w:hAnsi="Times New Roman"/>
          <w:sz w:val="28"/>
          <w:szCs w:val="28"/>
          <w:lang w:val="kk-KZ"/>
        </w:rPr>
        <w:t>2</w:t>
      </w:r>
      <w:r w:rsidRPr="000B565B">
        <w:rPr>
          <w:rFonts w:ascii="Times New Roman" w:hAnsi="Times New Roman"/>
          <w:sz w:val="28"/>
          <w:szCs w:val="28"/>
          <w:lang w:val="kk-KZ"/>
        </w:rPr>
        <w:t>. По какому методу обрабатывают долота?</w:t>
      </w:r>
    </w:p>
    <w:p w:rsidR="00FA34E4" w:rsidRPr="000B565B" w:rsidRDefault="000E10C0" w:rsidP="000B565B">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2</w:t>
      </w:r>
      <w:r w:rsidR="005F4D2C">
        <w:rPr>
          <w:rFonts w:ascii="Times New Roman" w:hAnsi="Times New Roman"/>
          <w:sz w:val="28"/>
          <w:szCs w:val="28"/>
        </w:rPr>
        <w:t>3. Что означает</w:t>
      </w:r>
      <w:r w:rsidR="005F4D2C">
        <w:rPr>
          <w:rFonts w:ascii="Times New Roman" w:hAnsi="Times New Roman"/>
          <w:b/>
          <w:sz w:val="28"/>
          <w:szCs w:val="28"/>
        </w:rPr>
        <w:t xml:space="preserve"> </w:t>
      </w:r>
      <w:r w:rsidR="005F4D2C" w:rsidRPr="005F4D2C">
        <w:rPr>
          <w:rFonts w:ascii="Times New Roman" w:hAnsi="Times New Roman"/>
          <w:sz w:val="28"/>
          <w:szCs w:val="28"/>
        </w:rPr>
        <w:t>рациональная отработка долот</w:t>
      </w:r>
      <w:r w:rsidR="005F4D2C" w:rsidRPr="000B565B">
        <w:rPr>
          <w:rFonts w:ascii="Times New Roman" w:hAnsi="Times New Roman"/>
          <w:sz w:val="28"/>
          <w:szCs w:val="28"/>
          <w:lang w:val="kk-KZ"/>
        </w:rPr>
        <w:t>?</w:t>
      </w:r>
    </w:p>
    <w:p w:rsidR="00E00BB3" w:rsidRPr="000B565B" w:rsidRDefault="000E10C0" w:rsidP="00E00BB3">
      <w:pPr>
        <w:shd w:val="clear" w:color="auto" w:fill="FFFFFF"/>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24</w:t>
      </w:r>
      <w:r w:rsidR="0031046C" w:rsidRPr="000B565B">
        <w:rPr>
          <w:rFonts w:ascii="Times New Roman" w:hAnsi="Times New Roman"/>
          <w:sz w:val="28"/>
          <w:szCs w:val="28"/>
        </w:rPr>
        <w:t>.</w:t>
      </w:r>
      <w:r w:rsidR="00E00BB3">
        <w:rPr>
          <w:rFonts w:ascii="Times New Roman" w:hAnsi="Times New Roman"/>
          <w:sz w:val="28"/>
          <w:szCs w:val="28"/>
        </w:rPr>
        <w:t xml:space="preserve"> Как выбирают </w:t>
      </w:r>
      <w:r w:rsidR="00E00BB3">
        <w:rPr>
          <w:rFonts w:ascii="Times New Roman" w:hAnsi="Times New Roman"/>
          <w:color w:val="000000"/>
          <w:sz w:val="28"/>
          <w:szCs w:val="28"/>
        </w:rPr>
        <w:t>п</w:t>
      </w:r>
      <w:r w:rsidR="00E00BB3" w:rsidRPr="000B565B">
        <w:rPr>
          <w:rFonts w:ascii="Times New Roman" w:hAnsi="Times New Roman"/>
          <w:color w:val="000000"/>
          <w:sz w:val="28"/>
          <w:szCs w:val="28"/>
        </w:rPr>
        <w:t>родолжительность работы долот</w:t>
      </w:r>
      <w:r w:rsidR="00E00BB3" w:rsidRPr="000B565B">
        <w:rPr>
          <w:rFonts w:ascii="Times New Roman" w:hAnsi="Times New Roman"/>
          <w:sz w:val="28"/>
          <w:szCs w:val="28"/>
          <w:lang w:val="kk-KZ"/>
        </w:rPr>
        <w:t>?</w:t>
      </w:r>
    </w:p>
    <w:p w:rsidR="001D29E7" w:rsidRPr="000E10C0" w:rsidRDefault="001D29E7">
      <w:pPr>
        <w:spacing w:after="0" w:line="240" w:lineRule="auto"/>
        <w:rPr>
          <w:rFonts w:ascii="Times New Roman" w:hAnsi="Times New Roman"/>
          <w:sz w:val="28"/>
          <w:szCs w:val="28"/>
        </w:rPr>
      </w:pPr>
      <w:r>
        <w:rPr>
          <w:rFonts w:ascii="Times New Roman" w:hAnsi="Times New Roman"/>
          <w:b/>
          <w:sz w:val="28"/>
          <w:szCs w:val="28"/>
        </w:rPr>
        <w:br w:type="page"/>
      </w:r>
    </w:p>
    <w:p w:rsidR="00FA34E4" w:rsidRPr="000B565B" w:rsidRDefault="00B43598" w:rsidP="00692B71">
      <w:pPr>
        <w:tabs>
          <w:tab w:val="left" w:pos="2024"/>
        </w:tabs>
        <w:spacing w:after="0" w:line="240" w:lineRule="auto"/>
        <w:ind w:firstLine="567"/>
        <w:jc w:val="both"/>
        <w:rPr>
          <w:rFonts w:ascii="Times New Roman" w:hAnsi="Times New Roman"/>
          <w:b/>
          <w:sz w:val="28"/>
          <w:szCs w:val="28"/>
        </w:rPr>
      </w:pPr>
      <w:r w:rsidRPr="000B565B">
        <w:rPr>
          <w:rFonts w:ascii="Times New Roman" w:hAnsi="Times New Roman"/>
          <w:b/>
          <w:sz w:val="28"/>
          <w:szCs w:val="28"/>
        </w:rPr>
        <w:lastRenderedPageBreak/>
        <w:t>4</w:t>
      </w:r>
      <w:r w:rsidR="00692B71">
        <w:rPr>
          <w:rFonts w:ascii="Times New Roman" w:hAnsi="Times New Roman"/>
          <w:b/>
          <w:sz w:val="28"/>
          <w:szCs w:val="28"/>
        </w:rPr>
        <w:t xml:space="preserve"> </w:t>
      </w:r>
      <w:r w:rsidRPr="001D29E7">
        <w:rPr>
          <w:rFonts w:ascii="Times New Roman" w:hAnsi="Times New Roman"/>
          <w:b/>
          <w:caps/>
          <w:sz w:val="28"/>
          <w:szCs w:val="28"/>
        </w:rPr>
        <w:t>Завершение строительства скважин</w:t>
      </w:r>
    </w:p>
    <w:p w:rsidR="0031046C" w:rsidRPr="000B565B" w:rsidRDefault="0031046C" w:rsidP="00692B71">
      <w:pPr>
        <w:spacing w:after="0" w:line="240" w:lineRule="auto"/>
        <w:ind w:firstLine="567"/>
        <w:jc w:val="both"/>
        <w:rPr>
          <w:rFonts w:ascii="Times New Roman" w:hAnsi="Times New Roman"/>
          <w:b/>
          <w:sz w:val="28"/>
          <w:szCs w:val="28"/>
        </w:rPr>
      </w:pPr>
    </w:p>
    <w:p w:rsidR="00FA34E4" w:rsidRPr="000B565B" w:rsidRDefault="0031046C" w:rsidP="00692B71">
      <w:pPr>
        <w:spacing w:after="0" w:line="240" w:lineRule="auto"/>
        <w:ind w:firstLine="567"/>
        <w:jc w:val="both"/>
        <w:rPr>
          <w:rFonts w:ascii="Times New Roman" w:hAnsi="Times New Roman"/>
          <w:b/>
          <w:sz w:val="28"/>
          <w:szCs w:val="28"/>
        </w:rPr>
      </w:pPr>
      <w:r w:rsidRPr="000B565B">
        <w:rPr>
          <w:rFonts w:ascii="Times New Roman" w:hAnsi="Times New Roman"/>
          <w:b/>
          <w:sz w:val="28"/>
          <w:szCs w:val="28"/>
          <w:lang w:val="kk-KZ"/>
        </w:rPr>
        <w:t>4.1</w:t>
      </w:r>
      <w:r w:rsidRPr="000B565B">
        <w:rPr>
          <w:rFonts w:ascii="Times New Roman" w:hAnsi="Times New Roman"/>
          <w:sz w:val="28"/>
          <w:szCs w:val="28"/>
          <w:lang w:val="kk-KZ"/>
        </w:rPr>
        <w:t xml:space="preserve"> </w:t>
      </w:r>
      <w:r w:rsidR="00FA34E4" w:rsidRPr="000B565B">
        <w:rPr>
          <w:rFonts w:ascii="Times New Roman" w:hAnsi="Times New Roman"/>
          <w:b/>
          <w:sz w:val="28"/>
          <w:szCs w:val="28"/>
          <w:lang w:val="kk-KZ"/>
        </w:rPr>
        <w:t>Заканчивание скважин.</w:t>
      </w:r>
    </w:p>
    <w:p w:rsidR="001D29E7" w:rsidRDefault="001D29E7" w:rsidP="00692B71">
      <w:pPr>
        <w:spacing w:after="0" w:line="240" w:lineRule="auto"/>
        <w:ind w:firstLine="567"/>
        <w:jc w:val="both"/>
        <w:rPr>
          <w:rFonts w:ascii="Times New Roman" w:hAnsi="Times New Roman"/>
          <w:sz w:val="28"/>
          <w:szCs w:val="28"/>
        </w:rPr>
      </w:pPr>
    </w:p>
    <w:p w:rsidR="00FA34E4" w:rsidRPr="000B565B" w:rsidRDefault="00FA34E4" w:rsidP="00692B71">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1. Воздействие промывочной жидкости на продуктивный пласт. </w:t>
      </w:r>
    </w:p>
    <w:p w:rsidR="00FA34E4" w:rsidRPr="000B565B" w:rsidRDefault="00FA34E4" w:rsidP="00692B71">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2. Способы первичного вскрытия продуктивных пластов. </w:t>
      </w:r>
    </w:p>
    <w:p w:rsidR="00FA34E4" w:rsidRPr="000B565B" w:rsidRDefault="00FA34E4" w:rsidP="00692B71">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3. Технология опробования перспективных горизонтов. </w:t>
      </w:r>
    </w:p>
    <w:p w:rsidR="00B43598" w:rsidRPr="000B565B" w:rsidRDefault="00B43598" w:rsidP="00692B71">
      <w:pPr>
        <w:spacing w:after="0" w:line="240" w:lineRule="auto"/>
        <w:ind w:firstLine="567"/>
        <w:jc w:val="both"/>
        <w:rPr>
          <w:rFonts w:ascii="Times New Roman" w:hAnsi="Times New Roman"/>
          <w:sz w:val="28"/>
          <w:szCs w:val="28"/>
        </w:rPr>
      </w:pPr>
    </w:p>
    <w:p w:rsidR="00FA34E4" w:rsidRPr="000B565B" w:rsidRDefault="00FA34E4" w:rsidP="00692B7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1. Воздействие промывочной жидкости на продуктивный пласт. </w:t>
      </w:r>
    </w:p>
    <w:p w:rsidR="00E00BB3" w:rsidRPr="000B565B" w:rsidRDefault="00E00BB3" w:rsidP="00692B71">
      <w:pPr>
        <w:spacing w:after="0" w:line="240" w:lineRule="auto"/>
        <w:ind w:firstLine="567"/>
        <w:jc w:val="both"/>
        <w:rPr>
          <w:rFonts w:ascii="Times New Roman" w:hAnsi="Times New Roman"/>
          <w:sz w:val="28"/>
          <w:szCs w:val="28"/>
        </w:rPr>
      </w:pPr>
      <w:r w:rsidRPr="000B565B">
        <w:rPr>
          <w:rFonts w:ascii="Times New Roman" w:hAnsi="Times New Roman"/>
          <w:sz w:val="28"/>
          <w:szCs w:val="28"/>
        </w:rPr>
        <w:t>Конечная цель строительства скважины на нефть или газ (поисковой</w:t>
      </w:r>
      <w:r w:rsidR="00692B71">
        <w:rPr>
          <w:rFonts w:ascii="Times New Roman" w:hAnsi="Times New Roman"/>
          <w:sz w:val="28"/>
          <w:szCs w:val="28"/>
        </w:rPr>
        <w:t>, разведочной или эксплуатацион</w:t>
      </w:r>
      <w:r w:rsidRPr="000B565B">
        <w:rPr>
          <w:rFonts w:ascii="Times New Roman" w:hAnsi="Times New Roman"/>
          <w:sz w:val="28"/>
          <w:szCs w:val="28"/>
        </w:rPr>
        <w:t xml:space="preserve">ной) </w:t>
      </w:r>
      <w:r w:rsidR="00692B71">
        <w:rPr>
          <w:rFonts w:ascii="Times New Roman" w:hAnsi="Times New Roman"/>
          <w:sz w:val="28"/>
          <w:szCs w:val="28"/>
        </w:rPr>
        <w:t>-</w:t>
      </w:r>
      <w:r w:rsidRPr="000B565B">
        <w:rPr>
          <w:rFonts w:ascii="Times New Roman" w:hAnsi="Times New Roman"/>
          <w:sz w:val="28"/>
          <w:szCs w:val="28"/>
        </w:rPr>
        <w:t xml:space="preserve"> достижение нефтегазовой залежи в недрах земли, вскрытие ее и получение притока (кратковременного или длительного) пластового флюида.</w:t>
      </w:r>
    </w:p>
    <w:p w:rsidR="00E00BB3" w:rsidRPr="000B565B" w:rsidRDefault="00692B71"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Динамическая пористость -</w:t>
      </w:r>
      <w:r w:rsidR="00E00BB3" w:rsidRPr="000B565B">
        <w:rPr>
          <w:rFonts w:ascii="Times New Roman" w:hAnsi="Times New Roman"/>
          <w:sz w:val="28"/>
          <w:szCs w:val="28"/>
        </w:rPr>
        <w:t xml:space="preserve"> ха</w:t>
      </w:r>
      <w:r>
        <w:rPr>
          <w:rFonts w:ascii="Times New Roman" w:hAnsi="Times New Roman"/>
          <w:sz w:val="28"/>
          <w:szCs w:val="28"/>
        </w:rPr>
        <w:t>рактеристика нефтесодержащей по</w:t>
      </w:r>
      <w:r w:rsidR="00E00BB3" w:rsidRPr="000B565B">
        <w:rPr>
          <w:rFonts w:ascii="Times New Roman" w:hAnsi="Times New Roman"/>
          <w:sz w:val="28"/>
          <w:szCs w:val="28"/>
        </w:rPr>
        <w:t>роды, она оценивается по</w:t>
      </w:r>
      <w:r>
        <w:rPr>
          <w:rFonts w:ascii="Times New Roman" w:hAnsi="Times New Roman"/>
          <w:sz w:val="28"/>
          <w:szCs w:val="28"/>
        </w:rPr>
        <w:t xml:space="preserve"> объему свободной жидкости в по</w:t>
      </w:r>
      <w:r w:rsidR="00E00BB3" w:rsidRPr="000B565B">
        <w:rPr>
          <w:rFonts w:ascii="Times New Roman" w:hAnsi="Times New Roman"/>
          <w:sz w:val="28"/>
          <w:szCs w:val="28"/>
        </w:rPr>
        <w:t>рах, способной к замещению.</w:t>
      </w:r>
    </w:p>
    <w:p w:rsidR="00FA34E4" w:rsidRPr="000B565B" w:rsidRDefault="00692B71"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Все работы на этом завер</w:t>
      </w:r>
      <w:r w:rsidR="00FA34E4" w:rsidRPr="000B565B">
        <w:rPr>
          <w:rFonts w:ascii="Times New Roman" w:hAnsi="Times New Roman"/>
          <w:sz w:val="28"/>
          <w:szCs w:val="28"/>
        </w:rPr>
        <w:t xml:space="preserve">шающем этапе объединяются </w:t>
      </w:r>
      <w:r w:rsidR="00FA34E4" w:rsidRPr="000B565B">
        <w:rPr>
          <w:rFonts w:ascii="Times New Roman" w:hAnsi="Times New Roman"/>
          <w:sz w:val="28"/>
          <w:szCs w:val="28"/>
          <w:lang w:val="kk-KZ"/>
        </w:rPr>
        <w:t>п</w:t>
      </w:r>
      <w:r w:rsidR="00FA34E4" w:rsidRPr="000B565B">
        <w:rPr>
          <w:rFonts w:ascii="Times New Roman" w:hAnsi="Times New Roman"/>
          <w:sz w:val="28"/>
          <w:szCs w:val="28"/>
        </w:rPr>
        <w:t>од единым термином "заканчивание скважин".</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С точки зрения реализации конечных целей скважина на нефть и газ представляет собой сложное гидротехническое сооружение, предназначенное д</w:t>
      </w:r>
      <w:r w:rsidRPr="000B565B">
        <w:rPr>
          <w:rFonts w:ascii="Times New Roman" w:hAnsi="Times New Roman"/>
          <w:sz w:val="28"/>
          <w:szCs w:val="28"/>
          <w:lang w:val="kk-KZ"/>
        </w:rPr>
        <w:t>л</w:t>
      </w:r>
      <w:r w:rsidR="00692B71">
        <w:rPr>
          <w:rFonts w:ascii="Times New Roman" w:hAnsi="Times New Roman"/>
          <w:sz w:val="28"/>
          <w:szCs w:val="28"/>
        </w:rPr>
        <w:t>я создания надежной гидро</w:t>
      </w:r>
      <w:r w:rsidRPr="000B565B">
        <w:rPr>
          <w:rFonts w:ascii="Times New Roman" w:hAnsi="Times New Roman"/>
          <w:sz w:val="28"/>
          <w:szCs w:val="28"/>
        </w:rPr>
        <w:t>динамической связи с продуктивны мм пластом (дренирование его) и отбора пластового флюида. Надежность скважины как гидротехнического сооружения зависит от качества вскрытия продуктивного горизонта</w:t>
      </w:r>
      <w:r w:rsidR="00692B71">
        <w:rPr>
          <w:rFonts w:ascii="Times New Roman" w:hAnsi="Times New Roman"/>
          <w:sz w:val="28"/>
          <w:szCs w:val="28"/>
        </w:rPr>
        <w:t>, правильности разработки конст</w:t>
      </w:r>
      <w:r w:rsidRPr="000B565B">
        <w:rPr>
          <w:rFonts w:ascii="Times New Roman" w:hAnsi="Times New Roman"/>
          <w:sz w:val="28"/>
          <w:szCs w:val="28"/>
        </w:rPr>
        <w:t>рукции скважины д</w:t>
      </w:r>
      <w:r w:rsidRPr="000B565B">
        <w:rPr>
          <w:rFonts w:ascii="Times New Roman" w:hAnsi="Times New Roman"/>
          <w:sz w:val="28"/>
          <w:szCs w:val="28"/>
          <w:lang w:val="kk-KZ"/>
        </w:rPr>
        <w:t>л</w:t>
      </w:r>
      <w:r w:rsidRPr="000B565B">
        <w:rPr>
          <w:rFonts w:ascii="Times New Roman" w:hAnsi="Times New Roman"/>
          <w:sz w:val="28"/>
          <w:szCs w:val="28"/>
        </w:rPr>
        <w:t>я интервала продуктивного горизонта и качества изоляции этого инт</w:t>
      </w:r>
      <w:r w:rsidR="00692B71">
        <w:rPr>
          <w:rFonts w:ascii="Times New Roman" w:hAnsi="Times New Roman"/>
          <w:sz w:val="28"/>
          <w:szCs w:val="28"/>
        </w:rPr>
        <w:t>ервала. Заканчивание скважины -</w:t>
      </w:r>
      <w:r w:rsidRPr="000B565B">
        <w:rPr>
          <w:rFonts w:ascii="Times New Roman" w:hAnsi="Times New Roman"/>
          <w:sz w:val="28"/>
          <w:szCs w:val="28"/>
        </w:rPr>
        <w:t xml:space="preserve"> наиболее ответственн</w:t>
      </w:r>
      <w:r w:rsidR="00692B71">
        <w:rPr>
          <w:rFonts w:ascii="Times New Roman" w:hAnsi="Times New Roman"/>
          <w:sz w:val="28"/>
          <w:szCs w:val="28"/>
        </w:rPr>
        <w:t>ый этап ее строительства, от ка</w:t>
      </w:r>
      <w:r w:rsidRPr="000B565B">
        <w:rPr>
          <w:rFonts w:ascii="Times New Roman" w:hAnsi="Times New Roman"/>
          <w:sz w:val="28"/>
          <w:szCs w:val="28"/>
        </w:rPr>
        <w:t>чества выполнения которо</w:t>
      </w:r>
      <w:r w:rsidR="00692B71">
        <w:rPr>
          <w:rFonts w:ascii="Times New Roman" w:hAnsi="Times New Roman"/>
          <w:sz w:val="28"/>
          <w:szCs w:val="28"/>
        </w:rPr>
        <w:t>го зависят результаты исследова</w:t>
      </w:r>
      <w:r w:rsidRPr="000B565B">
        <w:rPr>
          <w:rFonts w:ascii="Times New Roman" w:hAnsi="Times New Roman"/>
          <w:sz w:val="28"/>
          <w:szCs w:val="28"/>
        </w:rPr>
        <w:t>ния продуктивного пла</w:t>
      </w:r>
      <w:r w:rsidR="00692B71">
        <w:rPr>
          <w:rFonts w:ascii="Times New Roman" w:hAnsi="Times New Roman"/>
          <w:sz w:val="28"/>
          <w:szCs w:val="28"/>
        </w:rPr>
        <w:t>ста и последующая производитель</w:t>
      </w:r>
      <w:r w:rsidRPr="000B565B">
        <w:rPr>
          <w:rFonts w:ascii="Times New Roman" w:hAnsi="Times New Roman"/>
          <w:sz w:val="28"/>
          <w:szCs w:val="28"/>
        </w:rPr>
        <w:t>ность скважины.</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Заканчивание скважины включает следующие основные виды работ: вскрытие продуктивного горизо</w:t>
      </w:r>
      <w:r w:rsidR="00692B71">
        <w:rPr>
          <w:rFonts w:ascii="Times New Roman" w:hAnsi="Times New Roman"/>
          <w:sz w:val="28"/>
          <w:szCs w:val="28"/>
        </w:rPr>
        <w:t>нта, конструк</w:t>
      </w:r>
      <w:r w:rsidRPr="000B565B">
        <w:rPr>
          <w:rFonts w:ascii="Times New Roman" w:hAnsi="Times New Roman"/>
          <w:sz w:val="28"/>
          <w:szCs w:val="28"/>
        </w:rPr>
        <w:t>тивное оформление ствола</w:t>
      </w:r>
      <w:r w:rsidR="00692B71">
        <w:rPr>
          <w:rFonts w:ascii="Times New Roman" w:hAnsi="Times New Roman"/>
          <w:sz w:val="28"/>
          <w:szCs w:val="28"/>
        </w:rPr>
        <w:t xml:space="preserve"> скважины в интервале продуктив</w:t>
      </w:r>
      <w:r w:rsidRPr="000B565B">
        <w:rPr>
          <w:rFonts w:ascii="Times New Roman" w:hAnsi="Times New Roman"/>
          <w:sz w:val="28"/>
          <w:szCs w:val="28"/>
        </w:rPr>
        <w:t xml:space="preserve">ного горизонта и изоляция </w:t>
      </w:r>
      <w:r w:rsidR="00692B71">
        <w:rPr>
          <w:rFonts w:ascii="Times New Roman" w:hAnsi="Times New Roman"/>
          <w:sz w:val="28"/>
          <w:szCs w:val="28"/>
        </w:rPr>
        <w:t>его от соседних интервалов с во</w:t>
      </w:r>
      <w:r w:rsidRPr="000B565B">
        <w:rPr>
          <w:rFonts w:ascii="Times New Roman" w:hAnsi="Times New Roman"/>
          <w:sz w:val="28"/>
          <w:szCs w:val="28"/>
        </w:rPr>
        <w:t>доносными и проницаемыми пластами, создание гидродина</w:t>
      </w:r>
      <w:r w:rsidRPr="000B565B">
        <w:rPr>
          <w:rFonts w:ascii="Times New Roman" w:hAnsi="Times New Roman"/>
          <w:sz w:val="28"/>
          <w:szCs w:val="28"/>
        </w:rPr>
        <w:softHyphen/>
        <w:t>мической связи продук</w:t>
      </w:r>
      <w:r w:rsidR="00692B71">
        <w:rPr>
          <w:rFonts w:ascii="Times New Roman" w:hAnsi="Times New Roman"/>
          <w:sz w:val="28"/>
          <w:szCs w:val="28"/>
        </w:rPr>
        <w:t xml:space="preserve">тивного горизонта со скважиной, исследование </w:t>
      </w:r>
      <w:r w:rsidRPr="000B565B">
        <w:rPr>
          <w:rFonts w:ascii="Times New Roman" w:hAnsi="Times New Roman"/>
          <w:sz w:val="28"/>
          <w:szCs w:val="28"/>
        </w:rPr>
        <w:t>проду</w:t>
      </w:r>
      <w:r w:rsidR="00692B71">
        <w:rPr>
          <w:rFonts w:ascii="Times New Roman" w:hAnsi="Times New Roman"/>
          <w:sz w:val="28"/>
          <w:szCs w:val="28"/>
        </w:rPr>
        <w:t xml:space="preserve">ктивных пластов, освоение </w:t>
      </w:r>
      <w:r w:rsidRPr="000B565B">
        <w:rPr>
          <w:rFonts w:ascii="Times New Roman" w:hAnsi="Times New Roman"/>
          <w:sz w:val="28"/>
          <w:szCs w:val="28"/>
        </w:rPr>
        <w:t>продуктивных пластов с промышленными запасами.</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Вскрытие продуктивного пласта (разведуемого и</w:t>
      </w:r>
      <w:r w:rsidR="00692B71">
        <w:rPr>
          <w:rFonts w:ascii="Times New Roman" w:hAnsi="Times New Roman"/>
          <w:sz w:val="28"/>
          <w:szCs w:val="28"/>
        </w:rPr>
        <w:t>ли эксплуатационного объекта) -</w:t>
      </w:r>
      <w:r w:rsidRPr="000B565B">
        <w:rPr>
          <w:rFonts w:ascii="Times New Roman" w:hAnsi="Times New Roman"/>
          <w:sz w:val="28"/>
          <w:szCs w:val="28"/>
        </w:rPr>
        <w:t xml:space="preserve"> это процесс заглубления ствола скважины в продуктивный пласт на полную его мощность или частично. Процесс бурения в продуктивном пласте имеет определенную специфику. О</w:t>
      </w:r>
      <w:r w:rsidR="00692B71">
        <w:rPr>
          <w:rFonts w:ascii="Times New Roman" w:hAnsi="Times New Roman"/>
          <w:sz w:val="28"/>
          <w:szCs w:val="28"/>
        </w:rPr>
        <w:t>на состоит в том, что при вскры</w:t>
      </w:r>
      <w:r w:rsidRPr="000B565B">
        <w:rPr>
          <w:rFonts w:ascii="Times New Roman" w:hAnsi="Times New Roman"/>
          <w:sz w:val="28"/>
          <w:szCs w:val="28"/>
        </w:rPr>
        <w:t>тии большое значение пр</w:t>
      </w:r>
      <w:r w:rsidR="00E06CDE">
        <w:rPr>
          <w:rFonts w:ascii="Times New Roman" w:hAnsi="Times New Roman"/>
          <w:sz w:val="28"/>
          <w:szCs w:val="28"/>
        </w:rPr>
        <w:t>иобретают физико-химические про</w:t>
      </w:r>
      <w:r w:rsidRPr="000B565B">
        <w:rPr>
          <w:rFonts w:ascii="Times New Roman" w:hAnsi="Times New Roman"/>
          <w:sz w:val="28"/>
          <w:szCs w:val="28"/>
        </w:rPr>
        <w:t>цессы, которые происходят в окрестностях ствола скважины и приводят к образованию призабойной зоны плас</w:t>
      </w:r>
      <w:r w:rsidR="00692B71">
        <w:rPr>
          <w:rFonts w:ascii="Times New Roman" w:hAnsi="Times New Roman"/>
          <w:sz w:val="28"/>
          <w:szCs w:val="28"/>
        </w:rPr>
        <w:t>та. Приза</w:t>
      </w:r>
      <w:r w:rsidRPr="000B565B">
        <w:rPr>
          <w:rFonts w:ascii="Times New Roman" w:hAnsi="Times New Roman"/>
          <w:sz w:val="28"/>
          <w:szCs w:val="28"/>
        </w:rPr>
        <w:t>бойной зоной пласта назы</w:t>
      </w:r>
      <w:r w:rsidR="00692B71">
        <w:rPr>
          <w:rFonts w:ascii="Times New Roman" w:hAnsi="Times New Roman"/>
          <w:sz w:val="28"/>
          <w:szCs w:val="28"/>
        </w:rPr>
        <w:t>вается некоторый его объем, рас</w:t>
      </w:r>
      <w:r w:rsidRPr="000B565B">
        <w:rPr>
          <w:rFonts w:ascii="Times New Roman" w:hAnsi="Times New Roman"/>
          <w:sz w:val="28"/>
          <w:szCs w:val="28"/>
        </w:rPr>
        <w:t>пространяющийся от стенок ствола скважины в глубь пласта и подверженный при вскр</w:t>
      </w:r>
      <w:r w:rsidR="00692B71">
        <w:rPr>
          <w:rFonts w:ascii="Times New Roman" w:hAnsi="Times New Roman"/>
          <w:sz w:val="28"/>
          <w:szCs w:val="28"/>
        </w:rPr>
        <w:t>ытии действию процессов, наруша</w:t>
      </w:r>
      <w:r w:rsidRPr="000B565B">
        <w:rPr>
          <w:rFonts w:ascii="Times New Roman" w:hAnsi="Times New Roman"/>
          <w:sz w:val="28"/>
          <w:szCs w:val="28"/>
        </w:rPr>
        <w:t xml:space="preserve">ющих </w:t>
      </w:r>
      <w:r w:rsidRPr="000B565B">
        <w:rPr>
          <w:rFonts w:ascii="Times New Roman" w:hAnsi="Times New Roman"/>
          <w:sz w:val="28"/>
          <w:szCs w:val="28"/>
        </w:rPr>
        <w:lastRenderedPageBreak/>
        <w:t>первоначальное механическое и физико-хими</w:t>
      </w:r>
      <w:r w:rsidR="00692B71">
        <w:rPr>
          <w:rFonts w:ascii="Times New Roman" w:hAnsi="Times New Roman"/>
          <w:sz w:val="28"/>
          <w:szCs w:val="28"/>
        </w:rPr>
        <w:t>ческое состояние горной породы -</w:t>
      </w:r>
      <w:r w:rsidRPr="000B565B">
        <w:rPr>
          <w:rFonts w:ascii="Times New Roman" w:hAnsi="Times New Roman"/>
          <w:sz w:val="28"/>
          <w:szCs w:val="28"/>
        </w:rPr>
        <w:t xml:space="preserve"> коллектора и содержащейся в нем подвижной (жидкой или газообразной) фазы.</w:t>
      </w:r>
    </w:p>
    <w:p w:rsidR="00FA34E4" w:rsidRPr="000B565B" w:rsidRDefault="00FA34E4" w:rsidP="00692B7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2. Способы первичного вскрытия продуктивных пластов.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Разработка схемы вскрытия продуктивного пласта и рациональной технологии должна преследовать одну из наиболее важных целей </w:t>
      </w:r>
      <w:r w:rsidR="00692B71">
        <w:rPr>
          <w:rFonts w:ascii="Times New Roman" w:hAnsi="Times New Roman"/>
          <w:sz w:val="28"/>
          <w:szCs w:val="28"/>
        </w:rPr>
        <w:t>-</w:t>
      </w:r>
      <w:r w:rsidRPr="000B565B">
        <w:rPr>
          <w:rFonts w:ascii="Times New Roman" w:hAnsi="Times New Roman"/>
          <w:sz w:val="28"/>
          <w:szCs w:val="28"/>
        </w:rPr>
        <w:t xml:space="preserve"> устранение (по возможности более полное) факторов,</w:t>
      </w:r>
      <w:r w:rsidR="00692B71">
        <w:rPr>
          <w:rFonts w:ascii="Times New Roman" w:hAnsi="Times New Roman"/>
          <w:sz w:val="28"/>
          <w:szCs w:val="28"/>
        </w:rPr>
        <w:t xml:space="preserve"> вызывающих существенное ухудше</w:t>
      </w:r>
      <w:r w:rsidRPr="000B565B">
        <w:rPr>
          <w:rFonts w:ascii="Times New Roman" w:hAnsi="Times New Roman"/>
          <w:sz w:val="28"/>
          <w:szCs w:val="28"/>
        </w:rPr>
        <w:t>ние проницаемости пород</w:t>
      </w:r>
      <w:r w:rsidR="00692B71">
        <w:rPr>
          <w:rFonts w:ascii="Times New Roman" w:hAnsi="Times New Roman"/>
          <w:sz w:val="28"/>
          <w:szCs w:val="28"/>
        </w:rPr>
        <w:t>ы-коллектора против первоначаль</w:t>
      </w:r>
      <w:r w:rsidRPr="000B565B">
        <w:rPr>
          <w:rFonts w:ascii="Times New Roman" w:hAnsi="Times New Roman"/>
          <w:sz w:val="28"/>
          <w:szCs w:val="28"/>
        </w:rPr>
        <w:t>ной в естественном залегании.</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Существует три варианта крепления скважины в интервале продуктивного объекта. При выборе на</w:t>
      </w:r>
      <w:r w:rsidR="00692B71">
        <w:rPr>
          <w:rFonts w:ascii="Times New Roman" w:hAnsi="Times New Roman"/>
          <w:sz w:val="28"/>
          <w:szCs w:val="28"/>
        </w:rPr>
        <w:t>иболее ра</w:t>
      </w:r>
      <w:r w:rsidRPr="000B565B">
        <w:rPr>
          <w:rFonts w:ascii="Times New Roman" w:hAnsi="Times New Roman"/>
          <w:sz w:val="28"/>
          <w:szCs w:val="28"/>
        </w:rPr>
        <w:t>ционального варианта учитываются особенности стро</w:t>
      </w:r>
      <w:r w:rsidR="00692B71">
        <w:rPr>
          <w:rFonts w:ascii="Times New Roman" w:hAnsi="Times New Roman"/>
          <w:sz w:val="28"/>
          <w:szCs w:val="28"/>
        </w:rPr>
        <w:t>ения продуктивной зоны, тип колл</w:t>
      </w:r>
      <w:r w:rsidRPr="000B565B">
        <w:rPr>
          <w:rFonts w:ascii="Times New Roman" w:hAnsi="Times New Roman"/>
          <w:sz w:val="28"/>
          <w:szCs w:val="28"/>
        </w:rPr>
        <w:t>ектора и его классификационная принадлежность, физико-геологические особенности продуктивного пласта (прежде всего, его эффективная пористость и проницаемость), ожидаемое пластовое давление, опыт вскрытия продуктивной зоны в соседних скважинах и т.п.</w:t>
      </w:r>
    </w:p>
    <w:p w:rsidR="00FA34E4" w:rsidRPr="000B565B" w:rsidRDefault="00692B71"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По первому варианту</w:t>
      </w:r>
      <w:r w:rsidR="00FA34E4" w:rsidRPr="000B565B">
        <w:rPr>
          <w:rFonts w:ascii="Times New Roman" w:hAnsi="Times New Roman"/>
          <w:sz w:val="28"/>
          <w:szCs w:val="28"/>
        </w:rPr>
        <w:t xml:space="preserve"> ствол скважины добуривается до кровли продуктивного пласта и перекрывается промежуточной обсадн</w:t>
      </w:r>
      <w:r>
        <w:rPr>
          <w:rFonts w:ascii="Times New Roman" w:hAnsi="Times New Roman"/>
          <w:sz w:val="28"/>
          <w:szCs w:val="28"/>
        </w:rPr>
        <w:t>ой колонной с последующим ее це</w:t>
      </w:r>
      <w:r w:rsidR="00FA34E4" w:rsidRPr="000B565B">
        <w:rPr>
          <w:rFonts w:ascii="Times New Roman" w:hAnsi="Times New Roman"/>
          <w:sz w:val="28"/>
          <w:szCs w:val="28"/>
        </w:rPr>
        <w:t>ментированием. После ее испытания на герметичность вскрывают продуктивный пл</w:t>
      </w:r>
      <w:r>
        <w:rPr>
          <w:rFonts w:ascii="Times New Roman" w:hAnsi="Times New Roman"/>
          <w:sz w:val="28"/>
          <w:szCs w:val="28"/>
        </w:rPr>
        <w:t>аст. В зависимости от устойчиво</w:t>
      </w:r>
      <w:r w:rsidR="00FA34E4" w:rsidRPr="000B565B">
        <w:rPr>
          <w:rFonts w:ascii="Times New Roman" w:hAnsi="Times New Roman"/>
          <w:sz w:val="28"/>
          <w:szCs w:val="28"/>
        </w:rPr>
        <w:t>сти стенок ствола скважины и типа коллектора вскрытый интервал продуктивного пласта или не закрепляют, или закрепляют п</w:t>
      </w:r>
      <w:r>
        <w:rPr>
          <w:rFonts w:ascii="Times New Roman" w:hAnsi="Times New Roman"/>
          <w:sz w:val="28"/>
          <w:szCs w:val="28"/>
        </w:rPr>
        <w:t>отайной колонной в виде перфори</w:t>
      </w:r>
      <w:r w:rsidR="00FA34E4" w:rsidRPr="000B565B">
        <w:rPr>
          <w:rFonts w:ascii="Times New Roman" w:hAnsi="Times New Roman"/>
          <w:sz w:val="28"/>
          <w:szCs w:val="28"/>
        </w:rPr>
        <w:t>рованных трубы ил</w:t>
      </w:r>
      <w:r>
        <w:rPr>
          <w:rFonts w:ascii="Times New Roman" w:hAnsi="Times New Roman"/>
          <w:sz w:val="28"/>
          <w:szCs w:val="28"/>
        </w:rPr>
        <w:t>и фильтров. Первый ва</w:t>
      </w:r>
      <w:r w:rsidR="00FA34E4" w:rsidRPr="000B565B">
        <w:rPr>
          <w:rFonts w:ascii="Times New Roman" w:hAnsi="Times New Roman"/>
          <w:sz w:val="28"/>
          <w:szCs w:val="28"/>
        </w:rPr>
        <w:t>риант обладает рядом преимуществ, которые позволяют его рекомендовать для использования в продуктивных пластах с низкой пористостью и проницаемостью и при низком и среднем пластовом давлении. В плотных устойчивых породах в интервале продуктивного пласта ствол скважины может не закрепляться обсадной кол</w:t>
      </w:r>
      <w:r>
        <w:rPr>
          <w:rFonts w:ascii="Times New Roman" w:hAnsi="Times New Roman"/>
          <w:sz w:val="28"/>
          <w:szCs w:val="28"/>
        </w:rPr>
        <w:t>онной, т.е. может оставаться от</w:t>
      </w:r>
      <w:r w:rsidR="00FA34E4" w:rsidRPr="000B565B">
        <w:rPr>
          <w:rFonts w:ascii="Times New Roman" w:hAnsi="Times New Roman"/>
          <w:sz w:val="28"/>
          <w:szCs w:val="28"/>
        </w:rPr>
        <w:t>крытым.</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К недостаткам первого </w:t>
      </w:r>
      <w:r w:rsidR="00692B71">
        <w:rPr>
          <w:rFonts w:ascii="Times New Roman" w:hAnsi="Times New Roman"/>
          <w:sz w:val="28"/>
          <w:szCs w:val="28"/>
        </w:rPr>
        <w:t>варианта можно отнести непригод</w:t>
      </w:r>
      <w:r w:rsidRPr="000B565B">
        <w:rPr>
          <w:rFonts w:ascii="Times New Roman" w:hAnsi="Times New Roman"/>
          <w:sz w:val="28"/>
          <w:szCs w:val="28"/>
        </w:rPr>
        <w:t xml:space="preserve">ность для использования в </w:t>
      </w:r>
      <w:r w:rsidR="00692B71">
        <w:rPr>
          <w:rFonts w:ascii="Times New Roman" w:hAnsi="Times New Roman"/>
          <w:sz w:val="28"/>
          <w:szCs w:val="28"/>
        </w:rPr>
        <w:t>залежах с много пластовым строе</w:t>
      </w:r>
      <w:r w:rsidRPr="000B565B">
        <w:rPr>
          <w:rFonts w:ascii="Times New Roman" w:hAnsi="Times New Roman"/>
          <w:sz w:val="28"/>
          <w:szCs w:val="28"/>
        </w:rPr>
        <w:t>нием; некоторая ограниченность прот</w:t>
      </w:r>
      <w:r w:rsidR="00692B71">
        <w:rPr>
          <w:rFonts w:ascii="Times New Roman" w:hAnsi="Times New Roman"/>
          <w:sz w:val="28"/>
          <w:szCs w:val="28"/>
        </w:rPr>
        <w:t>яженности вскрываемо</w:t>
      </w:r>
      <w:r w:rsidRPr="000B565B">
        <w:rPr>
          <w:rFonts w:ascii="Times New Roman" w:hAnsi="Times New Roman"/>
          <w:sz w:val="28"/>
          <w:szCs w:val="28"/>
        </w:rPr>
        <w:t>го интервала продуктивного горизонта при необ</w:t>
      </w:r>
      <w:r w:rsidR="00692B71">
        <w:rPr>
          <w:rFonts w:ascii="Times New Roman" w:hAnsi="Times New Roman"/>
          <w:sz w:val="28"/>
          <w:szCs w:val="28"/>
        </w:rPr>
        <w:t>ходимости установки фильтра (10-</w:t>
      </w:r>
      <w:r w:rsidRPr="000B565B">
        <w:rPr>
          <w:rFonts w:ascii="Times New Roman" w:hAnsi="Times New Roman"/>
          <w:sz w:val="28"/>
          <w:szCs w:val="28"/>
        </w:rPr>
        <w:t>12</w:t>
      </w:r>
      <w:r w:rsidR="00692B71">
        <w:rPr>
          <w:rFonts w:ascii="Times New Roman" w:hAnsi="Times New Roman"/>
          <w:sz w:val="28"/>
          <w:szCs w:val="28"/>
        </w:rPr>
        <w:t xml:space="preserve"> м); затрудненность борьбы с по</w:t>
      </w:r>
      <w:r w:rsidRPr="000B565B">
        <w:rPr>
          <w:rFonts w:ascii="Times New Roman" w:hAnsi="Times New Roman"/>
          <w:sz w:val="28"/>
          <w:szCs w:val="28"/>
        </w:rPr>
        <w:t>дошвенной водой, поэтому необходимы достаточно точные сведения о строении пласта и близости подошвенных вод.</w:t>
      </w:r>
    </w:p>
    <w:p w:rsidR="00FA34E4" w:rsidRPr="000B565B" w:rsidRDefault="00FA34E4" w:rsidP="00692B7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 xml:space="preserve">3. Технология опробования перспективных горизонтов.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Нефть или газ добывают из залежи. Так как подавляющее большинство известных месторождений нефти и газа приурочено к пород</w:t>
      </w:r>
      <w:r w:rsidR="001D29E7">
        <w:rPr>
          <w:rFonts w:ascii="Times New Roman" w:hAnsi="Times New Roman"/>
          <w:sz w:val="28"/>
          <w:szCs w:val="28"/>
        </w:rPr>
        <w:t>ам осадочного комплекса, то наи</w:t>
      </w:r>
      <w:r w:rsidRPr="000B565B">
        <w:rPr>
          <w:rFonts w:ascii="Times New Roman" w:hAnsi="Times New Roman"/>
          <w:sz w:val="28"/>
          <w:szCs w:val="28"/>
        </w:rPr>
        <w:t>более распространенной формой залежи является продуктив</w:t>
      </w:r>
      <w:r w:rsidRPr="000B565B">
        <w:rPr>
          <w:rFonts w:ascii="Times New Roman" w:hAnsi="Times New Roman"/>
          <w:sz w:val="28"/>
          <w:szCs w:val="28"/>
        </w:rPr>
        <w:softHyphen/>
        <w:t>ный пласт. Продуктивным называется пласт, из которого при существующих метода</w:t>
      </w:r>
      <w:r w:rsidR="00692B71">
        <w:rPr>
          <w:rFonts w:ascii="Times New Roman" w:hAnsi="Times New Roman"/>
          <w:sz w:val="28"/>
          <w:szCs w:val="28"/>
        </w:rPr>
        <w:t>х экономически целесообразно до</w:t>
      </w:r>
      <w:r w:rsidRPr="000B565B">
        <w:rPr>
          <w:rFonts w:ascii="Times New Roman" w:hAnsi="Times New Roman"/>
          <w:sz w:val="28"/>
          <w:szCs w:val="28"/>
        </w:rPr>
        <w:t>бывать нефть (газ) в промышленных масштабах. Порода, слагающая продуктивны</w:t>
      </w:r>
      <w:r w:rsidR="00692B71">
        <w:rPr>
          <w:rFonts w:ascii="Times New Roman" w:hAnsi="Times New Roman"/>
          <w:sz w:val="28"/>
          <w:szCs w:val="28"/>
        </w:rPr>
        <w:t>й пласт и насыщенная нефтью (га</w:t>
      </w:r>
      <w:r w:rsidRPr="000B565B">
        <w:rPr>
          <w:rFonts w:ascii="Times New Roman" w:hAnsi="Times New Roman"/>
          <w:sz w:val="28"/>
          <w:szCs w:val="28"/>
        </w:rPr>
        <w:t>зом), называется коллектором.</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того чтобы вмещать</w:t>
      </w:r>
      <w:r w:rsidR="00692B71">
        <w:rPr>
          <w:rFonts w:ascii="Times New Roman" w:hAnsi="Times New Roman"/>
          <w:sz w:val="28"/>
          <w:szCs w:val="28"/>
        </w:rPr>
        <w:t xml:space="preserve"> нефть (газ) и выделять их в до</w:t>
      </w:r>
      <w:r w:rsidRPr="000B565B">
        <w:rPr>
          <w:rFonts w:ascii="Times New Roman" w:hAnsi="Times New Roman"/>
          <w:sz w:val="28"/>
          <w:szCs w:val="28"/>
        </w:rPr>
        <w:t xml:space="preserve">статочных количествах </w:t>
      </w:r>
      <w:r w:rsidR="00692B71">
        <w:rPr>
          <w:rFonts w:ascii="Times New Roman" w:hAnsi="Times New Roman"/>
          <w:sz w:val="28"/>
          <w:szCs w:val="28"/>
        </w:rPr>
        <w:t>в скважину, вскрывшую нефтегазо</w:t>
      </w:r>
      <w:r w:rsidRPr="000B565B">
        <w:rPr>
          <w:rFonts w:ascii="Times New Roman" w:hAnsi="Times New Roman"/>
          <w:sz w:val="28"/>
          <w:szCs w:val="28"/>
        </w:rPr>
        <w:t>вую залежь, порода-коллек</w:t>
      </w:r>
      <w:r w:rsidR="00692B71">
        <w:rPr>
          <w:rFonts w:ascii="Times New Roman" w:hAnsi="Times New Roman"/>
          <w:sz w:val="28"/>
          <w:szCs w:val="28"/>
        </w:rPr>
        <w:t xml:space="preserve">тор </w:t>
      </w:r>
      <w:r w:rsidR="00692B71">
        <w:rPr>
          <w:rFonts w:ascii="Times New Roman" w:hAnsi="Times New Roman"/>
          <w:sz w:val="28"/>
          <w:szCs w:val="28"/>
        </w:rPr>
        <w:lastRenderedPageBreak/>
        <w:t>должна обладать определенны</w:t>
      </w:r>
      <w:r w:rsidRPr="000B565B">
        <w:rPr>
          <w:rFonts w:ascii="Times New Roman" w:hAnsi="Times New Roman"/>
          <w:sz w:val="28"/>
          <w:szCs w:val="28"/>
        </w:rPr>
        <w:t>ми свойствами. Наиболее</w:t>
      </w:r>
      <w:r w:rsidR="001D29E7">
        <w:rPr>
          <w:rFonts w:ascii="Times New Roman" w:hAnsi="Times New Roman"/>
          <w:sz w:val="28"/>
          <w:szCs w:val="28"/>
        </w:rPr>
        <w:t xml:space="preserve"> важными ее характеристиками яв</w:t>
      </w:r>
      <w:r w:rsidRPr="000B565B">
        <w:rPr>
          <w:rFonts w:ascii="Times New Roman" w:hAnsi="Times New Roman"/>
          <w:sz w:val="28"/>
          <w:szCs w:val="28"/>
        </w:rPr>
        <w:t>ляются пористость (трещиноватость) и проницаемость.</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Пори</w:t>
      </w:r>
      <w:r w:rsidR="00692B71">
        <w:rPr>
          <w:rFonts w:ascii="Times New Roman" w:hAnsi="Times New Roman"/>
          <w:sz w:val="28"/>
          <w:szCs w:val="28"/>
        </w:rPr>
        <w:t>стость, как и трещиноватость, - текстурный при</w:t>
      </w:r>
      <w:r w:rsidRPr="000B565B">
        <w:rPr>
          <w:rFonts w:ascii="Times New Roman" w:hAnsi="Times New Roman"/>
          <w:sz w:val="28"/>
          <w:szCs w:val="28"/>
        </w:rPr>
        <w:t>знак горной породы. Под пористостью следует понимать парагенетические нарушени</w:t>
      </w:r>
      <w:r w:rsidR="00692B71">
        <w:rPr>
          <w:rFonts w:ascii="Times New Roman" w:hAnsi="Times New Roman"/>
          <w:sz w:val="28"/>
          <w:szCs w:val="28"/>
        </w:rPr>
        <w:t>я сплошности минерального карка</w:t>
      </w:r>
      <w:r w:rsidRPr="000B565B">
        <w:rPr>
          <w:rFonts w:ascii="Times New Roman" w:hAnsi="Times New Roman"/>
          <w:sz w:val="28"/>
          <w:szCs w:val="28"/>
        </w:rPr>
        <w:t>са горной породы, выражающиеся в наличии множественных зазоров между минеральными зернами или их агрегатами.</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 систематизации, п</w:t>
      </w:r>
      <w:r w:rsidR="00692B71">
        <w:rPr>
          <w:rFonts w:ascii="Times New Roman" w:hAnsi="Times New Roman"/>
          <w:sz w:val="28"/>
          <w:szCs w:val="28"/>
        </w:rPr>
        <w:t>редложенной И.М. Губкиным, в за</w:t>
      </w:r>
      <w:r w:rsidRPr="000B565B">
        <w:rPr>
          <w:rFonts w:ascii="Times New Roman" w:hAnsi="Times New Roman"/>
          <w:sz w:val="28"/>
          <w:szCs w:val="28"/>
        </w:rPr>
        <w:t>висимости от размеров поры подразделяются на сверхкапил</w:t>
      </w:r>
      <w:r w:rsidRPr="000B565B">
        <w:rPr>
          <w:rFonts w:ascii="Times New Roman" w:hAnsi="Times New Roman"/>
          <w:sz w:val="28"/>
          <w:szCs w:val="28"/>
        </w:rPr>
        <w:softHyphen/>
        <w:t xml:space="preserve">лярные (диаметр более </w:t>
      </w:r>
      <w:smartTag w:uri="urn:schemas-microsoft-com:office:smarttags" w:element="metricconverter">
        <w:smartTagPr>
          <w:attr w:name="ProductID" w:val="0,5 мм"/>
        </w:smartTagPr>
        <w:r w:rsidRPr="000B565B">
          <w:rPr>
            <w:rFonts w:ascii="Times New Roman" w:hAnsi="Times New Roman"/>
            <w:sz w:val="28"/>
            <w:szCs w:val="28"/>
          </w:rPr>
          <w:t>0,5 мм</w:t>
        </w:r>
      </w:smartTag>
      <w:r w:rsidRPr="000B565B">
        <w:rPr>
          <w:rFonts w:ascii="Times New Roman" w:hAnsi="Times New Roman"/>
          <w:sz w:val="28"/>
          <w:szCs w:val="28"/>
        </w:rPr>
        <w:t xml:space="preserve">), капиллярные (диаметр от </w:t>
      </w:r>
      <w:smartTag w:uri="urn:schemas-microsoft-com:office:smarttags" w:element="metricconverter">
        <w:smartTagPr>
          <w:attr w:name="ProductID" w:val="0,5 мм"/>
        </w:smartTagPr>
        <w:r w:rsidRPr="000B565B">
          <w:rPr>
            <w:rFonts w:ascii="Times New Roman" w:hAnsi="Times New Roman"/>
            <w:sz w:val="28"/>
            <w:szCs w:val="28"/>
          </w:rPr>
          <w:t>0,5 мм</w:t>
        </w:r>
      </w:smartTag>
      <w:r w:rsidRPr="000B565B">
        <w:rPr>
          <w:rFonts w:ascii="Times New Roman" w:hAnsi="Times New Roman"/>
          <w:sz w:val="28"/>
          <w:szCs w:val="28"/>
        </w:rPr>
        <w:t xml:space="preserve"> до 2 мкм) и субкапилл</w:t>
      </w:r>
      <w:r w:rsidR="00692B71">
        <w:rPr>
          <w:rFonts w:ascii="Times New Roman" w:hAnsi="Times New Roman"/>
          <w:sz w:val="28"/>
          <w:szCs w:val="28"/>
        </w:rPr>
        <w:t>ярные (диаметр менее 2 мкм). Со</w:t>
      </w:r>
      <w:r w:rsidRPr="000B565B">
        <w:rPr>
          <w:rFonts w:ascii="Times New Roman" w:hAnsi="Times New Roman"/>
          <w:sz w:val="28"/>
          <w:szCs w:val="28"/>
        </w:rPr>
        <w:t>вокупность пор образует</w:t>
      </w:r>
      <w:r w:rsidR="00692B71">
        <w:rPr>
          <w:rFonts w:ascii="Times New Roman" w:hAnsi="Times New Roman"/>
          <w:sz w:val="28"/>
          <w:szCs w:val="28"/>
        </w:rPr>
        <w:t xml:space="preserve"> норовое пространство, форма ко</w:t>
      </w:r>
      <w:r w:rsidRPr="000B565B">
        <w:rPr>
          <w:rFonts w:ascii="Times New Roman" w:hAnsi="Times New Roman"/>
          <w:sz w:val="28"/>
          <w:szCs w:val="28"/>
        </w:rPr>
        <w:t>торого зависит от формы и размера отдельных пор и их взаимосвязи. Пористость о</w:t>
      </w:r>
      <w:r w:rsidR="00692B71">
        <w:rPr>
          <w:rFonts w:ascii="Times New Roman" w:hAnsi="Times New Roman"/>
          <w:sz w:val="28"/>
          <w:szCs w:val="28"/>
        </w:rPr>
        <w:t>пределяет свободную емкость гор</w:t>
      </w:r>
      <w:r w:rsidRPr="000B565B">
        <w:rPr>
          <w:rFonts w:ascii="Times New Roman" w:hAnsi="Times New Roman"/>
          <w:sz w:val="28"/>
          <w:szCs w:val="28"/>
        </w:rPr>
        <w:t>ной породы и ее способн</w:t>
      </w:r>
      <w:r w:rsidR="00692B71">
        <w:rPr>
          <w:rFonts w:ascii="Times New Roman" w:hAnsi="Times New Roman"/>
          <w:sz w:val="28"/>
          <w:szCs w:val="28"/>
        </w:rPr>
        <w:t>ость вмещать жидкие и газообраз</w:t>
      </w:r>
      <w:r w:rsidRPr="000B565B">
        <w:rPr>
          <w:rFonts w:ascii="Times New Roman" w:hAnsi="Times New Roman"/>
          <w:sz w:val="28"/>
          <w:szCs w:val="28"/>
        </w:rPr>
        <w:t>ные агенты. Коллекторские свойства горной породы зависят от структуры норового пространства.</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Принято различать три вида пористости: абсолютную, </w:t>
      </w:r>
      <w:r w:rsidR="00692B71">
        <w:rPr>
          <w:rFonts w:ascii="Times New Roman" w:hAnsi="Times New Roman"/>
          <w:sz w:val="28"/>
          <w:szCs w:val="28"/>
        </w:rPr>
        <w:t xml:space="preserve">или физическую; эффективную и </w:t>
      </w:r>
      <w:r w:rsidRPr="000B565B">
        <w:rPr>
          <w:rFonts w:ascii="Times New Roman" w:hAnsi="Times New Roman"/>
          <w:sz w:val="28"/>
          <w:szCs w:val="28"/>
        </w:rPr>
        <w:t>динамическую.</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Под абсолютной пор</w:t>
      </w:r>
      <w:r w:rsidR="00692B71">
        <w:rPr>
          <w:rFonts w:ascii="Times New Roman" w:hAnsi="Times New Roman"/>
          <w:sz w:val="28"/>
          <w:szCs w:val="28"/>
        </w:rPr>
        <w:t>истостью понимают суммарный объ</w:t>
      </w:r>
      <w:r w:rsidRPr="000B565B">
        <w:rPr>
          <w:rFonts w:ascii="Times New Roman" w:hAnsi="Times New Roman"/>
          <w:sz w:val="28"/>
          <w:szCs w:val="28"/>
        </w:rPr>
        <w:t>ем всех пустот (пор) в г</w:t>
      </w:r>
      <w:r w:rsidR="00692B71">
        <w:rPr>
          <w:rFonts w:ascii="Times New Roman" w:hAnsi="Times New Roman"/>
          <w:sz w:val="28"/>
          <w:szCs w:val="28"/>
        </w:rPr>
        <w:t>орной породе. Эффективная порис</w:t>
      </w:r>
      <w:r w:rsidRPr="000B565B">
        <w:rPr>
          <w:rFonts w:ascii="Times New Roman" w:hAnsi="Times New Roman"/>
          <w:sz w:val="28"/>
          <w:szCs w:val="28"/>
        </w:rPr>
        <w:t>тость включает объем только тех пор, которые сообщаются между собой и в связи с э</w:t>
      </w:r>
      <w:r w:rsidR="00692B71">
        <w:rPr>
          <w:rFonts w:ascii="Times New Roman" w:hAnsi="Times New Roman"/>
          <w:sz w:val="28"/>
          <w:szCs w:val="28"/>
        </w:rPr>
        <w:t>тим могут служить норовыми кана</w:t>
      </w:r>
      <w:r w:rsidRPr="000B565B">
        <w:rPr>
          <w:rFonts w:ascii="Times New Roman" w:hAnsi="Times New Roman"/>
          <w:sz w:val="28"/>
          <w:szCs w:val="28"/>
        </w:rPr>
        <w:t xml:space="preserve">лами для перетока (фильтрации) жидкости или газа. </w:t>
      </w:r>
    </w:p>
    <w:p w:rsidR="00FA34E4" w:rsidRPr="000B565B" w:rsidRDefault="00FA34E4" w:rsidP="000B565B">
      <w:pPr>
        <w:shd w:val="clear" w:color="auto" w:fill="FFFFFF"/>
        <w:autoSpaceDE w:val="0"/>
        <w:autoSpaceDN w:val="0"/>
        <w:adjustRightInd w:val="0"/>
        <w:spacing w:after="0" w:line="240" w:lineRule="auto"/>
        <w:jc w:val="both"/>
        <w:rPr>
          <w:rFonts w:ascii="Times New Roman" w:hAnsi="Times New Roman"/>
          <w:sz w:val="28"/>
          <w:szCs w:val="28"/>
        </w:rPr>
      </w:pPr>
    </w:p>
    <w:p w:rsidR="00FA34E4" w:rsidRPr="000B565B" w:rsidRDefault="00B43598" w:rsidP="00692B71">
      <w:pPr>
        <w:spacing w:after="0" w:line="240" w:lineRule="auto"/>
        <w:ind w:firstLine="567"/>
        <w:jc w:val="both"/>
        <w:rPr>
          <w:rFonts w:ascii="Times New Roman" w:hAnsi="Times New Roman"/>
          <w:sz w:val="28"/>
          <w:szCs w:val="28"/>
        </w:rPr>
      </w:pPr>
      <w:r w:rsidRPr="000B565B">
        <w:rPr>
          <w:rFonts w:ascii="Times New Roman" w:hAnsi="Times New Roman"/>
          <w:b/>
          <w:sz w:val="28"/>
          <w:szCs w:val="28"/>
          <w:lang w:val="kk-KZ"/>
        </w:rPr>
        <w:t>4.2</w:t>
      </w:r>
      <w:r w:rsidRPr="000B565B">
        <w:rPr>
          <w:rFonts w:ascii="Times New Roman" w:hAnsi="Times New Roman"/>
          <w:sz w:val="28"/>
          <w:szCs w:val="28"/>
          <w:lang w:val="kk-KZ"/>
        </w:rPr>
        <w:t xml:space="preserve"> </w:t>
      </w:r>
      <w:r w:rsidR="00FA34E4" w:rsidRPr="000B565B">
        <w:rPr>
          <w:rFonts w:ascii="Times New Roman" w:hAnsi="Times New Roman"/>
          <w:sz w:val="28"/>
          <w:szCs w:val="28"/>
          <w:lang w:val="kk-KZ"/>
        </w:rPr>
        <w:t xml:space="preserve"> </w:t>
      </w:r>
      <w:r w:rsidR="00FA34E4" w:rsidRPr="000B565B">
        <w:rPr>
          <w:rFonts w:ascii="Times New Roman" w:hAnsi="Times New Roman"/>
          <w:b/>
          <w:sz w:val="28"/>
          <w:szCs w:val="28"/>
        </w:rPr>
        <w:t>Крепление скважин</w:t>
      </w:r>
    </w:p>
    <w:p w:rsidR="00FA34E4" w:rsidRPr="000B565B" w:rsidRDefault="00FA34E4" w:rsidP="00692B71">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1. Технология опробования перспективных горизонтов. </w:t>
      </w:r>
    </w:p>
    <w:p w:rsidR="00FA34E4" w:rsidRPr="000B565B" w:rsidRDefault="00FA34E4" w:rsidP="00692B71">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2. Цели и способы крепления скважин. </w:t>
      </w:r>
    </w:p>
    <w:p w:rsidR="00FA34E4" w:rsidRPr="000B565B" w:rsidRDefault="00FA34E4" w:rsidP="00692B71">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rPr>
        <w:t>3.Принципы проектирования конструкции скважины.</w:t>
      </w:r>
    </w:p>
    <w:p w:rsidR="001F5FD5" w:rsidRDefault="001F5FD5" w:rsidP="00692B71">
      <w:pPr>
        <w:spacing w:after="0" w:line="240" w:lineRule="auto"/>
        <w:ind w:firstLine="567"/>
        <w:jc w:val="both"/>
        <w:rPr>
          <w:rFonts w:ascii="Times New Roman" w:hAnsi="Times New Roman"/>
          <w:color w:val="000000"/>
          <w:sz w:val="28"/>
          <w:szCs w:val="28"/>
        </w:rPr>
      </w:pPr>
    </w:p>
    <w:p w:rsidR="00FA34E4" w:rsidRPr="000B565B" w:rsidRDefault="00FA34E4" w:rsidP="00692B71">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Направление - служит для закрепления устья скважины и отвода изливающегося из скважины </w:t>
      </w:r>
      <w:r w:rsidRPr="000B565B">
        <w:rPr>
          <w:rFonts w:ascii="Times New Roman" w:hAnsi="Times New Roman"/>
          <w:bCs/>
          <w:color w:val="000000"/>
          <w:sz w:val="28"/>
          <w:szCs w:val="28"/>
        </w:rPr>
        <w:t>бурового</w:t>
      </w:r>
      <w:r w:rsidRPr="000B565B">
        <w:rPr>
          <w:rFonts w:ascii="Times New Roman" w:hAnsi="Times New Roman"/>
          <w:color w:val="000000"/>
          <w:sz w:val="28"/>
          <w:szCs w:val="28"/>
        </w:rPr>
        <w:t xml:space="preserve"> раствора в циркуляционную систему, обычно</w:t>
      </w:r>
      <w:r w:rsidR="00692B71">
        <w:rPr>
          <w:rFonts w:ascii="Times New Roman" w:hAnsi="Times New Roman"/>
          <w:color w:val="000000"/>
          <w:sz w:val="28"/>
          <w:szCs w:val="28"/>
        </w:rPr>
        <w:t xml:space="preserve"> спускается на глубину 3 - 10 м.</w:t>
      </w:r>
    </w:p>
    <w:p w:rsidR="00FA34E4" w:rsidRPr="000B565B" w:rsidRDefault="00FA34E4" w:rsidP="00692B71">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Кондуктор - устанавливается для закрепления стенок скважины в интервалах, представленных разрушенными и выветрелыми породами, и предохранения водоносных горизонтов - источников водоснабжения от загрязнения, глубина </w:t>
      </w:r>
      <w:r w:rsidR="00692B71">
        <w:rPr>
          <w:rFonts w:ascii="Times New Roman" w:hAnsi="Times New Roman"/>
          <w:color w:val="000000"/>
          <w:sz w:val="28"/>
          <w:szCs w:val="28"/>
        </w:rPr>
        <w:t>спуска до нескольких сот метров.</w:t>
      </w:r>
    </w:p>
    <w:p w:rsidR="00FA34E4" w:rsidRPr="000B565B" w:rsidRDefault="00FA34E4" w:rsidP="00692B71">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Промежуточная колонна - служит для изоляции интервалов слабосвязанных неустойчивых пород и зон поглощения; промывочной жидкости; глубина спуска колонны зависит от местоп</w:t>
      </w:r>
      <w:r w:rsidR="00692B71">
        <w:rPr>
          <w:rFonts w:ascii="Times New Roman" w:hAnsi="Times New Roman"/>
          <w:color w:val="000000"/>
          <w:sz w:val="28"/>
          <w:szCs w:val="28"/>
        </w:rPr>
        <w:t>оложения осложненных интервалов.</w:t>
      </w:r>
    </w:p>
    <w:p w:rsidR="00FA34E4" w:rsidRPr="000B565B" w:rsidRDefault="00FA34E4" w:rsidP="00692B71">
      <w:pPr>
        <w:spacing w:after="0" w:line="240" w:lineRule="auto"/>
        <w:ind w:firstLine="567"/>
        <w:jc w:val="both"/>
        <w:rPr>
          <w:rFonts w:ascii="Times New Roman" w:hAnsi="Times New Roman"/>
          <w:color w:val="000000"/>
          <w:sz w:val="28"/>
          <w:szCs w:val="28"/>
        </w:rPr>
      </w:pPr>
      <w:r w:rsidRPr="000B565B">
        <w:rPr>
          <w:rFonts w:ascii="Times New Roman" w:hAnsi="Times New Roman"/>
          <w:bCs/>
          <w:color w:val="000000"/>
          <w:sz w:val="28"/>
          <w:szCs w:val="28"/>
        </w:rPr>
        <w:t>Эксплуатационная</w:t>
      </w:r>
      <w:r w:rsidRPr="000B565B">
        <w:rPr>
          <w:rFonts w:ascii="Times New Roman" w:hAnsi="Times New Roman"/>
          <w:color w:val="000000"/>
          <w:sz w:val="28"/>
          <w:szCs w:val="28"/>
        </w:rPr>
        <w:t xml:space="preserve"> колонна - образует надежный канал в скважине для извлечения пластовых флюидов или закачки агентов в пласт; глубина ее спуска определяется положением продуктивного объекта. В интервале продуктивного пласта </w:t>
      </w:r>
      <w:r w:rsidRPr="000B565B">
        <w:rPr>
          <w:rFonts w:ascii="Times New Roman" w:hAnsi="Times New Roman"/>
          <w:bCs/>
          <w:color w:val="000000"/>
          <w:sz w:val="28"/>
          <w:szCs w:val="28"/>
        </w:rPr>
        <w:t>эксплуатационную</w:t>
      </w:r>
      <w:r w:rsidRPr="000B565B">
        <w:rPr>
          <w:rFonts w:ascii="Times New Roman" w:hAnsi="Times New Roman"/>
          <w:color w:val="000000"/>
          <w:sz w:val="28"/>
          <w:szCs w:val="28"/>
        </w:rPr>
        <w:t xml:space="preserve"> колонну перфорируют или оснащают фильтром.</w:t>
      </w:r>
    </w:p>
    <w:p w:rsidR="00FA34E4" w:rsidRPr="000B565B" w:rsidRDefault="00FA34E4" w:rsidP="00692B71">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Потайная колонна (хвостовик</w:t>
      </w:r>
      <w:r w:rsidRPr="000B565B">
        <w:rPr>
          <w:rFonts w:ascii="Times New Roman" w:hAnsi="Times New Roman"/>
          <w:b/>
          <w:color w:val="000000"/>
          <w:sz w:val="28"/>
          <w:szCs w:val="28"/>
        </w:rPr>
        <w:t>)</w:t>
      </w:r>
      <w:r w:rsidRPr="000B565B">
        <w:rPr>
          <w:rFonts w:ascii="Times New Roman" w:hAnsi="Times New Roman"/>
          <w:color w:val="000000"/>
          <w:sz w:val="28"/>
          <w:szCs w:val="28"/>
        </w:rPr>
        <w:t xml:space="preserve"> - служит для перекрытия некоторого интервала в стволе скважины; верхний конец колонны не достигает </w:t>
      </w:r>
      <w:r w:rsidRPr="000B565B">
        <w:rPr>
          <w:rFonts w:ascii="Times New Roman" w:hAnsi="Times New Roman"/>
          <w:color w:val="000000"/>
          <w:sz w:val="28"/>
          <w:szCs w:val="28"/>
        </w:rPr>
        <w:lastRenderedPageBreak/>
        <w:t>поверхности и размещается внутри расположенной выше обсадной колонны. Если она не имеет связи с предыдущей колонной, то называется «летучкой».</w:t>
      </w:r>
    </w:p>
    <w:p w:rsidR="00FA34E4" w:rsidRPr="000B565B" w:rsidRDefault="00FA34E4" w:rsidP="00692B71">
      <w:pPr>
        <w:spacing w:after="0" w:line="240" w:lineRule="auto"/>
        <w:ind w:firstLine="567"/>
        <w:jc w:val="both"/>
        <w:rPr>
          <w:rFonts w:ascii="Times New Roman" w:hAnsi="Times New Roman"/>
          <w:color w:val="000000"/>
          <w:sz w:val="28"/>
          <w:szCs w:val="28"/>
        </w:rPr>
      </w:pPr>
      <w:r w:rsidRPr="000B565B">
        <w:rPr>
          <w:rFonts w:ascii="Times New Roman" w:hAnsi="Times New Roman"/>
          <w:color w:val="000000"/>
          <w:sz w:val="28"/>
          <w:szCs w:val="28"/>
        </w:rPr>
        <w:t xml:space="preserve">Спущенную обсадную колонну цементируют в стволе скважины по всей длине или в некотором интервале, начинающемся от нижнего конца колонны. Промежуточная колонна в отдельных случаях, когда имеется опасность чрезмерного ее износа при </w:t>
      </w:r>
      <w:r w:rsidRPr="000B565B">
        <w:rPr>
          <w:rFonts w:ascii="Times New Roman" w:hAnsi="Times New Roman"/>
          <w:bCs/>
          <w:color w:val="000000"/>
          <w:sz w:val="28"/>
          <w:szCs w:val="28"/>
        </w:rPr>
        <w:t>бурении</w:t>
      </w:r>
      <w:r w:rsidRPr="000B565B">
        <w:rPr>
          <w:rFonts w:ascii="Times New Roman" w:hAnsi="Times New Roman"/>
          <w:color w:val="000000"/>
          <w:sz w:val="28"/>
          <w:szCs w:val="28"/>
        </w:rPr>
        <w:t xml:space="preserve"> нижерасположенного интервала, может быть съемной или проворачиваемой. В этом случае ее не цементируют.</w:t>
      </w:r>
    </w:p>
    <w:p w:rsidR="00FA34E4" w:rsidRPr="000B565B" w:rsidRDefault="00FA34E4" w:rsidP="00692B71">
      <w:pPr>
        <w:spacing w:after="0" w:line="240" w:lineRule="auto"/>
        <w:ind w:firstLine="567"/>
        <w:jc w:val="both"/>
        <w:rPr>
          <w:rFonts w:ascii="Times New Roman" w:hAnsi="Times New Roman"/>
          <w:sz w:val="28"/>
          <w:szCs w:val="28"/>
        </w:rPr>
      </w:pPr>
      <w:r w:rsidRPr="000B565B">
        <w:rPr>
          <w:rFonts w:ascii="Times New Roman" w:hAnsi="Times New Roman"/>
          <w:b/>
          <w:sz w:val="28"/>
          <w:szCs w:val="28"/>
        </w:rPr>
        <w:t>1. Технология опробования перспективных горизонтов</w:t>
      </w:r>
      <w:r w:rsidRPr="000B565B">
        <w:rPr>
          <w:rFonts w:ascii="Times New Roman" w:hAnsi="Times New Roman"/>
          <w:sz w:val="28"/>
          <w:szCs w:val="28"/>
        </w:rPr>
        <w:t xml:space="preserve">. </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оценки промышленной нефтега</w:t>
      </w:r>
      <w:r w:rsidR="00692B71">
        <w:rPr>
          <w:rFonts w:ascii="Times New Roman" w:hAnsi="Times New Roman"/>
          <w:sz w:val="28"/>
          <w:szCs w:val="28"/>
        </w:rPr>
        <w:t>зоносности вскрытого сква</w:t>
      </w:r>
      <w:r w:rsidRPr="000B565B">
        <w:rPr>
          <w:rFonts w:ascii="Times New Roman" w:hAnsi="Times New Roman"/>
          <w:sz w:val="28"/>
          <w:szCs w:val="28"/>
        </w:rPr>
        <w:t>жиной геологического разреза проводит специальные исследования, объем и методы которых зависят от целевого</w:t>
      </w:r>
      <w:r w:rsidR="00463686">
        <w:rPr>
          <w:rFonts w:ascii="Times New Roman" w:hAnsi="Times New Roman"/>
          <w:sz w:val="28"/>
          <w:szCs w:val="28"/>
        </w:rPr>
        <w:t xml:space="preserve"> назначения скважины. Эти ис</w:t>
      </w:r>
      <w:r w:rsidRPr="000B565B">
        <w:rPr>
          <w:rFonts w:ascii="Times New Roman" w:hAnsi="Times New Roman"/>
          <w:sz w:val="28"/>
          <w:szCs w:val="28"/>
        </w:rPr>
        <w:t>следования направлены на решение сле</w:t>
      </w:r>
      <w:r w:rsidR="00692B71">
        <w:rPr>
          <w:rFonts w:ascii="Times New Roman" w:hAnsi="Times New Roman"/>
          <w:sz w:val="28"/>
          <w:szCs w:val="28"/>
        </w:rPr>
        <w:t>дующих задач: определение нефте</w:t>
      </w:r>
      <w:r w:rsidRPr="000B565B">
        <w:rPr>
          <w:rFonts w:ascii="Times New Roman" w:hAnsi="Times New Roman"/>
          <w:sz w:val="28"/>
          <w:szCs w:val="28"/>
        </w:rPr>
        <w:t xml:space="preserve">газоносности отдельных интервалов </w:t>
      </w:r>
      <w:r w:rsidR="00692B71">
        <w:rPr>
          <w:rFonts w:ascii="Times New Roman" w:hAnsi="Times New Roman"/>
          <w:sz w:val="28"/>
          <w:szCs w:val="28"/>
        </w:rPr>
        <w:t>и предварительную оценку их про</w:t>
      </w:r>
      <w:r w:rsidRPr="000B565B">
        <w:rPr>
          <w:rFonts w:ascii="Times New Roman" w:hAnsi="Times New Roman"/>
          <w:sz w:val="28"/>
          <w:szCs w:val="28"/>
        </w:rPr>
        <w:t>мышленной значимости, получение досто</w:t>
      </w:r>
      <w:r w:rsidR="00692B71">
        <w:rPr>
          <w:rFonts w:ascii="Times New Roman" w:hAnsi="Times New Roman"/>
          <w:sz w:val="28"/>
          <w:szCs w:val="28"/>
        </w:rPr>
        <w:t>верных данных для подсчета запа</w:t>
      </w:r>
      <w:r w:rsidRPr="000B565B">
        <w:rPr>
          <w:rFonts w:ascii="Times New Roman" w:hAnsi="Times New Roman"/>
          <w:sz w:val="28"/>
          <w:szCs w:val="28"/>
        </w:rPr>
        <w:t>сов и последующего проектирования системы разработки месторождений, определение эксплуатационных характеристик пласта.</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оценки продуктивности разр</w:t>
      </w:r>
      <w:r w:rsidR="00692B71">
        <w:rPr>
          <w:rFonts w:ascii="Times New Roman" w:hAnsi="Times New Roman"/>
          <w:sz w:val="28"/>
          <w:szCs w:val="28"/>
        </w:rPr>
        <w:t>еза применяют</w:t>
      </w:r>
      <w:r w:rsidRPr="000B565B">
        <w:rPr>
          <w:rFonts w:ascii="Times New Roman" w:hAnsi="Times New Roman"/>
          <w:sz w:val="28"/>
          <w:szCs w:val="28"/>
        </w:rPr>
        <w:t xml:space="preserve"> косвенные и прямые методы. </w:t>
      </w:r>
      <w:r w:rsidRPr="000B565B">
        <w:rPr>
          <w:rFonts w:ascii="Times New Roman" w:hAnsi="Times New Roman"/>
          <w:i/>
          <w:iCs/>
          <w:sz w:val="28"/>
          <w:szCs w:val="28"/>
        </w:rPr>
        <w:t xml:space="preserve">Косвенные </w:t>
      </w:r>
      <w:r w:rsidRPr="000B565B">
        <w:rPr>
          <w:rFonts w:ascii="Times New Roman" w:hAnsi="Times New Roman"/>
          <w:sz w:val="28"/>
          <w:szCs w:val="28"/>
        </w:rPr>
        <w:t xml:space="preserve">методы позволяют </w:t>
      </w:r>
      <w:r w:rsidR="00463686">
        <w:rPr>
          <w:rFonts w:ascii="Times New Roman" w:hAnsi="Times New Roman"/>
          <w:sz w:val="28"/>
          <w:szCs w:val="28"/>
        </w:rPr>
        <w:t>получить характеристики, косвен</w:t>
      </w:r>
      <w:r w:rsidRPr="000B565B">
        <w:rPr>
          <w:rFonts w:ascii="Times New Roman" w:hAnsi="Times New Roman"/>
          <w:sz w:val="28"/>
          <w:szCs w:val="28"/>
        </w:rPr>
        <w:t>ным образом указывающие на прису</w:t>
      </w:r>
      <w:r w:rsidR="00692B71">
        <w:rPr>
          <w:rFonts w:ascii="Times New Roman" w:hAnsi="Times New Roman"/>
          <w:sz w:val="28"/>
          <w:szCs w:val="28"/>
        </w:rPr>
        <w:t>тствие нефти или газа в исследо</w:t>
      </w:r>
      <w:r w:rsidRPr="000B565B">
        <w:rPr>
          <w:rFonts w:ascii="Times New Roman" w:hAnsi="Times New Roman"/>
          <w:sz w:val="28"/>
          <w:szCs w:val="28"/>
        </w:rPr>
        <w:t>ванном интервале. К косвенным мето</w:t>
      </w:r>
      <w:r w:rsidR="00692B71">
        <w:rPr>
          <w:rFonts w:ascii="Times New Roman" w:hAnsi="Times New Roman"/>
          <w:sz w:val="28"/>
          <w:szCs w:val="28"/>
        </w:rPr>
        <w:t>дам относят оперативный геологи</w:t>
      </w:r>
      <w:r w:rsidRPr="000B565B">
        <w:rPr>
          <w:rFonts w:ascii="Times New Roman" w:hAnsi="Times New Roman"/>
          <w:sz w:val="28"/>
          <w:szCs w:val="28"/>
        </w:rPr>
        <w:t>ческий контроль в процессе бурения и</w:t>
      </w:r>
      <w:r w:rsidR="00692B71">
        <w:rPr>
          <w:rFonts w:ascii="Times New Roman" w:hAnsi="Times New Roman"/>
          <w:sz w:val="28"/>
          <w:szCs w:val="28"/>
        </w:rPr>
        <w:t xml:space="preserve"> геофизические методы исследова</w:t>
      </w:r>
      <w:r w:rsidRPr="000B565B">
        <w:rPr>
          <w:rFonts w:ascii="Times New Roman" w:hAnsi="Times New Roman"/>
          <w:sz w:val="28"/>
          <w:szCs w:val="28"/>
        </w:rPr>
        <w:t xml:space="preserve">ния в скважине. </w:t>
      </w:r>
      <w:r w:rsidRPr="000B565B">
        <w:rPr>
          <w:rFonts w:ascii="Times New Roman" w:hAnsi="Times New Roman"/>
          <w:i/>
          <w:iCs/>
          <w:sz w:val="28"/>
          <w:szCs w:val="28"/>
        </w:rPr>
        <w:t xml:space="preserve">Прямые </w:t>
      </w:r>
      <w:r w:rsidRPr="000B565B">
        <w:rPr>
          <w:rFonts w:ascii="Times New Roman" w:hAnsi="Times New Roman"/>
          <w:sz w:val="28"/>
          <w:szCs w:val="28"/>
        </w:rPr>
        <w:t>методы базир</w:t>
      </w:r>
      <w:r w:rsidR="00692B71">
        <w:rPr>
          <w:rFonts w:ascii="Times New Roman" w:hAnsi="Times New Roman"/>
          <w:sz w:val="28"/>
          <w:szCs w:val="28"/>
        </w:rPr>
        <w:t>уются на непосредственных свиде</w:t>
      </w:r>
      <w:r w:rsidRPr="000B565B">
        <w:rPr>
          <w:rFonts w:ascii="Times New Roman" w:hAnsi="Times New Roman"/>
          <w:sz w:val="28"/>
          <w:szCs w:val="28"/>
        </w:rPr>
        <w:t>тельствах о присутствии нефти или г</w:t>
      </w:r>
      <w:r w:rsidR="00692B71">
        <w:rPr>
          <w:rFonts w:ascii="Times New Roman" w:hAnsi="Times New Roman"/>
          <w:sz w:val="28"/>
          <w:szCs w:val="28"/>
        </w:rPr>
        <w:t>аза (отбор пробы, получение при</w:t>
      </w:r>
      <w:r w:rsidRPr="000B565B">
        <w:rPr>
          <w:rFonts w:ascii="Times New Roman" w:hAnsi="Times New Roman"/>
          <w:sz w:val="28"/>
          <w:szCs w:val="28"/>
        </w:rPr>
        <w:t>тока и т.д.). Прямые методы требуют вызова притока нефти или газа из пласта.</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Наиболее полную информацию об</w:t>
      </w:r>
      <w:r w:rsidR="00692B71">
        <w:rPr>
          <w:rFonts w:ascii="Times New Roman" w:hAnsi="Times New Roman"/>
          <w:sz w:val="28"/>
          <w:szCs w:val="28"/>
        </w:rPr>
        <w:t xml:space="preserve"> исследуемых нефтегазовых объек</w:t>
      </w:r>
      <w:r w:rsidRPr="000B565B">
        <w:rPr>
          <w:rFonts w:ascii="Times New Roman" w:hAnsi="Times New Roman"/>
          <w:sz w:val="28"/>
          <w:szCs w:val="28"/>
        </w:rPr>
        <w:t>тах можно получить при использовании прямых методов, т.е. основанных на вызове притока из пласта. В задачу исследования прямым методом входят такие вопросы, как выявление возможности получении притока нефти или газа из исследуемого объекта, отбор проб пластовой жидкости для изучения ее состава и свойств, установления соотношени</w:t>
      </w:r>
      <w:r w:rsidR="00463686">
        <w:rPr>
          <w:rFonts w:ascii="Times New Roman" w:hAnsi="Times New Roman"/>
          <w:sz w:val="28"/>
          <w:szCs w:val="28"/>
        </w:rPr>
        <w:t>я компонен</w:t>
      </w:r>
      <w:r w:rsidRPr="000B565B">
        <w:rPr>
          <w:rFonts w:ascii="Times New Roman" w:hAnsi="Times New Roman"/>
          <w:sz w:val="28"/>
          <w:szCs w:val="28"/>
        </w:rPr>
        <w:t>тов в пластовом флюиде, оценка возмож</w:t>
      </w:r>
      <w:r w:rsidR="00692B71">
        <w:rPr>
          <w:rFonts w:ascii="Times New Roman" w:hAnsi="Times New Roman"/>
          <w:sz w:val="28"/>
          <w:szCs w:val="28"/>
        </w:rPr>
        <w:t>ного дебита из исследуемого объ</w:t>
      </w:r>
      <w:r w:rsidRPr="000B565B">
        <w:rPr>
          <w:rFonts w:ascii="Times New Roman" w:hAnsi="Times New Roman"/>
          <w:sz w:val="28"/>
          <w:szCs w:val="28"/>
        </w:rPr>
        <w:t>екта, измерение пластового давлении, получение исходных данных для первоначальной оценки коллекторских свойств объекта, вскрытого сква</w:t>
      </w:r>
      <w:r w:rsidRPr="000B565B">
        <w:rPr>
          <w:rFonts w:ascii="Times New Roman" w:hAnsi="Times New Roman"/>
          <w:sz w:val="28"/>
          <w:szCs w:val="28"/>
        </w:rPr>
        <w:softHyphen/>
        <w:t>жиной.</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 группе прямых методов выделяют стационарные и экс пресс-методы. </w:t>
      </w:r>
      <w:r w:rsidRPr="000B565B">
        <w:rPr>
          <w:rFonts w:ascii="Times New Roman" w:hAnsi="Times New Roman"/>
          <w:i/>
          <w:iCs/>
          <w:sz w:val="28"/>
          <w:szCs w:val="28"/>
        </w:rPr>
        <w:t xml:space="preserve">Стационарные </w:t>
      </w:r>
      <w:r w:rsidRPr="000B565B">
        <w:rPr>
          <w:rFonts w:ascii="Times New Roman" w:hAnsi="Times New Roman"/>
          <w:sz w:val="28"/>
          <w:szCs w:val="28"/>
        </w:rPr>
        <w:t>методы предполагают, что исследование проводят на установившемся режиме фильтрации. Например, метод пробной эксплуатации предусматривает наблюдения в течение длительного времени (до 1 мес и более), при использовании метода установившихся отборов наблюдение и измерения проводят на нескольких режимах, доведенных до стабилизации притока, позволяют получить характеристику пласта и эксплуатационных возможностей скважины.</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Исследования по </w:t>
      </w:r>
      <w:r w:rsidRPr="000B565B">
        <w:rPr>
          <w:rFonts w:ascii="Times New Roman" w:hAnsi="Times New Roman"/>
          <w:i/>
          <w:iCs/>
          <w:sz w:val="28"/>
          <w:szCs w:val="28"/>
        </w:rPr>
        <w:t xml:space="preserve">экспресс-методу </w:t>
      </w:r>
      <w:r w:rsidRPr="000B565B">
        <w:rPr>
          <w:rFonts w:ascii="Times New Roman" w:hAnsi="Times New Roman"/>
          <w:sz w:val="28"/>
          <w:szCs w:val="28"/>
        </w:rPr>
        <w:t>требуют значите</w:t>
      </w:r>
      <w:r w:rsidR="00463686">
        <w:rPr>
          <w:rFonts w:ascii="Times New Roman" w:hAnsi="Times New Roman"/>
          <w:sz w:val="28"/>
          <w:szCs w:val="28"/>
        </w:rPr>
        <w:t>льно меньше вре</w:t>
      </w:r>
      <w:r w:rsidRPr="000B565B">
        <w:rPr>
          <w:rFonts w:ascii="Times New Roman" w:hAnsi="Times New Roman"/>
          <w:sz w:val="28"/>
          <w:szCs w:val="28"/>
        </w:rPr>
        <w:t>мени. В его основе лежит контроль за во</w:t>
      </w:r>
      <w:r w:rsidR="00692B71">
        <w:rPr>
          <w:rFonts w:ascii="Times New Roman" w:hAnsi="Times New Roman"/>
          <w:sz w:val="28"/>
          <w:szCs w:val="28"/>
        </w:rPr>
        <w:t>сстановлением давления в ограни</w:t>
      </w:r>
      <w:r w:rsidRPr="000B565B">
        <w:rPr>
          <w:rFonts w:ascii="Times New Roman" w:hAnsi="Times New Roman"/>
          <w:sz w:val="28"/>
          <w:szCs w:val="28"/>
        </w:rPr>
        <w:t>ченном объеме, сообщающемся с продуктивны</w:t>
      </w:r>
      <w:r w:rsidR="00692B71">
        <w:rPr>
          <w:rFonts w:ascii="Times New Roman" w:hAnsi="Times New Roman"/>
          <w:sz w:val="28"/>
          <w:szCs w:val="28"/>
        </w:rPr>
        <w:t>м пластом после вызова при</w:t>
      </w:r>
      <w:r w:rsidRPr="000B565B">
        <w:rPr>
          <w:rFonts w:ascii="Times New Roman" w:hAnsi="Times New Roman"/>
          <w:sz w:val="28"/>
          <w:szCs w:val="28"/>
        </w:rPr>
        <w:t>тока из него.</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Иногда для малодебитных скважин</w:t>
      </w:r>
      <w:r w:rsidR="00463686">
        <w:rPr>
          <w:rFonts w:ascii="Times New Roman" w:hAnsi="Times New Roman"/>
          <w:sz w:val="28"/>
          <w:szCs w:val="28"/>
        </w:rPr>
        <w:t xml:space="preserve"> применяют экспресс-метод иссле</w:t>
      </w:r>
      <w:r w:rsidRPr="000B565B">
        <w:rPr>
          <w:rFonts w:ascii="Times New Roman" w:hAnsi="Times New Roman"/>
          <w:sz w:val="28"/>
          <w:szCs w:val="28"/>
        </w:rPr>
        <w:t>дования на приток, когда его контролируют по восстановлению предвари</w:t>
      </w:r>
      <w:r w:rsidRPr="000B565B">
        <w:rPr>
          <w:rFonts w:ascii="Times New Roman" w:hAnsi="Times New Roman"/>
          <w:sz w:val="28"/>
          <w:szCs w:val="28"/>
        </w:rPr>
        <w:softHyphen/>
        <w:t>тельно сниженного уровня жидкости в скважине.</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 технологии, применяемым техн</w:t>
      </w:r>
      <w:r w:rsidR="00463686">
        <w:rPr>
          <w:rFonts w:ascii="Times New Roman" w:hAnsi="Times New Roman"/>
          <w:sz w:val="28"/>
          <w:szCs w:val="28"/>
        </w:rPr>
        <w:t>ическим средствам и объему полу</w:t>
      </w:r>
      <w:r w:rsidRPr="000B565B">
        <w:rPr>
          <w:rFonts w:ascii="Times New Roman" w:hAnsi="Times New Roman"/>
          <w:sz w:val="28"/>
          <w:szCs w:val="28"/>
        </w:rPr>
        <w:t>чаемой информации исследования по экс пресс-метод у можно подразделить на испытание и опробование.</w:t>
      </w:r>
    </w:p>
    <w:p w:rsidR="00FA34E4" w:rsidRPr="000B565B" w:rsidRDefault="00692B71"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Задача опробования -</w:t>
      </w:r>
      <w:r w:rsidR="00FA34E4" w:rsidRPr="000B565B">
        <w:rPr>
          <w:rFonts w:ascii="Times New Roman" w:hAnsi="Times New Roman"/>
          <w:sz w:val="28"/>
          <w:szCs w:val="28"/>
        </w:rPr>
        <w:t xml:space="preserve"> вызвать приток флюида из пласта, отобрать его пробу дли анализа, определить свободный дебит скважины. При провед</w:t>
      </w:r>
      <w:r>
        <w:rPr>
          <w:rFonts w:ascii="Times New Roman" w:hAnsi="Times New Roman"/>
          <w:sz w:val="28"/>
          <w:szCs w:val="28"/>
        </w:rPr>
        <w:t>е</w:t>
      </w:r>
      <w:r w:rsidR="00FA34E4" w:rsidRPr="000B565B">
        <w:rPr>
          <w:rFonts w:ascii="Times New Roman" w:hAnsi="Times New Roman"/>
          <w:sz w:val="28"/>
          <w:szCs w:val="28"/>
        </w:rPr>
        <w:t>нии испытаний ставятся более широкие задачи.</w:t>
      </w:r>
    </w:p>
    <w:p w:rsidR="00FA34E4" w:rsidRPr="000B565B" w:rsidRDefault="00FA34E4" w:rsidP="00692B71">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2. Це</w:t>
      </w:r>
      <w:r w:rsidR="00692B71">
        <w:rPr>
          <w:rFonts w:ascii="Times New Roman" w:hAnsi="Times New Roman"/>
          <w:b/>
          <w:sz w:val="28"/>
          <w:szCs w:val="28"/>
        </w:rPr>
        <w:t>ли и способы крепления скважин.</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С углублени</w:t>
      </w:r>
      <w:r w:rsidR="00692B71">
        <w:rPr>
          <w:rFonts w:ascii="Times New Roman" w:hAnsi="Times New Roman"/>
          <w:sz w:val="28"/>
          <w:szCs w:val="28"/>
        </w:rPr>
        <w:t>ем ствола скважины по мере необ</w:t>
      </w:r>
      <w:r w:rsidRPr="000B565B">
        <w:rPr>
          <w:rFonts w:ascii="Times New Roman" w:hAnsi="Times New Roman"/>
          <w:sz w:val="28"/>
          <w:szCs w:val="28"/>
        </w:rPr>
        <w:t>ходимости проводят работы по его креплению. Понятие крепления скважины охват</w:t>
      </w:r>
      <w:r w:rsidR="00692B71">
        <w:rPr>
          <w:rFonts w:ascii="Times New Roman" w:hAnsi="Times New Roman"/>
          <w:sz w:val="28"/>
          <w:szCs w:val="28"/>
        </w:rPr>
        <w:t>ывает работы по спуску в скважи</w:t>
      </w:r>
      <w:r w:rsidRPr="000B565B">
        <w:rPr>
          <w:rFonts w:ascii="Times New Roman" w:hAnsi="Times New Roman"/>
          <w:sz w:val="28"/>
          <w:szCs w:val="28"/>
        </w:rPr>
        <w:t>ну обсадной колонны и ее цементированию. Спущ</w:t>
      </w:r>
      <w:r w:rsidR="00692B71">
        <w:rPr>
          <w:rFonts w:ascii="Times New Roman" w:hAnsi="Times New Roman"/>
          <w:sz w:val="28"/>
          <w:szCs w:val="28"/>
        </w:rPr>
        <w:t>енная в ствол обсадная колонна -</w:t>
      </w:r>
      <w:r w:rsidRPr="000B565B">
        <w:rPr>
          <w:rFonts w:ascii="Times New Roman" w:hAnsi="Times New Roman"/>
          <w:sz w:val="28"/>
          <w:szCs w:val="28"/>
        </w:rPr>
        <w:t xml:space="preserve"> составной элемент конструкции скважины. Под конструкцией скважины понимается ее ствол со всеми габаритными раз</w:t>
      </w:r>
      <w:r w:rsidR="00692B71">
        <w:rPr>
          <w:rFonts w:ascii="Times New Roman" w:hAnsi="Times New Roman"/>
          <w:sz w:val="28"/>
          <w:szCs w:val="28"/>
        </w:rPr>
        <w:t>мерами и его техническое оснаще</w:t>
      </w:r>
      <w:r w:rsidRPr="000B565B">
        <w:rPr>
          <w:rFonts w:ascii="Times New Roman" w:hAnsi="Times New Roman"/>
          <w:sz w:val="28"/>
          <w:szCs w:val="28"/>
        </w:rPr>
        <w:t>ние, являющееся неотъемлемым оформлением скважины как горно-технического сооружения в массиве горных пород.</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 понятие конструкции скважины включают следующие характеристики: глубину </w:t>
      </w:r>
      <w:r w:rsidR="00692B71">
        <w:rPr>
          <w:rFonts w:ascii="Times New Roman" w:hAnsi="Times New Roman"/>
          <w:sz w:val="28"/>
          <w:szCs w:val="28"/>
        </w:rPr>
        <w:t>скважины; диаметр ствола скважи</w:t>
      </w:r>
      <w:r w:rsidRPr="000B565B">
        <w:rPr>
          <w:rFonts w:ascii="Times New Roman" w:hAnsi="Times New Roman"/>
          <w:sz w:val="28"/>
          <w:szCs w:val="28"/>
        </w:rPr>
        <w:t>ны, который можно оценивать по диаметру породоразрушающего инструмента (долота, бурильные голо</w:t>
      </w:r>
      <w:r w:rsidR="00692B71">
        <w:rPr>
          <w:rFonts w:ascii="Times New Roman" w:hAnsi="Times New Roman"/>
          <w:sz w:val="28"/>
          <w:szCs w:val="28"/>
        </w:rPr>
        <w:t>вки и т.п.), при</w:t>
      </w:r>
      <w:r w:rsidRPr="000B565B">
        <w:rPr>
          <w:rFonts w:ascii="Times New Roman" w:hAnsi="Times New Roman"/>
          <w:sz w:val="28"/>
          <w:szCs w:val="28"/>
        </w:rPr>
        <w:t>меняемого для бурения каждого отдельного интервала, и уточнять на основе замеров профилеметрии и кавернометрии; число обсадных колон</w:t>
      </w:r>
      <w:r w:rsidR="00692B71">
        <w:rPr>
          <w:rFonts w:ascii="Times New Roman" w:hAnsi="Times New Roman"/>
          <w:sz w:val="28"/>
          <w:szCs w:val="28"/>
        </w:rPr>
        <w:t>н, спускаемых в скважину, глуби</w:t>
      </w:r>
      <w:r w:rsidRPr="000B565B">
        <w:rPr>
          <w:rFonts w:ascii="Times New Roman" w:hAnsi="Times New Roman"/>
          <w:sz w:val="28"/>
          <w:szCs w:val="28"/>
        </w:rPr>
        <w:t>ну их спуска, протяженность, номинальный диаметр обсад</w:t>
      </w:r>
      <w:r w:rsidRPr="000B565B">
        <w:rPr>
          <w:rFonts w:ascii="Times New Roman" w:hAnsi="Times New Roman"/>
          <w:sz w:val="28"/>
          <w:szCs w:val="28"/>
        </w:rPr>
        <w:softHyphen/>
        <w:t>ных колонн и интервалы их цементирования.</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Конструкцию скважин</w:t>
      </w:r>
      <w:r w:rsidR="00692B71">
        <w:rPr>
          <w:rFonts w:ascii="Times New Roman" w:hAnsi="Times New Roman"/>
          <w:sz w:val="28"/>
          <w:szCs w:val="28"/>
        </w:rPr>
        <w:t>ы разрабатывают и уточняют в со</w:t>
      </w:r>
      <w:r w:rsidRPr="000B565B">
        <w:rPr>
          <w:rFonts w:ascii="Times New Roman" w:hAnsi="Times New Roman"/>
          <w:sz w:val="28"/>
          <w:szCs w:val="28"/>
        </w:rPr>
        <w:t>ответствии с конкретными геологическими условиями буре</w:t>
      </w:r>
      <w:r w:rsidRPr="000B565B">
        <w:rPr>
          <w:rFonts w:ascii="Times New Roman" w:hAnsi="Times New Roman"/>
          <w:sz w:val="28"/>
          <w:szCs w:val="28"/>
        </w:rPr>
        <w:softHyphen/>
        <w:t>ния в заданном районе. Она должна обеспечить выполнение поставленной задачи, т.е. достижение запроектированной глубины и выполнение всег</w:t>
      </w:r>
      <w:r w:rsidR="002B106F">
        <w:rPr>
          <w:rFonts w:ascii="Times New Roman" w:hAnsi="Times New Roman"/>
          <w:sz w:val="28"/>
          <w:szCs w:val="28"/>
        </w:rPr>
        <w:t>о намеченного комплекса исследо</w:t>
      </w:r>
      <w:r w:rsidRPr="000B565B">
        <w:rPr>
          <w:rFonts w:ascii="Times New Roman" w:hAnsi="Times New Roman"/>
          <w:sz w:val="28"/>
          <w:szCs w:val="28"/>
        </w:rPr>
        <w:t>ваний и работ в скважине.</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Конструкция скважины зависит от степени изученности геологического разреза, с</w:t>
      </w:r>
      <w:r w:rsidR="002B106F">
        <w:rPr>
          <w:rFonts w:ascii="Times New Roman" w:hAnsi="Times New Roman"/>
          <w:sz w:val="28"/>
          <w:szCs w:val="28"/>
        </w:rPr>
        <w:t>пособа бурения, назначения сква</w:t>
      </w:r>
      <w:r w:rsidRPr="000B565B">
        <w:rPr>
          <w:rFonts w:ascii="Times New Roman" w:hAnsi="Times New Roman"/>
          <w:sz w:val="28"/>
          <w:szCs w:val="28"/>
        </w:rPr>
        <w:t>жины, способа вскрытия продуктивного горизонта и других факторов. При ее разработ</w:t>
      </w:r>
      <w:r w:rsidR="002B106F">
        <w:rPr>
          <w:rFonts w:ascii="Times New Roman" w:hAnsi="Times New Roman"/>
          <w:sz w:val="28"/>
          <w:szCs w:val="28"/>
        </w:rPr>
        <w:t>ке необходимо учитывать требо</w:t>
      </w:r>
      <w:r w:rsidRPr="000B565B">
        <w:rPr>
          <w:rFonts w:ascii="Times New Roman" w:hAnsi="Times New Roman"/>
          <w:sz w:val="28"/>
          <w:szCs w:val="28"/>
        </w:rPr>
        <w:t>вания по охране недр и защите окружающей среды.</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Определяющими факт</w:t>
      </w:r>
      <w:r w:rsidR="002B106F">
        <w:rPr>
          <w:rFonts w:ascii="Times New Roman" w:hAnsi="Times New Roman"/>
          <w:sz w:val="28"/>
          <w:szCs w:val="28"/>
        </w:rPr>
        <w:t>орами являются допустимая протя</w:t>
      </w:r>
      <w:r w:rsidRPr="000B565B">
        <w:rPr>
          <w:rFonts w:ascii="Times New Roman" w:hAnsi="Times New Roman"/>
          <w:sz w:val="28"/>
          <w:szCs w:val="28"/>
        </w:rPr>
        <w:t xml:space="preserve">женность интервалов, где возможно бурение без крепления, и конечный диаметр ствола скважины или рекомендуемый диаметр последней </w:t>
      </w:r>
      <w:r w:rsidR="002B106F">
        <w:rPr>
          <w:rFonts w:ascii="Times New Roman" w:hAnsi="Times New Roman"/>
          <w:sz w:val="28"/>
          <w:szCs w:val="28"/>
        </w:rPr>
        <w:t>(</w:t>
      </w:r>
      <w:r w:rsidRPr="000B565B">
        <w:rPr>
          <w:rFonts w:ascii="Times New Roman" w:hAnsi="Times New Roman"/>
          <w:sz w:val="28"/>
          <w:szCs w:val="28"/>
        </w:rPr>
        <w:t>эксплуатационной) колонны.</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Крепление скважины п</w:t>
      </w:r>
      <w:r w:rsidR="002B106F">
        <w:rPr>
          <w:rFonts w:ascii="Times New Roman" w:hAnsi="Times New Roman"/>
          <w:sz w:val="28"/>
          <w:szCs w:val="28"/>
        </w:rPr>
        <w:t>роводят с различными целями: за</w:t>
      </w:r>
      <w:r w:rsidRPr="000B565B">
        <w:rPr>
          <w:rFonts w:ascii="Times New Roman" w:hAnsi="Times New Roman"/>
          <w:sz w:val="28"/>
          <w:szCs w:val="28"/>
        </w:rPr>
        <w:t>крепление стенок скважины в интервалах неустойчивых пород; изоляция зон катаст</w:t>
      </w:r>
      <w:r w:rsidR="002B106F">
        <w:rPr>
          <w:rFonts w:ascii="Times New Roman" w:hAnsi="Times New Roman"/>
          <w:sz w:val="28"/>
          <w:szCs w:val="28"/>
        </w:rPr>
        <w:t>рофического поглощения промывоч</w:t>
      </w:r>
      <w:r w:rsidRPr="000B565B">
        <w:rPr>
          <w:rFonts w:ascii="Times New Roman" w:hAnsi="Times New Roman"/>
          <w:sz w:val="28"/>
          <w:szCs w:val="28"/>
        </w:rPr>
        <w:t>ной жидкости и зон во</w:t>
      </w:r>
      <w:r w:rsidR="002B106F">
        <w:rPr>
          <w:rFonts w:ascii="Times New Roman" w:hAnsi="Times New Roman"/>
          <w:sz w:val="28"/>
          <w:szCs w:val="28"/>
        </w:rPr>
        <w:t>зможных перетоков пластовой жид</w:t>
      </w:r>
      <w:r w:rsidRPr="000B565B">
        <w:rPr>
          <w:rFonts w:ascii="Times New Roman" w:hAnsi="Times New Roman"/>
          <w:sz w:val="28"/>
          <w:szCs w:val="28"/>
        </w:rPr>
        <w:t>кости по стволу; разделение интервалов, где геологические условия требуют примене</w:t>
      </w:r>
      <w:r w:rsidR="002B106F">
        <w:rPr>
          <w:rFonts w:ascii="Times New Roman" w:hAnsi="Times New Roman"/>
          <w:sz w:val="28"/>
          <w:szCs w:val="28"/>
        </w:rPr>
        <w:t>ния промывочной жидкости с весьма различной плотностью; разобщение продуктивных гори</w:t>
      </w:r>
      <w:r w:rsidRPr="000B565B">
        <w:rPr>
          <w:rFonts w:ascii="Times New Roman" w:hAnsi="Times New Roman"/>
          <w:sz w:val="28"/>
          <w:szCs w:val="28"/>
        </w:rPr>
        <w:t xml:space="preserve">зонтов и изоляция их от водоносных пластов; образование надежного канала в скважине для извлечения нефти или газа или </w:t>
      </w:r>
      <w:r w:rsidRPr="000B565B">
        <w:rPr>
          <w:rFonts w:ascii="Times New Roman" w:hAnsi="Times New Roman"/>
          <w:sz w:val="28"/>
          <w:szCs w:val="28"/>
        </w:rPr>
        <w:lastRenderedPageBreak/>
        <w:t>подачи закачиваемой в</w:t>
      </w:r>
      <w:r w:rsidR="002B106F">
        <w:rPr>
          <w:rFonts w:ascii="Times New Roman" w:hAnsi="Times New Roman"/>
          <w:sz w:val="28"/>
          <w:szCs w:val="28"/>
        </w:rPr>
        <w:t xml:space="preserve"> пласт жидкости; создание надеж</w:t>
      </w:r>
      <w:r w:rsidRPr="000B565B">
        <w:rPr>
          <w:rFonts w:ascii="Times New Roman" w:hAnsi="Times New Roman"/>
          <w:sz w:val="28"/>
          <w:szCs w:val="28"/>
        </w:rPr>
        <w:t>ного основания для установки устьевого оборудования.</w:t>
      </w:r>
    </w:p>
    <w:p w:rsidR="00FA34E4" w:rsidRPr="000B565B" w:rsidRDefault="00FA34E4" w:rsidP="00692B71">
      <w:pPr>
        <w:spacing w:after="0" w:line="240" w:lineRule="auto"/>
        <w:ind w:firstLine="567"/>
        <w:jc w:val="both"/>
        <w:rPr>
          <w:rFonts w:ascii="Times New Roman" w:hAnsi="Times New Roman"/>
          <w:b/>
          <w:sz w:val="28"/>
          <w:szCs w:val="28"/>
          <w:lang w:val="kk-KZ"/>
        </w:rPr>
      </w:pPr>
      <w:r w:rsidRPr="000B565B">
        <w:rPr>
          <w:rFonts w:ascii="Times New Roman" w:hAnsi="Times New Roman"/>
          <w:b/>
          <w:sz w:val="28"/>
          <w:szCs w:val="28"/>
        </w:rPr>
        <w:t>3.</w:t>
      </w:r>
      <w:r w:rsidR="002B106F">
        <w:rPr>
          <w:rFonts w:ascii="Times New Roman" w:hAnsi="Times New Roman"/>
          <w:b/>
          <w:sz w:val="28"/>
          <w:szCs w:val="28"/>
        </w:rPr>
        <w:t xml:space="preserve"> </w:t>
      </w:r>
      <w:r w:rsidRPr="000B565B">
        <w:rPr>
          <w:rFonts w:ascii="Times New Roman" w:hAnsi="Times New Roman"/>
          <w:b/>
          <w:sz w:val="28"/>
          <w:szCs w:val="28"/>
        </w:rPr>
        <w:t>Принципы проектирования конструкции скважины.</w:t>
      </w:r>
    </w:p>
    <w:p w:rsidR="00FA34E4" w:rsidRPr="000B565B"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проекте строительства сква</w:t>
      </w:r>
      <w:r w:rsidR="002B106F">
        <w:rPr>
          <w:rFonts w:ascii="Times New Roman" w:hAnsi="Times New Roman"/>
          <w:sz w:val="28"/>
          <w:szCs w:val="28"/>
        </w:rPr>
        <w:t>жины разработка ее конструкции -</w:t>
      </w:r>
      <w:r w:rsidRPr="000B565B">
        <w:rPr>
          <w:rFonts w:ascii="Times New Roman" w:hAnsi="Times New Roman"/>
          <w:sz w:val="28"/>
          <w:szCs w:val="28"/>
        </w:rPr>
        <w:t xml:space="preserve"> очень ответственный раз</w:t>
      </w:r>
      <w:r w:rsidR="002B106F">
        <w:rPr>
          <w:rFonts w:ascii="Times New Roman" w:hAnsi="Times New Roman"/>
          <w:sz w:val="28"/>
          <w:szCs w:val="28"/>
        </w:rPr>
        <w:t>дел. От правиль</w:t>
      </w:r>
      <w:r w:rsidRPr="000B565B">
        <w:rPr>
          <w:rFonts w:ascii="Times New Roman" w:hAnsi="Times New Roman"/>
          <w:sz w:val="28"/>
          <w:szCs w:val="28"/>
        </w:rPr>
        <w:t>ного учета характера нагружения, условий работы и износа колонн за период сущес</w:t>
      </w:r>
      <w:r w:rsidR="002B106F">
        <w:rPr>
          <w:rFonts w:ascii="Times New Roman" w:hAnsi="Times New Roman"/>
          <w:sz w:val="28"/>
          <w:szCs w:val="28"/>
        </w:rPr>
        <w:t>твования скважины зависит надеж</w:t>
      </w:r>
      <w:r w:rsidRPr="000B565B">
        <w:rPr>
          <w:rFonts w:ascii="Times New Roman" w:hAnsi="Times New Roman"/>
          <w:sz w:val="28"/>
          <w:szCs w:val="28"/>
        </w:rPr>
        <w:t>ность конструкции. Вместе с тем выбранная конструкция предопределяет объем работ в скважине и расход материалов и поэтому существенным образом влияет на стоимостные показатели строительства и эксплуатации скважины.</w:t>
      </w:r>
    </w:p>
    <w:p w:rsidR="00FA34E4" w:rsidRDefault="00FA34E4" w:rsidP="00692B7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Разработка конструкции скважины начинается с решения двух проблем: определения требуемого количества обсадных колонн и глубины спуска</w:t>
      </w:r>
      <w:r w:rsidR="002B106F">
        <w:rPr>
          <w:rFonts w:ascii="Times New Roman" w:hAnsi="Times New Roman"/>
          <w:sz w:val="28"/>
          <w:szCs w:val="28"/>
        </w:rPr>
        <w:t xml:space="preserve"> каждой из них; обоснования рас</w:t>
      </w:r>
      <w:r w:rsidRPr="000B565B">
        <w:rPr>
          <w:rFonts w:ascii="Times New Roman" w:hAnsi="Times New Roman"/>
          <w:sz w:val="28"/>
          <w:szCs w:val="28"/>
        </w:rPr>
        <w:t>четным путем номинальных диаметров обсадных колонн и диаметров породоразрушающего инструмента.</w:t>
      </w:r>
    </w:p>
    <w:p w:rsidR="00BB23E7" w:rsidRPr="007A32CD" w:rsidRDefault="00BB23E7" w:rsidP="00692B71">
      <w:pPr>
        <w:pStyle w:val="af7"/>
        <w:jc w:val="both"/>
      </w:pPr>
      <w:r>
        <w:rPr>
          <w:b/>
        </w:rPr>
        <w:t>П</w:t>
      </w:r>
      <w:r w:rsidRPr="00BB23E7">
        <w:rPr>
          <w:b/>
        </w:rPr>
        <w:t>роектирование технологии бурения скважин</w:t>
      </w:r>
      <w:r>
        <w:rPr>
          <w:b/>
        </w:rPr>
        <w:t xml:space="preserve">. </w:t>
      </w:r>
      <w:r>
        <w:t xml:space="preserve">Основу технико-технологических решений при бурении нефтяных и газовых скважин </w:t>
      </w:r>
      <w:r w:rsidRPr="007A32CD">
        <w:t>составляет технический проект, содержание которого определяет все основные технические решения, номенклатуру и количество технических средств для реализации выбранной технологии на всех этапах строительства скважин. Эффективность технологических решений определяется степенью научной обоснованности принимаемых решений и достоверностью исходной информации. При этом большую роль играет накопленный в регионах опыт, так как проектирование многих технологических процессов требует постоянного уточнения математических моделей и логических принципов выбора технологических решений в зависимости от конкретизации геолого-геофизических условий бурения. Представленная ниже схема проектирования технологии бурения является обобщением научных и практических достижений в отрасли за последние десятилетия.</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b/>
          <w:sz w:val="28"/>
        </w:rPr>
        <w:t xml:space="preserve">Выбор профиля скважины. </w:t>
      </w:r>
      <w:r w:rsidRPr="007A32CD">
        <w:rPr>
          <w:rFonts w:ascii="Times New Roman" w:hAnsi="Times New Roman"/>
          <w:sz w:val="28"/>
        </w:rPr>
        <w:t xml:space="preserve">На начальном этапе разработки технологии бурения нефтяных и газовых скважин необходимо определить профиль ствола скважины для наклонно-направленного бурения, который во многом определяет выбор расчетных схем для последующих этапов. В частности, от этого решения зависят расчеты бурильных и обсадных колонн, выбор компоновок низа бурильных колонн и т. д. </w:t>
      </w:r>
    </w:p>
    <w:p w:rsidR="002B106F" w:rsidRDefault="00BB23E7" w:rsidP="00692B71">
      <w:pPr>
        <w:tabs>
          <w:tab w:val="num" w:pos="993"/>
          <w:tab w:val="num" w:pos="1134"/>
          <w:tab w:val="num" w:pos="1620"/>
        </w:tabs>
        <w:spacing w:after="0" w:line="240" w:lineRule="auto"/>
        <w:ind w:firstLine="567"/>
        <w:jc w:val="both"/>
        <w:rPr>
          <w:rFonts w:ascii="Times New Roman" w:hAnsi="Times New Roman"/>
          <w:sz w:val="28"/>
        </w:rPr>
      </w:pPr>
      <w:r w:rsidRPr="007A32CD">
        <w:rPr>
          <w:rFonts w:ascii="Times New Roman" w:hAnsi="Times New Roman"/>
          <w:b/>
          <w:sz w:val="28"/>
        </w:rPr>
        <w:t xml:space="preserve">Выбор и расчет профиля скважины. </w:t>
      </w:r>
      <w:r w:rsidRPr="007A32CD">
        <w:rPr>
          <w:rFonts w:ascii="Times New Roman" w:hAnsi="Times New Roman"/>
          <w:sz w:val="28"/>
        </w:rPr>
        <w:t xml:space="preserve">Выбор профиля зависит от геологических условий на месторождении, глубины скважины по вертикали, величины отклонения, интенсивности набора и падения зенитного угла на данном месторождении при бурении с отклонителем или без него и др. </w:t>
      </w:r>
    </w:p>
    <w:p w:rsidR="002B106F" w:rsidRDefault="00BB23E7" w:rsidP="00692B71">
      <w:pPr>
        <w:tabs>
          <w:tab w:val="num" w:pos="993"/>
          <w:tab w:val="num" w:pos="1134"/>
          <w:tab w:val="num" w:pos="1620"/>
        </w:tabs>
        <w:spacing w:after="0" w:line="240" w:lineRule="auto"/>
        <w:ind w:firstLine="567"/>
        <w:jc w:val="both"/>
        <w:rPr>
          <w:rFonts w:ascii="Times New Roman" w:hAnsi="Times New Roman"/>
          <w:sz w:val="28"/>
        </w:rPr>
      </w:pPr>
      <w:r w:rsidRPr="007A32CD">
        <w:rPr>
          <w:rFonts w:ascii="Times New Roman" w:hAnsi="Times New Roman"/>
          <w:b/>
          <w:sz w:val="28"/>
        </w:rPr>
        <w:t>Выбор компоновок низа бурильной колонны для реализации профиля наклонной или вертикальной скважины</w:t>
      </w:r>
      <w:r w:rsidRPr="007A32CD">
        <w:rPr>
          <w:rFonts w:ascii="Times New Roman" w:hAnsi="Times New Roman"/>
          <w:sz w:val="28"/>
        </w:rPr>
        <w:t xml:space="preserve">. Основной критерий при выборе компоновки низа бурильной колонны для бурения вертикальной скважины или того или иного участка профиля ствола наклонной скважины – интенсивность измененения зенитного угла при бурении этой компоновкой. </w:t>
      </w:r>
    </w:p>
    <w:p w:rsidR="00BB23E7" w:rsidRPr="007A32CD" w:rsidRDefault="00BB23E7" w:rsidP="00692B71">
      <w:pPr>
        <w:tabs>
          <w:tab w:val="num" w:pos="993"/>
          <w:tab w:val="num" w:pos="1134"/>
          <w:tab w:val="num" w:pos="1620"/>
        </w:tabs>
        <w:spacing w:after="0" w:line="240" w:lineRule="auto"/>
        <w:ind w:firstLine="567"/>
        <w:jc w:val="both"/>
        <w:rPr>
          <w:rFonts w:ascii="Times New Roman" w:hAnsi="Times New Roman"/>
          <w:sz w:val="28"/>
        </w:rPr>
      </w:pPr>
      <w:r w:rsidRPr="007A32CD">
        <w:rPr>
          <w:rFonts w:ascii="Times New Roman" w:hAnsi="Times New Roman"/>
          <w:b/>
          <w:sz w:val="28"/>
        </w:rPr>
        <w:t>Выбор конструкции скважины.</w:t>
      </w:r>
      <w:r w:rsidR="00915FAC" w:rsidRPr="007A32CD">
        <w:rPr>
          <w:rFonts w:ascii="Times New Roman" w:hAnsi="Times New Roman"/>
          <w:b/>
          <w:sz w:val="28"/>
        </w:rPr>
        <w:t xml:space="preserve"> </w:t>
      </w:r>
      <w:r w:rsidRPr="007A32CD">
        <w:rPr>
          <w:rFonts w:ascii="Times New Roman" w:hAnsi="Times New Roman"/>
          <w:sz w:val="28"/>
        </w:rPr>
        <w:t xml:space="preserve">Выбор конструкции скважины зависит от комплекса неуправляемых и управляемых факторов. К неуправляемым </w:t>
      </w:r>
      <w:r w:rsidRPr="007A32CD">
        <w:rPr>
          <w:rFonts w:ascii="Times New Roman" w:hAnsi="Times New Roman"/>
          <w:sz w:val="28"/>
        </w:rPr>
        <w:lastRenderedPageBreak/>
        <w:t>факторам следует отнести геологические условия месторождения: глубину залегания продуктивных пластов, их продуктивность и коллекторские свойства; пластовые и поровые давления, а также давления гидроразрыва проходимых пород; физико-механические свойства и состояние пород, вскрываемых скважиной с точки зрения возможных обвалов, осыпей, кавернообразования, передачи на обсадные колонны горного давления и т.д. К управляемым факторам можно отнести способ бурения; число продуктивных горизонтов, подлежащих опробованию; способ вскрытия продуктивных горизонтов; материально-техническое обеспечение.</w:t>
      </w:r>
    </w:p>
    <w:p w:rsidR="002B106F" w:rsidRDefault="00BB23E7" w:rsidP="00692B71">
      <w:pPr>
        <w:tabs>
          <w:tab w:val="num" w:pos="1134"/>
        </w:tabs>
        <w:spacing w:after="0" w:line="240" w:lineRule="auto"/>
        <w:ind w:firstLine="567"/>
        <w:jc w:val="both"/>
        <w:rPr>
          <w:rFonts w:ascii="Times New Roman" w:hAnsi="Times New Roman"/>
          <w:sz w:val="28"/>
        </w:rPr>
      </w:pPr>
      <w:r w:rsidRPr="007A32CD">
        <w:rPr>
          <w:rFonts w:ascii="Times New Roman" w:hAnsi="Times New Roman"/>
          <w:sz w:val="28"/>
        </w:rPr>
        <w:t xml:space="preserve">Конструкция скважины считается рациональной, если она обеспечивает минимальную стоимость ее строительства, а также выполнение технических (существующие технические средства и материалы, условия их доставки), технологических (освоенные технологические приемы, организация труда основных и вспомогательных подразделений) и геологических (проявление пластовых флюидов, поглощение буровых и тампонажных растворов, обвалообразование и пластическое течение горных пород) ограничений и требований к надежности и долговечности скважины (обеспечение успешного испытания, освоения и эксплуатации). </w:t>
      </w:r>
    </w:p>
    <w:p w:rsidR="002B106F" w:rsidRDefault="00BB23E7" w:rsidP="00692B71">
      <w:pPr>
        <w:tabs>
          <w:tab w:val="num" w:pos="1134"/>
        </w:tabs>
        <w:spacing w:after="0" w:line="240" w:lineRule="auto"/>
        <w:ind w:firstLine="567"/>
        <w:jc w:val="both"/>
        <w:rPr>
          <w:rFonts w:ascii="Times New Roman" w:hAnsi="Times New Roman"/>
          <w:b/>
          <w:sz w:val="28"/>
        </w:rPr>
      </w:pPr>
      <w:r w:rsidRPr="007A32CD">
        <w:rPr>
          <w:rFonts w:ascii="Times New Roman" w:hAnsi="Times New Roman"/>
          <w:b/>
          <w:sz w:val="28"/>
        </w:rPr>
        <w:t>Выбор глубин спуска и диаметра обсадных труб</w:t>
      </w:r>
      <w:r w:rsidR="00915FAC" w:rsidRPr="007A32CD">
        <w:rPr>
          <w:rFonts w:ascii="Times New Roman" w:hAnsi="Times New Roman"/>
          <w:b/>
          <w:sz w:val="28"/>
        </w:rPr>
        <w:t xml:space="preserve">. </w:t>
      </w:r>
      <w:r w:rsidRPr="007A32CD">
        <w:rPr>
          <w:rFonts w:ascii="Times New Roman" w:hAnsi="Times New Roman"/>
          <w:sz w:val="28"/>
        </w:rPr>
        <w:t>При проектировании конструкции скважины в первую очередь выбирают число обсадных колонн и глубины их спуска исходя из недопущения несовместимости условий бурения отдельных интервалов ствола.</w:t>
      </w:r>
      <w:r w:rsidR="00915FAC" w:rsidRPr="007A32CD">
        <w:rPr>
          <w:rFonts w:ascii="Times New Roman" w:hAnsi="Times New Roman"/>
          <w:sz w:val="28"/>
        </w:rPr>
        <w:t xml:space="preserve"> </w:t>
      </w:r>
    </w:p>
    <w:p w:rsidR="002B106F" w:rsidRDefault="00BB23E7" w:rsidP="00692B71">
      <w:pPr>
        <w:tabs>
          <w:tab w:val="num" w:pos="1134"/>
        </w:tabs>
        <w:spacing w:after="0" w:line="240" w:lineRule="auto"/>
        <w:ind w:firstLine="567"/>
        <w:jc w:val="both"/>
        <w:rPr>
          <w:rFonts w:ascii="Times New Roman" w:hAnsi="Times New Roman"/>
          <w:sz w:val="28"/>
        </w:rPr>
      </w:pPr>
      <w:r w:rsidRPr="007A32CD">
        <w:rPr>
          <w:rFonts w:ascii="Times New Roman" w:hAnsi="Times New Roman"/>
          <w:b/>
          <w:sz w:val="28"/>
        </w:rPr>
        <w:t>Выбор высоты подъема тампонажного раствора и конструкции забоя скважины.</w:t>
      </w:r>
      <w:r w:rsidR="000E10C0">
        <w:rPr>
          <w:rFonts w:ascii="Times New Roman" w:hAnsi="Times New Roman"/>
          <w:b/>
          <w:sz w:val="28"/>
        </w:rPr>
        <w:t xml:space="preserve"> </w:t>
      </w:r>
      <w:r w:rsidRPr="007A32CD">
        <w:rPr>
          <w:rFonts w:ascii="Times New Roman" w:hAnsi="Times New Roman"/>
          <w:sz w:val="28"/>
        </w:rPr>
        <w:t>Высота подъёма тампонажного раствора в затрубном пространстве определяется на основании действующих отраслевых инструктивных и методических материалов</w:t>
      </w:r>
      <w:r w:rsidRPr="007A32CD">
        <w:rPr>
          <w:rFonts w:ascii="Times New Roman" w:hAnsi="Times New Roman"/>
          <w:b/>
          <w:sz w:val="28"/>
        </w:rPr>
        <w:t xml:space="preserve">. </w:t>
      </w:r>
      <w:r w:rsidRPr="007A32CD">
        <w:rPr>
          <w:rFonts w:ascii="Times New Roman" w:hAnsi="Times New Roman"/>
          <w:sz w:val="28"/>
        </w:rPr>
        <w:t>Основные факторы, определяющие конструкцию забоя – способ эксплуатации объекта, тип коллектора, механические свойства пород продуктивного пласта и условия его залегания.</w:t>
      </w:r>
    </w:p>
    <w:p w:rsidR="002B106F" w:rsidRDefault="00BB23E7" w:rsidP="00692B71">
      <w:pPr>
        <w:tabs>
          <w:tab w:val="num" w:pos="1134"/>
        </w:tabs>
        <w:spacing w:after="0" w:line="240" w:lineRule="auto"/>
        <w:ind w:firstLine="567"/>
        <w:jc w:val="both"/>
        <w:rPr>
          <w:rFonts w:ascii="Times New Roman" w:hAnsi="Times New Roman"/>
          <w:sz w:val="28"/>
        </w:rPr>
      </w:pPr>
      <w:r w:rsidRPr="007A32CD">
        <w:rPr>
          <w:rFonts w:ascii="Times New Roman" w:hAnsi="Times New Roman"/>
          <w:b/>
          <w:sz w:val="28"/>
        </w:rPr>
        <w:t>Расчет обсадных колонн</w:t>
      </w:r>
      <w:r w:rsidR="00915FAC" w:rsidRPr="007A32CD">
        <w:rPr>
          <w:rFonts w:ascii="Times New Roman" w:hAnsi="Times New Roman"/>
          <w:b/>
          <w:sz w:val="28"/>
        </w:rPr>
        <w:t xml:space="preserve">. </w:t>
      </w:r>
      <w:r w:rsidRPr="007A32CD">
        <w:rPr>
          <w:rFonts w:ascii="Times New Roman" w:hAnsi="Times New Roman"/>
          <w:sz w:val="28"/>
        </w:rPr>
        <w:t>Расчёт обсадных колонн проводят при проектировании с целью выбора толщин стенок и групп прочности материала обсадных труб, а так же для проверки соответствия заложенных при проектировании нормативных коэффициентов запаса прочности ожидаемым с учётом сложившихся геологических, технологических, конъюнктурных условий производства.</w:t>
      </w:r>
    </w:p>
    <w:p w:rsidR="002B106F" w:rsidRDefault="00BB23E7" w:rsidP="00692B71">
      <w:pPr>
        <w:tabs>
          <w:tab w:val="num" w:pos="1134"/>
        </w:tabs>
        <w:spacing w:after="0" w:line="240" w:lineRule="auto"/>
        <w:ind w:firstLine="567"/>
        <w:jc w:val="both"/>
        <w:rPr>
          <w:rFonts w:ascii="Times New Roman" w:hAnsi="Times New Roman"/>
          <w:sz w:val="28"/>
        </w:rPr>
      </w:pPr>
      <w:r w:rsidRPr="007A32CD">
        <w:rPr>
          <w:rFonts w:ascii="Times New Roman" w:hAnsi="Times New Roman"/>
          <w:b/>
          <w:sz w:val="28"/>
        </w:rPr>
        <w:t>Проектирование процессов углубления и промывки скважин</w:t>
      </w:r>
      <w:r w:rsidR="00915FAC" w:rsidRPr="007A32CD">
        <w:rPr>
          <w:rFonts w:ascii="Times New Roman" w:hAnsi="Times New Roman"/>
          <w:b/>
          <w:sz w:val="28"/>
        </w:rPr>
        <w:t xml:space="preserve">. </w:t>
      </w:r>
      <w:r w:rsidRPr="007A32CD">
        <w:rPr>
          <w:rFonts w:ascii="Times New Roman" w:hAnsi="Times New Roman"/>
          <w:sz w:val="28"/>
        </w:rPr>
        <w:t xml:space="preserve">Технико-экономическая эффективность строительства нефтяных и газовых скважин во многом зависит от обоснованности процесса углубления и промывки. Проектирование технологии этих процессов включает в себя выбор способа бурения, типа породоразрушающего инструмента и режимов бурения, конструкции бурильной колонны и компоновки ее низа, показателей свойств и типов бурового раствора, необходимых количеств химических реагентов и материалов для поддержания их свойств, гидравлической программы углубления. Принятие проектных решений обуславливает выбор типа буровой установки, зависящей, помимо этого, от конструкции обсадных колонн и </w:t>
      </w:r>
      <w:r w:rsidRPr="007A32CD">
        <w:rPr>
          <w:rFonts w:ascii="Times New Roman" w:hAnsi="Times New Roman"/>
          <w:sz w:val="28"/>
        </w:rPr>
        <w:lastRenderedPageBreak/>
        <w:t>географических условий бурения</w:t>
      </w:r>
      <w:r w:rsidR="00915FAC" w:rsidRPr="007A32CD">
        <w:rPr>
          <w:rFonts w:ascii="Times New Roman" w:hAnsi="Times New Roman"/>
          <w:sz w:val="28"/>
        </w:rPr>
        <w:t xml:space="preserve">. </w:t>
      </w:r>
      <w:r w:rsidRPr="007A32CD">
        <w:rPr>
          <w:rFonts w:ascii="Times New Roman" w:hAnsi="Times New Roman"/>
          <w:sz w:val="28"/>
        </w:rPr>
        <w:t>Для ряда указанных вопросов еще не выработано однозначных, а тем более научно-формализованных правил. При принятии многих решений (выбор режимно-технологических параметров бурения, некоторых свойств буровых растворов и др.) оказывается необходимым использовать результаты обобщения промыслово-статического материала, получаемого при бурении опорно-технологических и первых разведочных скважин.</w:t>
      </w:r>
    </w:p>
    <w:p w:rsidR="002B106F" w:rsidRDefault="00BB23E7" w:rsidP="00692B71">
      <w:pPr>
        <w:tabs>
          <w:tab w:val="num" w:pos="1134"/>
        </w:tabs>
        <w:spacing w:after="0" w:line="240" w:lineRule="auto"/>
        <w:ind w:firstLine="567"/>
        <w:jc w:val="both"/>
        <w:rPr>
          <w:rFonts w:ascii="Times New Roman" w:hAnsi="Times New Roman"/>
          <w:sz w:val="28"/>
        </w:rPr>
      </w:pPr>
      <w:r w:rsidRPr="007A32CD">
        <w:rPr>
          <w:rFonts w:ascii="Times New Roman" w:hAnsi="Times New Roman"/>
          <w:b/>
          <w:sz w:val="28"/>
        </w:rPr>
        <w:t>Выбор породоразрушающего инструмента.</w:t>
      </w:r>
      <w:r w:rsidRPr="007A32CD">
        <w:rPr>
          <w:rFonts w:ascii="Times New Roman" w:hAnsi="Times New Roman"/>
          <w:sz w:val="28"/>
        </w:rPr>
        <w:t xml:space="preserve">Выбор типа породоразрушающего инструмента базируется на информации о физико-механических свойствах пород и литологическом строении разреза пород и, во многом, зависит от конкретных региональных условий. </w:t>
      </w:r>
    </w:p>
    <w:p w:rsidR="00BB23E7" w:rsidRPr="007A32CD" w:rsidRDefault="00BB23E7" w:rsidP="00692B71">
      <w:pPr>
        <w:tabs>
          <w:tab w:val="num" w:pos="1134"/>
        </w:tabs>
        <w:spacing w:after="0" w:line="240" w:lineRule="auto"/>
        <w:ind w:firstLine="567"/>
        <w:jc w:val="both"/>
        <w:rPr>
          <w:rFonts w:ascii="Times New Roman" w:hAnsi="Times New Roman"/>
          <w:sz w:val="28"/>
        </w:rPr>
      </w:pPr>
      <w:r w:rsidRPr="007A32CD">
        <w:rPr>
          <w:rFonts w:ascii="Times New Roman" w:hAnsi="Times New Roman"/>
          <w:b/>
          <w:sz w:val="28"/>
        </w:rPr>
        <w:t>Выбор типа бурового раствора и расчет необходимого количества материалов для поддержания его свойств</w:t>
      </w:r>
      <w:r w:rsidRPr="007A32CD">
        <w:rPr>
          <w:rFonts w:ascii="Times New Roman" w:hAnsi="Times New Roman"/>
          <w:sz w:val="28"/>
        </w:rPr>
        <w:t>.</w:t>
      </w:r>
      <w:r w:rsidR="00915FAC" w:rsidRPr="007A32CD">
        <w:rPr>
          <w:rFonts w:ascii="Times New Roman" w:hAnsi="Times New Roman"/>
          <w:sz w:val="28"/>
        </w:rPr>
        <w:t xml:space="preserve"> </w:t>
      </w:r>
      <w:r w:rsidRPr="007A32CD">
        <w:rPr>
          <w:rFonts w:ascii="Times New Roman" w:hAnsi="Times New Roman"/>
          <w:sz w:val="28"/>
        </w:rPr>
        <w:t>Выбор типа бурового раствора до настоящего времени не имеет формализованных правил и поэтому производится на основании анализа практикибурения и опыта инженеров по буровым растворам.</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Основа выбора допустимых типов буровых растворов соответствие их составов разбуриваемым породам на всем интервале бурения до спуска обсадной колонны.</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Процедура выбора типа бурового раствора состоит из следующих операций: получение от геологической службы информации о разрезе скважины; идентификацию пород разреза; установление типов буровых растворов, которые могут быть использованы при разбуривании пород данного класса; определение оптимальной последовательности применения буровых растворов.</w:t>
      </w:r>
      <w:r w:rsidR="00915FAC" w:rsidRPr="007A32CD">
        <w:rPr>
          <w:rFonts w:ascii="Times New Roman" w:hAnsi="Times New Roman"/>
          <w:sz w:val="28"/>
        </w:rPr>
        <w:t xml:space="preserve"> </w:t>
      </w:r>
      <w:r w:rsidRPr="007A32CD">
        <w:rPr>
          <w:rFonts w:ascii="Times New Roman" w:hAnsi="Times New Roman"/>
          <w:sz w:val="28"/>
        </w:rPr>
        <w:t>Разрез скважины разбивают на интервалы, для каждого из которых выбирают допустимые типы буровых растворов, причем на каждом интервале ими могут быть только растворы, применимые на всех вышележащих интервалах в пределах не обсаженной части скважины. Затем рассчитывают стоимость 1 м</w:t>
      </w:r>
      <w:r w:rsidRPr="007A32CD">
        <w:rPr>
          <w:rFonts w:ascii="Times New Roman" w:hAnsi="Times New Roman"/>
          <w:sz w:val="28"/>
          <w:vertAlign w:val="superscript"/>
        </w:rPr>
        <w:t xml:space="preserve">3 </w:t>
      </w:r>
      <w:r w:rsidRPr="007A32CD">
        <w:rPr>
          <w:rFonts w:ascii="Times New Roman" w:hAnsi="Times New Roman"/>
          <w:sz w:val="28"/>
        </w:rPr>
        <w:t>каждого раствора, допустимого на данном интервале.</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На следующем этапе определяют объемы растворов, необходимые для бурения каждого интервала. На последнем этапе рассчитывают количество материалов и химических реагентов, необходимых для реализации выбранной последовательности буровых растворов с учетом затрат материалов на поддержание свойств раствора.</w:t>
      </w:r>
    </w:p>
    <w:p w:rsidR="002B106F" w:rsidRDefault="00BB23E7" w:rsidP="00692B71">
      <w:pPr>
        <w:tabs>
          <w:tab w:val="num" w:pos="1134"/>
        </w:tabs>
        <w:spacing w:after="0" w:line="240" w:lineRule="auto"/>
        <w:ind w:firstLine="567"/>
        <w:jc w:val="both"/>
        <w:rPr>
          <w:rFonts w:ascii="Times New Roman" w:hAnsi="Times New Roman"/>
          <w:sz w:val="28"/>
        </w:rPr>
      </w:pPr>
      <w:r w:rsidRPr="007A32CD">
        <w:rPr>
          <w:rFonts w:ascii="Times New Roman" w:hAnsi="Times New Roman"/>
          <w:sz w:val="28"/>
        </w:rPr>
        <w:t>В результате по всем интервалам бурения должна быть получена следующая информация: наименование и компонентный состав бурового раствора, его необходимый объем и стоимость, расход материалов на поддержание свойств бурового раствора, степень его очистки.</w:t>
      </w:r>
      <w:r w:rsidR="00915FAC" w:rsidRPr="007A32CD">
        <w:rPr>
          <w:rFonts w:ascii="Times New Roman" w:hAnsi="Times New Roman"/>
          <w:sz w:val="28"/>
        </w:rPr>
        <w:t xml:space="preserve"> </w:t>
      </w:r>
    </w:p>
    <w:p w:rsidR="00BB23E7" w:rsidRPr="007A32CD" w:rsidRDefault="00BB23E7" w:rsidP="00692B71">
      <w:pPr>
        <w:tabs>
          <w:tab w:val="num" w:pos="1134"/>
        </w:tabs>
        <w:spacing w:after="0" w:line="240" w:lineRule="auto"/>
        <w:ind w:firstLine="567"/>
        <w:jc w:val="both"/>
        <w:rPr>
          <w:rFonts w:ascii="Times New Roman" w:hAnsi="Times New Roman"/>
          <w:sz w:val="28"/>
        </w:rPr>
      </w:pPr>
      <w:r w:rsidRPr="007A32CD">
        <w:rPr>
          <w:rFonts w:ascii="Times New Roman" w:hAnsi="Times New Roman"/>
          <w:b/>
          <w:sz w:val="28"/>
        </w:rPr>
        <w:t xml:space="preserve">Выбор </w:t>
      </w:r>
      <w:r w:rsidRPr="002B106F">
        <w:rPr>
          <w:rFonts w:ascii="Times New Roman" w:hAnsi="Times New Roman"/>
          <w:b/>
          <w:sz w:val="28"/>
        </w:rPr>
        <w:t>способа бурения и режимно-технологических параметров углубления</w:t>
      </w:r>
      <w:r w:rsidRPr="007A32CD">
        <w:rPr>
          <w:rFonts w:ascii="Times New Roman" w:hAnsi="Times New Roman"/>
          <w:sz w:val="28"/>
        </w:rPr>
        <w:t>.</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 xml:space="preserve">Принятие решения об использовании того или иного способа бурения – один из ответственных этапов при проектировании технологии углубления, так как в дальнейшем выбранный способ определяет многие технические решения – режимы бурения, гидравлическую программу, буровой инструмент, тип </w:t>
      </w:r>
      <w:r w:rsidRPr="007A32CD">
        <w:rPr>
          <w:rFonts w:ascii="Times New Roman" w:hAnsi="Times New Roman"/>
          <w:sz w:val="28"/>
        </w:rPr>
        <w:lastRenderedPageBreak/>
        <w:t>буровой установки. Во многом, это решение определяется конъюнктурными региональными условиями (парк буровых установок, бурильных труб, забойных двигателей и т.п.).</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В качестве исходной информации для принятия решения о способе бурения используют следующие данные: глубину бурения и забойную температуру, профиль ствола и диаметры долот, тип породоразрушающего инструмента и бурового раствора.</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После принятия решения о способе бурения , типах используемых долот и буровых растворов необходимо подобрать осевую нагрузку на долото, частоту вращения долота, расход бурового раствора и время пребывания долота на забое, т.е. режим бурения.</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 xml:space="preserve">В случае выбора способа бурения с забойными гидравлическими двигателями, после расчёта осевой нагрузки на долото необходимо выбрать тип забойного двигателя. Этот выбор осуществляется с учётом удельного момента на вращение долота, осевой нагрузки на долото и плотности бурового раствора. Технические характеристики выбранного забойного двигателя учитываются при проектировании частоты оборотов долота и гидравлической программы промывки скважины. </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Для поиска этих значений в настоящее время используются три подхода:</w:t>
      </w:r>
    </w:p>
    <w:p w:rsidR="00BB23E7" w:rsidRPr="007A32CD" w:rsidRDefault="00BB23E7" w:rsidP="000E10C0">
      <w:pPr>
        <w:numPr>
          <w:ilvl w:val="0"/>
          <w:numId w:val="31"/>
        </w:numPr>
        <w:tabs>
          <w:tab w:val="clear" w:pos="513"/>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экспериментальный, состоящий в поиске оптимальных управляющих воздействий в процессе планируемых экспериментов при бурении опорно-технологических скважин;</w:t>
      </w:r>
    </w:p>
    <w:p w:rsidR="00BB23E7" w:rsidRPr="007A32CD" w:rsidRDefault="00BB23E7" w:rsidP="000E10C0">
      <w:pPr>
        <w:numPr>
          <w:ilvl w:val="0"/>
          <w:numId w:val="31"/>
        </w:numPr>
        <w:tabs>
          <w:tab w:val="clear" w:pos="513"/>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экспериментально-статистический, основывающийся на сборе и переработке информации об отработке долот при массовом бурении на регионе;</w:t>
      </w:r>
    </w:p>
    <w:p w:rsidR="00BB23E7" w:rsidRPr="007A32CD" w:rsidRDefault="00BB23E7" w:rsidP="000E10C0">
      <w:pPr>
        <w:numPr>
          <w:ilvl w:val="0"/>
          <w:numId w:val="31"/>
        </w:numPr>
        <w:tabs>
          <w:tab w:val="clear" w:pos="513"/>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аналитико-статистический метод, использующий математические модели углубления, коэффициенты которых определяются на основе обработки статистических данных по отработке долот.</w:t>
      </w:r>
    </w:p>
    <w:p w:rsidR="002B106F"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Однако оптимизация режимных параметров на стадии проектирования имеет недостаточную для практики эффективность. Поэтому при проектировании вырабатывается нормативное задание режимно-технологических параметров и числа необходимых долот, а поиск оптимальных управляющих воздействий необходимо осуществлять в оперативном режиме на буровой, что соответствует тенденциям мировой практики.</w:t>
      </w:r>
      <w:r w:rsidR="00915FAC" w:rsidRPr="007A32CD">
        <w:rPr>
          <w:rFonts w:ascii="Times New Roman" w:hAnsi="Times New Roman"/>
          <w:sz w:val="28"/>
        </w:rPr>
        <w:t xml:space="preserve"> </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b/>
          <w:sz w:val="28"/>
        </w:rPr>
        <w:t>Выбор компоновки и расчет бурильной колонны</w:t>
      </w:r>
      <w:r w:rsidR="00915FAC" w:rsidRPr="007A32CD">
        <w:rPr>
          <w:rFonts w:ascii="Times New Roman" w:hAnsi="Times New Roman"/>
          <w:b/>
          <w:sz w:val="28"/>
        </w:rPr>
        <w:t>.</w:t>
      </w:r>
      <w:r w:rsidRPr="007A32CD">
        <w:rPr>
          <w:rFonts w:ascii="Times New Roman" w:hAnsi="Times New Roman"/>
          <w:b/>
          <w:sz w:val="28"/>
        </w:rPr>
        <w:t xml:space="preserve"> </w:t>
      </w:r>
      <w:r w:rsidRPr="007A32CD">
        <w:rPr>
          <w:rFonts w:ascii="Times New Roman" w:hAnsi="Times New Roman"/>
          <w:sz w:val="28"/>
        </w:rPr>
        <w:t>Конструкция бурильной колонны определяется условиями бурения и конструкцией скважины. При проектировании бурильных колонн возможны следующие ситуации: необходимо выбрать рациональную компоновку бурильной колонны, удовлетворяющую всем инженерным по несущей способности; необходимо дать оценку с позиций проверки на прочность какого-либо варианта компоновки колонны.</w:t>
      </w:r>
    </w:p>
    <w:p w:rsidR="00BB23E7" w:rsidRPr="007A32CD" w:rsidRDefault="00BB23E7" w:rsidP="00692B71">
      <w:pPr>
        <w:spacing w:after="0" w:line="240" w:lineRule="auto"/>
        <w:ind w:firstLine="567"/>
        <w:jc w:val="both"/>
        <w:rPr>
          <w:rFonts w:ascii="Times New Roman" w:hAnsi="Times New Roman"/>
          <w:sz w:val="28"/>
        </w:rPr>
      </w:pPr>
      <w:r w:rsidRPr="007A32CD">
        <w:rPr>
          <w:rFonts w:ascii="Times New Roman" w:hAnsi="Times New Roman"/>
          <w:sz w:val="28"/>
        </w:rPr>
        <w:t xml:space="preserve">При выборе компоновки колонны бурильных труб в качестве исходной информации используются: геометрические параметры профиля ствола скважины, диаметр обсадной колонны на предыдущем интервале бурения, </w:t>
      </w:r>
      <w:r w:rsidRPr="007A32CD">
        <w:rPr>
          <w:rFonts w:ascii="Times New Roman" w:hAnsi="Times New Roman"/>
          <w:sz w:val="28"/>
        </w:rPr>
        <w:lastRenderedPageBreak/>
        <w:t>способ бурения, плотность бурового раствора, потери давления в забойном двигателе и долоте, вес забойного двигателя.</w:t>
      </w:r>
    </w:p>
    <w:p w:rsidR="00692B71" w:rsidRDefault="00BB23E7" w:rsidP="00692B71">
      <w:pPr>
        <w:tabs>
          <w:tab w:val="num" w:pos="1134"/>
        </w:tabs>
        <w:spacing w:after="0" w:line="240" w:lineRule="auto"/>
        <w:ind w:firstLine="567"/>
        <w:jc w:val="both"/>
        <w:rPr>
          <w:rFonts w:ascii="Times New Roman" w:hAnsi="Times New Roman"/>
          <w:sz w:val="28"/>
        </w:rPr>
      </w:pPr>
      <w:r w:rsidRPr="007A32CD">
        <w:rPr>
          <w:rFonts w:ascii="Times New Roman" w:hAnsi="Times New Roman"/>
          <w:sz w:val="28"/>
        </w:rPr>
        <w:t>В результате расчета должны быть получены диаметры, толщины стенок, группы прочности и длины секций для всех ступеней колонны, а также величины фактических коэффициентов запасов прочности для сравнения с нормативными коэффициентами</w:t>
      </w:r>
      <w:r w:rsidR="00915FAC" w:rsidRPr="007A32CD">
        <w:rPr>
          <w:rFonts w:ascii="Times New Roman" w:hAnsi="Times New Roman"/>
          <w:sz w:val="28"/>
        </w:rPr>
        <w:t xml:space="preserve">. </w:t>
      </w:r>
    </w:p>
    <w:p w:rsidR="00BB23E7" w:rsidRPr="007A32CD" w:rsidRDefault="00BB23E7" w:rsidP="002B106F">
      <w:pPr>
        <w:tabs>
          <w:tab w:val="num" w:pos="1134"/>
        </w:tabs>
        <w:spacing w:after="0" w:line="240" w:lineRule="auto"/>
        <w:ind w:firstLine="567"/>
        <w:jc w:val="both"/>
        <w:rPr>
          <w:rFonts w:ascii="Times New Roman" w:hAnsi="Times New Roman"/>
          <w:b/>
          <w:sz w:val="28"/>
        </w:rPr>
      </w:pPr>
      <w:r w:rsidRPr="007A32CD">
        <w:rPr>
          <w:rFonts w:ascii="Times New Roman" w:hAnsi="Times New Roman"/>
          <w:b/>
          <w:sz w:val="28"/>
        </w:rPr>
        <w:t>Выбор буровой установки</w:t>
      </w:r>
      <w:r w:rsidR="00915FAC" w:rsidRPr="007A32CD">
        <w:rPr>
          <w:rFonts w:ascii="Times New Roman" w:hAnsi="Times New Roman"/>
          <w:b/>
          <w:sz w:val="28"/>
        </w:rPr>
        <w:t>.</w:t>
      </w:r>
    </w:p>
    <w:p w:rsidR="00BB23E7" w:rsidRPr="007A32CD" w:rsidRDefault="00BB23E7" w:rsidP="002B106F">
      <w:pPr>
        <w:pStyle w:val="32"/>
        <w:spacing w:after="0"/>
        <w:ind w:left="0" w:firstLine="567"/>
        <w:jc w:val="both"/>
        <w:rPr>
          <w:sz w:val="28"/>
          <w:szCs w:val="28"/>
        </w:rPr>
      </w:pPr>
      <w:r w:rsidRPr="007A32CD">
        <w:rPr>
          <w:sz w:val="28"/>
          <w:szCs w:val="28"/>
        </w:rPr>
        <w:t>Буровые установки - это комплексные системы, включающие все основные и вспомогательные агрегаты и механизмы, которые необходимы для строительства скважин.</w:t>
      </w:r>
    </w:p>
    <w:p w:rsidR="00BB23E7" w:rsidRPr="007A32CD" w:rsidRDefault="00BB23E7" w:rsidP="002B106F">
      <w:pPr>
        <w:spacing w:after="0" w:line="240" w:lineRule="auto"/>
        <w:ind w:firstLine="567"/>
        <w:jc w:val="both"/>
        <w:rPr>
          <w:rFonts w:ascii="Times New Roman" w:hAnsi="Times New Roman"/>
          <w:sz w:val="28"/>
          <w:szCs w:val="28"/>
        </w:rPr>
      </w:pPr>
      <w:r w:rsidRPr="007A32CD">
        <w:rPr>
          <w:rFonts w:ascii="Times New Roman" w:hAnsi="Times New Roman"/>
          <w:sz w:val="28"/>
          <w:szCs w:val="28"/>
        </w:rPr>
        <w:t>Буровую установку выбирают по ее допустимой максимальной грузоподъемности, обуславливающей с некоторым запасом вес в воздухе наиболее тяжелых бурильной и обсадной колонн.</w:t>
      </w:r>
    </w:p>
    <w:p w:rsidR="002B106F" w:rsidRDefault="00BB23E7" w:rsidP="002B106F">
      <w:pPr>
        <w:tabs>
          <w:tab w:val="left" w:pos="0"/>
        </w:tabs>
        <w:spacing w:after="0" w:line="240" w:lineRule="auto"/>
        <w:ind w:firstLine="567"/>
        <w:jc w:val="both"/>
        <w:rPr>
          <w:rFonts w:ascii="Times New Roman" w:hAnsi="Times New Roman"/>
          <w:sz w:val="28"/>
          <w:szCs w:val="28"/>
        </w:rPr>
      </w:pPr>
      <w:r w:rsidRPr="007A32CD">
        <w:rPr>
          <w:rFonts w:ascii="Times New Roman" w:hAnsi="Times New Roman"/>
          <w:sz w:val="28"/>
          <w:szCs w:val="28"/>
        </w:rPr>
        <w:t>Для принятой по грузоподъемности и условной глубине бурения буровой установки в зависимости от региональных условий, связанных со степенью обустройства (дороги, линии электропередач, водоснабжение и др.) и климатической зоной, выбирают тип привода, схему монтажа и транспортирования, а также учитывают необходимость комплектования отопительными установками, дополнительными агрегатами и оборудованием.</w:t>
      </w:r>
    </w:p>
    <w:p w:rsidR="00BB23E7" w:rsidRPr="007A32CD" w:rsidRDefault="00BB23E7" w:rsidP="002B106F">
      <w:pPr>
        <w:tabs>
          <w:tab w:val="left" w:pos="0"/>
        </w:tabs>
        <w:spacing w:after="0" w:line="240" w:lineRule="auto"/>
        <w:ind w:firstLine="567"/>
        <w:jc w:val="both"/>
        <w:rPr>
          <w:rFonts w:ascii="Times New Roman" w:hAnsi="Times New Roman"/>
          <w:b/>
          <w:sz w:val="28"/>
        </w:rPr>
      </w:pPr>
      <w:r w:rsidRPr="007A32CD">
        <w:rPr>
          <w:rFonts w:ascii="Times New Roman" w:hAnsi="Times New Roman"/>
          <w:b/>
          <w:sz w:val="28"/>
        </w:rPr>
        <w:t>Выбор гидравлической программы промывки скважины</w:t>
      </w:r>
    </w:p>
    <w:p w:rsidR="00BB23E7" w:rsidRPr="007A32CD" w:rsidRDefault="00BB23E7" w:rsidP="002B106F">
      <w:pPr>
        <w:pStyle w:val="af1"/>
        <w:tabs>
          <w:tab w:val="left" w:pos="0"/>
        </w:tabs>
        <w:spacing w:after="0"/>
        <w:ind w:firstLine="567"/>
        <w:jc w:val="both"/>
        <w:rPr>
          <w:sz w:val="28"/>
        </w:rPr>
      </w:pPr>
      <w:r w:rsidRPr="007A32CD">
        <w:rPr>
          <w:sz w:val="28"/>
        </w:rPr>
        <w:t>Под гидравлической программой понимается комплекс регулируемых параметров процесса промывки скважины. Номенклатура регулируемых параметров следующая: показатели свойств бурового раствора, подача буровых насосов, диаметр и количество насадок гидромониторных долот.</w:t>
      </w:r>
    </w:p>
    <w:p w:rsidR="00BB23E7" w:rsidRPr="007A32CD" w:rsidRDefault="00BB23E7" w:rsidP="002B106F">
      <w:pPr>
        <w:tabs>
          <w:tab w:val="left" w:pos="0"/>
        </w:tabs>
        <w:spacing w:after="0" w:line="240" w:lineRule="auto"/>
        <w:ind w:firstLine="567"/>
        <w:jc w:val="both"/>
        <w:rPr>
          <w:rFonts w:ascii="Times New Roman" w:hAnsi="Times New Roman"/>
          <w:sz w:val="28"/>
        </w:rPr>
      </w:pPr>
      <w:r w:rsidRPr="007A32CD">
        <w:rPr>
          <w:rFonts w:ascii="Times New Roman" w:hAnsi="Times New Roman"/>
          <w:sz w:val="28"/>
        </w:rPr>
        <w:t>При составлении гидравлической программы предполагается:</w:t>
      </w:r>
    </w:p>
    <w:p w:rsidR="00BB23E7" w:rsidRPr="007A32CD" w:rsidRDefault="00BB23E7" w:rsidP="002B106F">
      <w:pPr>
        <w:numPr>
          <w:ilvl w:val="0"/>
          <w:numId w:val="32"/>
        </w:numPr>
        <w:tabs>
          <w:tab w:val="clear" w:pos="927"/>
          <w:tab w:val="left" w:pos="0"/>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исключить флюидопроявления из пласта и поглощения бурового раствора;</w:t>
      </w:r>
    </w:p>
    <w:p w:rsidR="00BB23E7" w:rsidRPr="007A32CD" w:rsidRDefault="00BB23E7" w:rsidP="002B106F">
      <w:pPr>
        <w:numPr>
          <w:ilvl w:val="0"/>
          <w:numId w:val="32"/>
        </w:numPr>
        <w:tabs>
          <w:tab w:val="clear" w:pos="927"/>
          <w:tab w:val="left" w:pos="0"/>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предотвратить размыв стенок скважины и механическое диспергирование транспортируемого шлама с целью исключения наработки бурового раствора;</w:t>
      </w:r>
    </w:p>
    <w:p w:rsidR="00BB23E7" w:rsidRPr="007A32CD" w:rsidRDefault="00BB23E7" w:rsidP="002B106F">
      <w:pPr>
        <w:numPr>
          <w:ilvl w:val="0"/>
          <w:numId w:val="32"/>
        </w:numPr>
        <w:tabs>
          <w:tab w:val="clear" w:pos="927"/>
          <w:tab w:val="left" w:pos="0"/>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обеспечить вынос выбуренной горной породы из кольцевого пространства скважины;</w:t>
      </w:r>
    </w:p>
    <w:p w:rsidR="00BB23E7" w:rsidRPr="007A32CD" w:rsidRDefault="00BB23E7" w:rsidP="002B106F">
      <w:pPr>
        <w:numPr>
          <w:ilvl w:val="0"/>
          <w:numId w:val="32"/>
        </w:numPr>
        <w:tabs>
          <w:tab w:val="clear" w:pos="927"/>
          <w:tab w:val="left" w:pos="0"/>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создать условия для максимального использования гидромониторного эффекта;</w:t>
      </w:r>
    </w:p>
    <w:p w:rsidR="00BB23E7" w:rsidRPr="007A32CD" w:rsidRDefault="00BB23E7" w:rsidP="002B106F">
      <w:pPr>
        <w:numPr>
          <w:ilvl w:val="0"/>
          <w:numId w:val="32"/>
        </w:numPr>
        <w:tabs>
          <w:tab w:val="clear" w:pos="927"/>
          <w:tab w:val="left" w:pos="0"/>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рационально использовать гидравлическую мощность насосной установки;</w:t>
      </w:r>
    </w:p>
    <w:p w:rsidR="00BB23E7" w:rsidRPr="007A32CD" w:rsidRDefault="00BB23E7" w:rsidP="002B106F">
      <w:pPr>
        <w:numPr>
          <w:ilvl w:val="0"/>
          <w:numId w:val="32"/>
        </w:numPr>
        <w:tabs>
          <w:tab w:val="clear" w:pos="927"/>
          <w:tab w:val="left" w:pos="0"/>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исключить аварийные ситуации при остановках , циркуляции и пуске буровых насосов.</w:t>
      </w:r>
    </w:p>
    <w:p w:rsidR="00BB23E7" w:rsidRPr="007A32CD" w:rsidRDefault="00BB23E7" w:rsidP="002B106F">
      <w:pPr>
        <w:tabs>
          <w:tab w:val="left" w:pos="0"/>
        </w:tabs>
        <w:spacing w:after="0" w:line="240" w:lineRule="auto"/>
        <w:ind w:firstLine="567"/>
        <w:jc w:val="both"/>
        <w:rPr>
          <w:rFonts w:ascii="Times New Roman" w:hAnsi="Times New Roman"/>
          <w:sz w:val="28"/>
        </w:rPr>
      </w:pPr>
      <w:r w:rsidRPr="007A32CD">
        <w:rPr>
          <w:rFonts w:ascii="Times New Roman" w:hAnsi="Times New Roman"/>
          <w:sz w:val="28"/>
        </w:rPr>
        <w:t>Перечисленные требования к гидравлической программе удовлетворяются при условии формализации и решения многофакторной оптимизационной задачи. Известные схемы проектирования процесса промывки бурящихся скважин основаны на расчетах гидравлических сопротивлений в системе по заданным подаче насосов и показателям свойств буровых растворов.</w:t>
      </w:r>
    </w:p>
    <w:p w:rsidR="002B106F" w:rsidRDefault="00BB23E7" w:rsidP="002B106F">
      <w:pPr>
        <w:tabs>
          <w:tab w:val="num" w:pos="1134"/>
        </w:tabs>
        <w:spacing w:after="0" w:line="240" w:lineRule="auto"/>
        <w:ind w:firstLine="567"/>
        <w:jc w:val="both"/>
        <w:rPr>
          <w:rFonts w:ascii="Times New Roman" w:hAnsi="Times New Roman"/>
          <w:sz w:val="28"/>
        </w:rPr>
      </w:pPr>
      <w:r w:rsidRPr="007A32CD">
        <w:rPr>
          <w:rFonts w:ascii="Times New Roman" w:hAnsi="Times New Roman"/>
          <w:sz w:val="28"/>
        </w:rPr>
        <w:t xml:space="preserve">Подобные гидравлические расчеты проводятся по следующей схеме. Вначале, исходя из эмпирических рекомендаций, задают скорость движения </w:t>
      </w:r>
      <w:r w:rsidRPr="007A32CD">
        <w:rPr>
          <w:rFonts w:ascii="Times New Roman" w:hAnsi="Times New Roman"/>
          <w:sz w:val="28"/>
        </w:rPr>
        <w:lastRenderedPageBreak/>
        <w:t>бурового раствора в кольцевом пространстве и вычисляют требуемую подачу буровых насосов. По паспортной характеристике буровых насосов подбирают диаметр втулок, способных обеспечить требуемую подачу. Затем по соответствующим формулам определяют гидравлические потери в системе без учета потерь давления в долоте. Площадь насадок гидромониторных долот подбирают исходя из разности между максимальным паспортным давлением нагнетания (соответствующим выбранным втулкам) и вычисленными потерями давления на гидравлические сопротивления.</w:t>
      </w:r>
      <w:r w:rsidR="007A32CD" w:rsidRPr="007A32CD">
        <w:rPr>
          <w:rFonts w:ascii="Times New Roman" w:hAnsi="Times New Roman"/>
          <w:sz w:val="28"/>
        </w:rPr>
        <w:t xml:space="preserve"> </w:t>
      </w:r>
    </w:p>
    <w:p w:rsidR="00BB23E7" w:rsidRPr="007A32CD" w:rsidRDefault="00BB23E7" w:rsidP="002B106F">
      <w:pPr>
        <w:tabs>
          <w:tab w:val="num" w:pos="1134"/>
        </w:tabs>
        <w:spacing w:after="0" w:line="240" w:lineRule="auto"/>
        <w:ind w:firstLine="567"/>
        <w:jc w:val="both"/>
        <w:rPr>
          <w:rFonts w:ascii="Times New Roman" w:hAnsi="Times New Roman"/>
          <w:sz w:val="28"/>
        </w:rPr>
      </w:pPr>
      <w:r w:rsidRPr="007A32CD">
        <w:rPr>
          <w:rFonts w:ascii="Times New Roman" w:hAnsi="Times New Roman"/>
          <w:b/>
          <w:sz w:val="28"/>
        </w:rPr>
        <w:t>Проектирование процесса крепления.</w:t>
      </w:r>
      <w:r w:rsidR="007A32CD" w:rsidRPr="007A32CD">
        <w:rPr>
          <w:rFonts w:ascii="Times New Roman" w:hAnsi="Times New Roman"/>
          <w:b/>
          <w:sz w:val="28"/>
        </w:rPr>
        <w:t xml:space="preserve"> </w:t>
      </w:r>
      <w:r w:rsidRPr="007A32CD">
        <w:rPr>
          <w:rFonts w:ascii="Times New Roman" w:hAnsi="Times New Roman"/>
          <w:sz w:val="28"/>
        </w:rPr>
        <w:t>Крепление скважины – заключительная операция ее проводки, предназначенная для укрепления стенок скважины, обеспечения длительной изоляции пластов друг от друга и от дневной поверхности.</w:t>
      </w:r>
    </w:p>
    <w:p w:rsidR="002B106F" w:rsidRDefault="00BB23E7" w:rsidP="002B106F">
      <w:pPr>
        <w:tabs>
          <w:tab w:val="num" w:pos="1134"/>
        </w:tabs>
        <w:spacing w:after="0" w:line="240" w:lineRule="auto"/>
        <w:ind w:firstLine="567"/>
        <w:jc w:val="both"/>
        <w:rPr>
          <w:rFonts w:ascii="Times New Roman" w:hAnsi="Times New Roman"/>
          <w:sz w:val="28"/>
        </w:rPr>
      </w:pPr>
      <w:r w:rsidRPr="007A32CD">
        <w:rPr>
          <w:rFonts w:ascii="Times New Roman" w:hAnsi="Times New Roman"/>
          <w:sz w:val="28"/>
        </w:rPr>
        <w:t>Процесс крепления скважин складывается из нескольких технологических операций, проектирование которых должно наряду с обеспечением высокого качества работ минимизировать стоимость проводки скважин при выполнении плановых сроков и безусловном недопущении осложнений.</w:t>
      </w:r>
      <w:r w:rsidR="007A32CD" w:rsidRPr="007A32CD">
        <w:rPr>
          <w:rFonts w:ascii="Times New Roman" w:hAnsi="Times New Roman"/>
          <w:sz w:val="28"/>
        </w:rPr>
        <w:t xml:space="preserve"> </w:t>
      </w:r>
    </w:p>
    <w:p w:rsidR="00BB23E7" w:rsidRPr="007A32CD" w:rsidRDefault="00BB23E7" w:rsidP="002B106F">
      <w:pPr>
        <w:tabs>
          <w:tab w:val="num" w:pos="1134"/>
        </w:tabs>
        <w:spacing w:after="0" w:line="240" w:lineRule="auto"/>
        <w:ind w:firstLine="567"/>
        <w:jc w:val="both"/>
        <w:rPr>
          <w:rFonts w:ascii="Times New Roman" w:hAnsi="Times New Roman"/>
          <w:sz w:val="28"/>
        </w:rPr>
      </w:pPr>
      <w:r w:rsidRPr="007A32CD">
        <w:rPr>
          <w:rFonts w:ascii="Times New Roman" w:hAnsi="Times New Roman"/>
          <w:b/>
          <w:sz w:val="28"/>
        </w:rPr>
        <w:t>Выбор способа спуска и цементирования обсадной колонны.</w:t>
      </w:r>
      <w:r w:rsidR="007A32CD" w:rsidRPr="007A32CD">
        <w:rPr>
          <w:rFonts w:ascii="Times New Roman" w:hAnsi="Times New Roman"/>
          <w:b/>
          <w:sz w:val="28"/>
        </w:rPr>
        <w:t xml:space="preserve"> </w:t>
      </w:r>
      <w:r w:rsidRPr="007A32CD">
        <w:rPr>
          <w:rFonts w:ascii="Times New Roman" w:hAnsi="Times New Roman"/>
          <w:sz w:val="28"/>
        </w:rPr>
        <w:t>Скважину крепят обсадными колоннами, спускаемыми целиком или секциями (хвостовиками), а колоны цементируют различными способами – сплошным, в две или несколько ступеней с разрывом во времени, двумя или более секциями, обратным способом.</w:t>
      </w:r>
      <w:r w:rsidR="007A32CD" w:rsidRPr="007A32CD">
        <w:rPr>
          <w:rFonts w:ascii="Times New Roman" w:hAnsi="Times New Roman"/>
          <w:sz w:val="28"/>
        </w:rPr>
        <w:t xml:space="preserve"> </w:t>
      </w:r>
      <w:r w:rsidRPr="007A32CD">
        <w:rPr>
          <w:rFonts w:ascii="Times New Roman" w:hAnsi="Times New Roman"/>
          <w:sz w:val="28"/>
        </w:rPr>
        <w:t>Каждую скважину крепят в конкретных геологических условиях, и геологичес</w:t>
      </w:r>
      <w:r w:rsidR="002B106F">
        <w:rPr>
          <w:rFonts w:ascii="Times New Roman" w:hAnsi="Times New Roman"/>
          <w:sz w:val="28"/>
        </w:rPr>
        <w:t>кие пласты, составляющие разрез</w:t>
      </w:r>
      <w:r w:rsidRPr="007A32CD">
        <w:rPr>
          <w:rFonts w:ascii="Times New Roman" w:hAnsi="Times New Roman"/>
          <w:sz w:val="28"/>
        </w:rPr>
        <w:t>, налагают определенные ограничения на процесс спуска и цементирования обсадной колонны, нарушение которых приводит к различного рода осложнениям или авариям. Для реализации процесса используют оборудование и материалы с их ограниченными техническими характеристиками. Кроме того, гидродинамические процессы, происходящие в скважине при промывке, спуске, цементировании колонны и ОЗП, также влияют на выбор способа крепления.</w:t>
      </w:r>
    </w:p>
    <w:p w:rsidR="002B106F" w:rsidRDefault="00BB23E7" w:rsidP="002B106F">
      <w:pPr>
        <w:spacing w:after="0" w:line="240" w:lineRule="auto"/>
        <w:ind w:firstLine="567"/>
        <w:jc w:val="both"/>
        <w:rPr>
          <w:rFonts w:ascii="Times New Roman" w:hAnsi="Times New Roman"/>
          <w:b/>
          <w:sz w:val="28"/>
        </w:rPr>
      </w:pPr>
      <w:r w:rsidRPr="007A32CD">
        <w:rPr>
          <w:rFonts w:ascii="Times New Roman" w:hAnsi="Times New Roman"/>
          <w:sz w:val="28"/>
        </w:rPr>
        <w:t>В качестве критериев, определяющих выбор способа спуска колонны и ее цементирования, приняты грузоподъемность оборудования, допустимое время пребывания ствола скважины в не обсаженном состоянии и режим качественного цементирования обсадной колонны в один прием. Режим цементирования зависит от пластовых давлений и давлений гидроразрыва или поглощения пластов, допустимого давления в устьевом оборудовании и технических устройствах; режима течения тампонажного раствора, обеспечивающего качественное заполнение затрубного пространства; времени безотказной работы цементировочного оборудования.</w:t>
      </w:r>
      <w:r w:rsidR="007A32CD" w:rsidRPr="007A32CD">
        <w:rPr>
          <w:rFonts w:ascii="Times New Roman" w:hAnsi="Times New Roman"/>
          <w:sz w:val="28"/>
        </w:rPr>
        <w:t xml:space="preserve"> </w:t>
      </w:r>
    </w:p>
    <w:p w:rsidR="00BB23E7" w:rsidRPr="007A32CD" w:rsidRDefault="00BB23E7" w:rsidP="002B106F">
      <w:pPr>
        <w:spacing w:after="0" w:line="240" w:lineRule="auto"/>
        <w:ind w:firstLine="567"/>
        <w:jc w:val="both"/>
        <w:rPr>
          <w:rFonts w:ascii="Times New Roman" w:hAnsi="Times New Roman"/>
          <w:sz w:val="28"/>
        </w:rPr>
      </w:pPr>
      <w:r w:rsidRPr="007A32CD">
        <w:rPr>
          <w:rFonts w:ascii="Times New Roman" w:hAnsi="Times New Roman"/>
          <w:b/>
          <w:sz w:val="28"/>
        </w:rPr>
        <w:t>Выбор тампонажного раствора.</w:t>
      </w:r>
      <w:r w:rsidR="007A32CD" w:rsidRPr="007A32CD">
        <w:rPr>
          <w:rFonts w:ascii="Times New Roman" w:hAnsi="Times New Roman"/>
          <w:b/>
          <w:sz w:val="28"/>
        </w:rPr>
        <w:t xml:space="preserve"> </w:t>
      </w:r>
      <w:r w:rsidRPr="007A32CD">
        <w:rPr>
          <w:rFonts w:ascii="Times New Roman" w:hAnsi="Times New Roman"/>
          <w:sz w:val="28"/>
        </w:rPr>
        <w:t>Многообразие геолого-технических условий при бурении нефтяных и газовых скважин, рост глубин, вызвавший, необходимость закачивания больших объемов тампонажных растворов в сжатые сроки, и повышение требований к качеству работ по креплению обусловили применение широкой номенклатуры тампонажных цементов и химических реагентов, используемых в тампонажных растворах.</w:t>
      </w:r>
    </w:p>
    <w:p w:rsidR="00BB23E7" w:rsidRPr="007A32CD" w:rsidRDefault="00BB23E7" w:rsidP="002B106F">
      <w:pPr>
        <w:spacing w:after="0" w:line="240" w:lineRule="auto"/>
        <w:ind w:firstLine="567"/>
        <w:jc w:val="both"/>
        <w:rPr>
          <w:rFonts w:ascii="Times New Roman" w:hAnsi="Times New Roman"/>
          <w:sz w:val="28"/>
        </w:rPr>
      </w:pPr>
      <w:r w:rsidRPr="007A32CD">
        <w:rPr>
          <w:rFonts w:ascii="Times New Roman" w:hAnsi="Times New Roman"/>
          <w:sz w:val="28"/>
        </w:rPr>
        <w:lastRenderedPageBreak/>
        <w:t>Выбор тампонажных материалов для цементирования обсадных колонн обуславливается литофациальной характеристикой разреза. Основными факторами, определяющими состав тампонажного раствора, являются температура, пластовое давление, давление гидроразрыва, наличие солевых отложений, вид флюида и т.д.</w:t>
      </w:r>
    </w:p>
    <w:p w:rsidR="002B106F" w:rsidRDefault="00BB23E7" w:rsidP="002B106F">
      <w:pPr>
        <w:tabs>
          <w:tab w:val="num" w:pos="1134"/>
          <w:tab w:val="num" w:pos="1620"/>
        </w:tabs>
        <w:spacing w:after="0" w:line="240" w:lineRule="auto"/>
        <w:ind w:firstLine="567"/>
        <w:jc w:val="both"/>
        <w:rPr>
          <w:rFonts w:ascii="Times New Roman" w:hAnsi="Times New Roman"/>
          <w:sz w:val="28"/>
        </w:rPr>
      </w:pPr>
      <w:r w:rsidRPr="007A32CD">
        <w:rPr>
          <w:rFonts w:ascii="Times New Roman" w:hAnsi="Times New Roman"/>
          <w:sz w:val="28"/>
        </w:rPr>
        <w:t>Для цементирования скважин необходимо применять только тампонажные материалы, выпускаемые промышленностью по технологическим регламентам и удовлетворяющие требованиям соответствующих стандартов.</w:t>
      </w:r>
      <w:r w:rsidR="007A32CD" w:rsidRPr="007A32CD">
        <w:rPr>
          <w:rFonts w:ascii="Times New Roman" w:hAnsi="Times New Roman"/>
          <w:sz w:val="28"/>
        </w:rPr>
        <w:t xml:space="preserve"> </w:t>
      </w:r>
    </w:p>
    <w:p w:rsidR="00BB23E7" w:rsidRPr="007A32CD" w:rsidRDefault="00BB23E7" w:rsidP="002B106F">
      <w:pPr>
        <w:tabs>
          <w:tab w:val="num" w:pos="1134"/>
          <w:tab w:val="num" w:pos="1620"/>
        </w:tabs>
        <w:spacing w:after="0" w:line="240" w:lineRule="auto"/>
        <w:ind w:firstLine="567"/>
        <w:jc w:val="both"/>
        <w:rPr>
          <w:rFonts w:ascii="Times New Roman" w:hAnsi="Times New Roman"/>
          <w:sz w:val="28"/>
        </w:rPr>
      </w:pPr>
      <w:r w:rsidRPr="007A32CD">
        <w:rPr>
          <w:rFonts w:ascii="Times New Roman" w:hAnsi="Times New Roman"/>
          <w:b/>
          <w:sz w:val="28"/>
        </w:rPr>
        <w:t>Выбор буферной жидкости</w:t>
      </w:r>
      <w:r w:rsidR="007A32CD" w:rsidRPr="007A32CD">
        <w:rPr>
          <w:rFonts w:ascii="Times New Roman" w:hAnsi="Times New Roman"/>
          <w:sz w:val="28"/>
        </w:rPr>
        <w:t xml:space="preserve">. </w:t>
      </w:r>
      <w:r w:rsidRPr="007A32CD">
        <w:rPr>
          <w:rFonts w:ascii="Times New Roman" w:hAnsi="Times New Roman"/>
          <w:sz w:val="28"/>
        </w:rPr>
        <w:t>Буферные жидкости повышают степень вытеснения бурового раствора из затрубного пространства скважины, предотвращая его смешение с тампонажным раствором и удаляя часть глинистой корки со стенок.</w:t>
      </w:r>
    </w:p>
    <w:p w:rsidR="00BB23E7" w:rsidRPr="007A32CD" w:rsidRDefault="00BB23E7" w:rsidP="002B106F">
      <w:pPr>
        <w:spacing w:after="0" w:line="240" w:lineRule="auto"/>
        <w:ind w:firstLine="567"/>
        <w:jc w:val="both"/>
        <w:rPr>
          <w:rFonts w:ascii="Times New Roman" w:hAnsi="Times New Roman"/>
          <w:sz w:val="28"/>
        </w:rPr>
      </w:pPr>
      <w:r w:rsidRPr="007A32CD">
        <w:rPr>
          <w:rFonts w:ascii="Times New Roman" w:hAnsi="Times New Roman"/>
          <w:sz w:val="28"/>
        </w:rPr>
        <w:t>Буферную жидкость выбирают согласно следующим критериям:</w:t>
      </w:r>
    </w:p>
    <w:p w:rsidR="00BB23E7" w:rsidRPr="007A32CD" w:rsidRDefault="00BB23E7" w:rsidP="002B106F">
      <w:pPr>
        <w:numPr>
          <w:ilvl w:val="0"/>
          <w:numId w:val="33"/>
        </w:numPr>
        <w:tabs>
          <w:tab w:val="clear" w:pos="1494"/>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типу основы бурового раствора (водная или неводная),</w:t>
      </w:r>
    </w:p>
    <w:p w:rsidR="00BB23E7" w:rsidRPr="007A32CD" w:rsidRDefault="00BB23E7" w:rsidP="002B106F">
      <w:pPr>
        <w:numPr>
          <w:ilvl w:val="0"/>
          <w:numId w:val="33"/>
        </w:numPr>
        <w:tabs>
          <w:tab w:val="clear" w:pos="1494"/>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его плотности,</w:t>
      </w:r>
    </w:p>
    <w:p w:rsidR="00BB23E7" w:rsidRPr="007A32CD" w:rsidRDefault="00BB23E7" w:rsidP="002B106F">
      <w:pPr>
        <w:numPr>
          <w:ilvl w:val="0"/>
          <w:numId w:val="33"/>
        </w:numPr>
        <w:tabs>
          <w:tab w:val="clear" w:pos="1494"/>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температурным условиям в скважине,</w:t>
      </w:r>
    </w:p>
    <w:p w:rsidR="00BB23E7" w:rsidRPr="007A32CD" w:rsidRDefault="00BB23E7" w:rsidP="002B106F">
      <w:pPr>
        <w:numPr>
          <w:ilvl w:val="0"/>
          <w:numId w:val="33"/>
        </w:numPr>
        <w:tabs>
          <w:tab w:val="clear" w:pos="1494"/>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кавернозности ствола,</w:t>
      </w:r>
    </w:p>
    <w:p w:rsidR="00BB23E7" w:rsidRPr="007A32CD" w:rsidRDefault="00BB23E7" w:rsidP="002B106F">
      <w:pPr>
        <w:numPr>
          <w:ilvl w:val="0"/>
          <w:numId w:val="33"/>
        </w:numPr>
        <w:tabs>
          <w:tab w:val="clear" w:pos="1494"/>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высоте подъема тампонажного раствора,</w:t>
      </w:r>
    </w:p>
    <w:p w:rsidR="00BB23E7" w:rsidRPr="007A32CD" w:rsidRDefault="00BB23E7" w:rsidP="002B106F">
      <w:pPr>
        <w:numPr>
          <w:ilvl w:val="0"/>
          <w:numId w:val="33"/>
        </w:numPr>
        <w:tabs>
          <w:tab w:val="clear" w:pos="1494"/>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содержанию солей кальция в буровом растворе,</w:t>
      </w:r>
    </w:p>
    <w:p w:rsidR="00BB23E7" w:rsidRPr="007A32CD" w:rsidRDefault="00BB23E7" w:rsidP="002B106F">
      <w:pPr>
        <w:numPr>
          <w:ilvl w:val="0"/>
          <w:numId w:val="33"/>
        </w:numPr>
        <w:tabs>
          <w:tab w:val="clear" w:pos="1494"/>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наличию в разрезе высокопроницаемых пластов,</w:t>
      </w:r>
    </w:p>
    <w:p w:rsidR="00BB23E7" w:rsidRPr="007A32CD" w:rsidRDefault="00BB23E7" w:rsidP="002B106F">
      <w:pPr>
        <w:numPr>
          <w:ilvl w:val="0"/>
          <w:numId w:val="33"/>
        </w:numPr>
        <w:tabs>
          <w:tab w:val="clear" w:pos="1494"/>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протяженности перемычки между продутивным и водоносным пластами,</w:t>
      </w:r>
    </w:p>
    <w:p w:rsidR="00BB23E7" w:rsidRPr="007A32CD" w:rsidRDefault="00BB23E7" w:rsidP="002B106F">
      <w:pPr>
        <w:numPr>
          <w:ilvl w:val="0"/>
          <w:numId w:val="33"/>
        </w:numPr>
        <w:tabs>
          <w:tab w:val="clear" w:pos="1494"/>
          <w:tab w:val="num" w:pos="567"/>
        </w:tabs>
        <w:spacing w:after="0" w:line="240" w:lineRule="auto"/>
        <w:ind w:left="0" w:firstLine="567"/>
        <w:jc w:val="both"/>
        <w:rPr>
          <w:rFonts w:ascii="Times New Roman" w:hAnsi="Times New Roman"/>
          <w:sz w:val="28"/>
        </w:rPr>
      </w:pPr>
      <w:r w:rsidRPr="007A32CD">
        <w:rPr>
          <w:rFonts w:ascii="Times New Roman" w:hAnsi="Times New Roman"/>
          <w:sz w:val="28"/>
        </w:rPr>
        <w:t>наличию в буровом растворе химических реагентов.</w:t>
      </w:r>
    </w:p>
    <w:p w:rsidR="00BB23E7" w:rsidRPr="007A32CD" w:rsidRDefault="00BB23E7" w:rsidP="002B106F">
      <w:pPr>
        <w:tabs>
          <w:tab w:val="num" w:pos="1620"/>
        </w:tabs>
        <w:spacing w:after="0" w:line="240" w:lineRule="auto"/>
        <w:ind w:firstLine="567"/>
        <w:jc w:val="both"/>
        <w:rPr>
          <w:rFonts w:ascii="Times New Roman" w:hAnsi="Times New Roman"/>
          <w:sz w:val="28"/>
        </w:rPr>
      </w:pPr>
      <w:r w:rsidRPr="007A32CD">
        <w:rPr>
          <w:rFonts w:ascii="Times New Roman" w:hAnsi="Times New Roman"/>
          <w:b/>
          <w:sz w:val="28"/>
        </w:rPr>
        <w:t>Выбор технологической оснастки и режима спуска обсадной колонны.</w:t>
      </w:r>
      <w:r w:rsidR="007A32CD" w:rsidRPr="007A32CD">
        <w:rPr>
          <w:rFonts w:ascii="Times New Roman" w:hAnsi="Times New Roman"/>
          <w:b/>
          <w:sz w:val="28"/>
        </w:rPr>
        <w:t xml:space="preserve"> </w:t>
      </w:r>
      <w:r w:rsidRPr="007A32CD">
        <w:rPr>
          <w:rFonts w:ascii="Times New Roman" w:hAnsi="Times New Roman"/>
          <w:sz w:val="28"/>
        </w:rPr>
        <w:t>Сборка и спуск обсадной колонны – ответственные этапы крепления скважины. В общем случае они состоят из следующих операций: сборка обсадных (при необходимости и бурильных) труб в колонну, установке на ней элементов колонной и заколонной технологической оснастки, спуске колонны на длину каждой трубы (с ограниченной скоростью спуска и интенсивностью торможения), промежуточных доливах колонны и промывке скважины.</w:t>
      </w:r>
    </w:p>
    <w:p w:rsidR="002B106F" w:rsidRDefault="00BB23E7" w:rsidP="002B106F">
      <w:pPr>
        <w:tabs>
          <w:tab w:val="num" w:pos="993"/>
          <w:tab w:val="num" w:pos="1134"/>
          <w:tab w:val="num" w:pos="1620"/>
        </w:tabs>
        <w:spacing w:after="0" w:line="240" w:lineRule="auto"/>
        <w:ind w:firstLine="567"/>
        <w:jc w:val="both"/>
        <w:rPr>
          <w:rFonts w:ascii="Times New Roman" w:hAnsi="Times New Roman"/>
          <w:sz w:val="28"/>
        </w:rPr>
      </w:pPr>
      <w:r w:rsidRPr="007A32CD">
        <w:rPr>
          <w:rFonts w:ascii="Times New Roman" w:hAnsi="Times New Roman"/>
          <w:sz w:val="28"/>
        </w:rPr>
        <w:t>Под понятием «технологическая оснастка обсадных колонн» подразумевается определенный набор устройств, которыми оснащают обсадную колонну для обеспечения качественного ее спуска и цементирования.</w:t>
      </w:r>
    </w:p>
    <w:p w:rsidR="002B106F" w:rsidRDefault="00BB23E7" w:rsidP="002B106F">
      <w:pPr>
        <w:tabs>
          <w:tab w:val="num" w:pos="993"/>
          <w:tab w:val="num" w:pos="1134"/>
          <w:tab w:val="num" w:pos="1620"/>
        </w:tabs>
        <w:spacing w:after="0" w:line="240" w:lineRule="auto"/>
        <w:ind w:firstLine="567"/>
        <w:jc w:val="both"/>
        <w:rPr>
          <w:rFonts w:ascii="Times New Roman" w:hAnsi="Times New Roman"/>
          <w:sz w:val="28"/>
        </w:rPr>
      </w:pPr>
      <w:r w:rsidRPr="007A32CD">
        <w:rPr>
          <w:rFonts w:ascii="Times New Roman" w:hAnsi="Times New Roman"/>
          <w:b/>
          <w:sz w:val="28"/>
        </w:rPr>
        <w:t>Расчет режима цементирования.</w:t>
      </w:r>
      <w:r w:rsidRPr="007A32CD">
        <w:rPr>
          <w:rFonts w:ascii="Times New Roman" w:hAnsi="Times New Roman"/>
          <w:sz w:val="28"/>
        </w:rPr>
        <w:t>При гидравлическом расчете цеметирования должны выполняться технико-технологические требования к давлению в системе цементирования.</w:t>
      </w:r>
      <w:r w:rsidR="007A32CD" w:rsidRPr="007A32CD">
        <w:rPr>
          <w:rFonts w:ascii="Times New Roman" w:hAnsi="Times New Roman"/>
          <w:sz w:val="28"/>
        </w:rPr>
        <w:t xml:space="preserve"> С</w:t>
      </w:r>
      <w:r w:rsidRPr="007A32CD">
        <w:rPr>
          <w:rFonts w:ascii="Times New Roman" w:hAnsi="Times New Roman"/>
          <w:sz w:val="28"/>
        </w:rPr>
        <w:t>уммарное давление не должно превышать предельно допустимых давлений для цементировочной головки и цементировочного агрегата;</w:t>
      </w:r>
      <w:r w:rsidR="007A32CD" w:rsidRPr="007A32CD">
        <w:rPr>
          <w:rFonts w:ascii="Times New Roman" w:hAnsi="Times New Roman"/>
          <w:sz w:val="28"/>
        </w:rPr>
        <w:t xml:space="preserve"> </w:t>
      </w:r>
      <w:r w:rsidRPr="007A32CD">
        <w:rPr>
          <w:rFonts w:ascii="Times New Roman" w:hAnsi="Times New Roman"/>
          <w:sz w:val="28"/>
        </w:rPr>
        <w:t>давление в затрубном пространстве должно быть меньше давления гидроразрыва пластов.</w:t>
      </w:r>
      <w:r w:rsidR="007A32CD" w:rsidRPr="007A32CD">
        <w:rPr>
          <w:rFonts w:ascii="Times New Roman" w:hAnsi="Times New Roman"/>
          <w:sz w:val="28"/>
        </w:rPr>
        <w:t xml:space="preserve"> </w:t>
      </w:r>
    </w:p>
    <w:p w:rsidR="002B106F" w:rsidRDefault="00BB23E7" w:rsidP="002B106F">
      <w:pPr>
        <w:tabs>
          <w:tab w:val="num" w:pos="993"/>
          <w:tab w:val="num" w:pos="1134"/>
          <w:tab w:val="num" w:pos="1620"/>
        </w:tabs>
        <w:spacing w:after="0" w:line="240" w:lineRule="auto"/>
        <w:ind w:firstLine="567"/>
        <w:jc w:val="both"/>
        <w:rPr>
          <w:rFonts w:ascii="Times New Roman" w:hAnsi="Times New Roman"/>
          <w:b/>
          <w:sz w:val="28"/>
        </w:rPr>
      </w:pPr>
      <w:r w:rsidRPr="007A32CD">
        <w:rPr>
          <w:rFonts w:ascii="Times New Roman" w:hAnsi="Times New Roman"/>
          <w:b/>
          <w:sz w:val="28"/>
        </w:rPr>
        <w:t>Выбор способа испытания обсадных колонн на герметичность.</w:t>
      </w:r>
      <w:r w:rsidR="007A32CD" w:rsidRPr="007A32CD">
        <w:rPr>
          <w:rFonts w:ascii="Times New Roman" w:hAnsi="Times New Roman"/>
          <w:b/>
          <w:sz w:val="28"/>
        </w:rPr>
        <w:t xml:space="preserve"> </w:t>
      </w:r>
      <w:r w:rsidRPr="007A32CD">
        <w:rPr>
          <w:rFonts w:ascii="Times New Roman" w:hAnsi="Times New Roman"/>
          <w:sz w:val="28"/>
        </w:rPr>
        <w:t>Герметичность и прочность зацементированных обсадных колонн проверяют созданием внутреннего или внешнего избыточного давления при нагнетании в колонну жидкости или снижения уровня жидкости внутри колонны</w:t>
      </w:r>
      <w:r w:rsidRPr="007A32CD">
        <w:rPr>
          <w:rFonts w:ascii="Times New Roman" w:hAnsi="Times New Roman"/>
          <w:b/>
          <w:sz w:val="28"/>
        </w:rPr>
        <w:t>.</w:t>
      </w:r>
      <w:r w:rsidR="007A32CD" w:rsidRPr="007A32CD">
        <w:rPr>
          <w:rFonts w:ascii="Times New Roman" w:hAnsi="Times New Roman"/>
          <w:b/>
          <w:sz w:val="28"/>
        </w:rPr>
        <w:t xml:space="preserve"> </w:t>
      </w:r>
    </w:p>
    <w:p w:rsidR="002B106F" w:rsidRDefault="00BB23E7" w:rsidP="002B106F">
      <w:pPr>
        <w:tabs>
          <w:tab w:val="num" w:pos="993"/>
          <w:tab w:val="num" w:pos="1134"/>
          <w:tab w:val="num" w:pos="1620"/>
        </w:tabs>
        <w:spacing w:after="0" w:line="240" w:lineRule="auto"/>
        <w:ind w:firstLine="567"/>
        <w:jc w:val="both"/>
        <w:rPr>
          <w:rFonts w:ascii="Times New Roman" w:hAnsi="Times New Roman"/>
          <w:sz w:val="28"/>
        </w:rPr>
      </w:pPr>
      <w:r w:rsidRPr="007A32CD">
        <w:rPr>
          <w:rFonts w:ascii="Times New Roman" w:hAnsi="Times New Roman"/>
          <w:b/>
          <w:sz w:val="28"/>
        </w:rPr>
        <w:t>Выбор комплекса геофизических исследований.</w:t>
      </w:r>
      <w:r w:rsidR="007A32CD" w:rsidRPr="007A32CD">
        <w:rPr>
          <w:rFonts w:ascii="Times New Roman" w:hAnsi="Times New Roman"/>
          <w:b/>
          <w:sz w:val="28"/>
        </w:rPr>
        <w:t xml:space="preserve"> </w:t>
      </w:r>
      <w:r w:rsidRPr="007A32CD">
        <w:rPr>
          <w:rFonts w:ascii="Times New Roman" w:hAnsi="Times New Roman"/>
          <w:sz w:val="28"/>
        </w:rPr>
        <w:t xml:space="preserve">Для обеспечения достоверной геологической информации в перспективных интервалах </w:t>
      </w:r>
      <w:r w:rsidRPr="007A32CD">
        <w:rPr>
          <w:rFonts w:ascii="Times New Roman" w:hAnsi="Times New Roman"/>
          <w:sz w:val="28"/>
        </w:rPr>
        <w:lastRenderedPageBreak/>
        <w:t xml:space="preserve">выбирается комплекс геофизических исследований. Выбор основного и дополнительного комплексов зависит от типа скважины, интервалов исследования, свойств бурового раствора. </w:t>
      </w:r>
    </w:p>
    <w:p w:rsidR="002B106F" w:rsidRDefault="00BB23E7" w:rsidP="002B106F">
      <w:pPr>
        <w:tabs>
          <w:tab w:val="num" w:pos="993"/>
          <w:tab w:val="num" w:pos="1134"/>
          <w:tab w:val="num" w:pos="1620"/>
        </w:tabs>
        <w:spacing w:after="0" w:line="240" w:lineRule="auto"/>
        <w:ind w:firstLine="567"/>
        <w:jc w:val="both"/>
        <w:rPr>
          <w:rFonts w:ascii="Times New Roman" w:hAnsi="Times New Roman"/>
          <w:sz w:val="28"/>
        </w:rPr>
      </w:pPr>
      <w:r w:rsidRPr="007A32CD">
        <w:rPr>
          <w:rFonts w:ascii="Times New Roman" w:hAnsi="Times New Roman"/>
          <w:b/>
          <w:sz w:val="28"/>
        </w:rPr>
        <w:t>Проектирование процесса испытания скважин.</w:t>
      </w:r>
      <w:r w:rsidR="007A32CD" w:rsidRPr="007A32CD">
        <w:rPr>
          <w:rFonts w:ascii="Times New Roman" w:hAnsi="Times New Roman"/>
          <w:b/>
          <w:sz w:val="28"/>
        </w:rPr>
        <w:t xml:space="preserve"> </w:t>
      </w:r>
      <w:r w:rsidRPr="007A32CD">
        <w:rPr>
          <w:rFonts w:ascii="Times New Roman" w:hAnsi="Times New Roman"/>
          <w:sz w:val="28"/>
        </w:rPr>
        <w:t>Заключительный технологический этап при бурении нефтяных и газовых скважин связан с испытанием продуктивных горизонтов. В комплекс работ по испытанию входят создание гидравлической связи скважины с пластами при наличии закрытого забоя, выбор способа вызова притока из пластов и при необходимости методов активного воздействия на призабойную зону с целью устранения вредного влияния на продуктивные пласты процессов бурения при вскрытии.</w:t>
      </w:r>
      <w:r w:rsidR="007A32CD" w:rsidRPr="007A32CD">
        <w:rPr>
          <w:rFonts w:ascii="Times New Roman" w:hAnsi="Times New Roman"/>
          <w:sz w:val="28"/>
        </w:rPr>
        <w:t xml:space="preserve"> </w:t>
      </w:r>
    </w:p>
    <w:p w:rsidR="002B106F" w:rsidRDefault="00BB23E7" w:rsidP="002B106F">
      <w:pPr>
        <w:tabs>
          <w:tab w:val="num" w:pos="993"/>
          <w:tab w:val="num" w:pos="1134"/>
          <w:tab w:val="num" w:pos="1620"/>
        </w:tabs>
        <w:spacing w:after="0" w:line="240" w:lineRule="auto"/>
        <w:ind w:firstLine="567"/>
        <w:jc w:val="both"/>
        <w:rPr>
          <w:rFonts w:ascii="Times New Roman" w:hAnsi="Times New Roman"/>
          <w:sz w:val="28"/>
        </w:rPr>
      </w:pPr>
      <w:r w:rsidRPr="007A32CD">
        <w:rPr>
          <w:rFonts w:ascii="Times New Roman" w:hAnsi="Times New Roman"/>
          <w:b/>
          <w:sz w:val="28"/>
        </w:rPr>
        <w:t>Выбор способа перфорации.</w:t>
      </w:r>
      <w:r w:rsidR="007A32CD" w:rsidRPr="007A32CD">
        <w:rPr>
          <w:rFonts w:ascii="Times New Roman" w:hAnsi="Times New Roman"/>
          <w:b/>
          <w:sz w:val="28"/>
        </w:rPr>
        <w:t xml:space="preserve"> </w:t>
      </w:r>
      <w:r w:rsidRPr="007A32CD">
        <w:rPr>
          <w:rFonts w:ascii="Times New Roman" w:hAnsi="Times New Roman"/>
          <w:sz w:val="28"/>
        </w:rPr>
        <w:t>Перфораторы пробивают канал в продуктивном пласте через стенки обсадных труб и слой затрубного цементного камня. Различие геологических условий породило необходимость создания широкой номенклатуры перфораторов – бескорпусных разрушающихся, корпусных кумулятивных и т.д. При осуществлении перфорации возможны значительные деформации обсадной колонны, образования трещин в цементном камне и нарушение их сцепления. Поэтому выбор способа перфорации и проектирования технологических режимов должно проводиться только при соблюдении требований действующих руководящих документов.</w:t>
      </w:r>
      <w:r w:rsidR="007A32CD" w:rsidRPr="007A32CD">
        <w:rPr>
          <w:rFonts w:ascii="Times New Roman" w:hAnsi="Times New Roman"/>
          <w:sz w:val="28"/>
        </w:rPr>
        <w:t xml:space="preserve"> </w:t>
      </w:r>
    </w:p>
    <w:p w:rsidR="00BB23E7" w:rsidRPr="007A32CD" w:rsidRDefault="00BB23E7" w:rsidP="002B106F">
      <w:pPr>
        <w:tabs>
          <w:tab w:val="num" w:pos="993"/>
          <w:tab w:val="num" w:pos="1134"/>
          <w:tab w:val="num" w:pos="1620"/>
        </w:tabs>
        <w:spacing w:after="0" w:line="240" w:lineRule="auto"/>
        <w:ind w:firstLine="567"/>
        <w:jc w:val="both"/>
        <w:rPr>
          <w:rFonts w:ascii="Times New Roman" w:hAnsi="Times New Roman"/>
          <w:sz w:val="28"/>
        </w:rPr>
      </w:pPr>
      <w:r w:rsidRPr="007A32CD">
        <w:rPr>
          <w:rFonts w:ascii="Times New Roman" w:hAnsi="Times New Roman"/>
          <w:b/>
          <w:sz w:val="28"/>
        </w:rPr>
        <w:t>Выбор способа вызова притока из пласта.</w:t>
      </w:r>
      <w:r w:rsidR="007A32CD" w:rsidRPr="007A32CD">
        <w:rPr>
          <w:rFonts w:ascii="Times New Roman" w:hAnsi="Times New Roman"/>
          <w:b/>
          <w:sz w:val="28"/>
        </w:rPr>
        <w:t xml:space="preserve"> </w:t>
      </w:r>
      <w:r w:rsidRPr="007A32CD">
        <w:rPr>
          <w:rFonts w:ascii="Times New Roman" w:hAnsi="Times New Roman"/>
          <w:sz w:val="28"/>
        </w:rPr>
        <w:t>Вызов притока из пласта осуществляют снижением забойного давления. Выбор способа вызова притока из пласта базируется на следующей исходной информации: глубина скважины (искусственный забой); диаметр обсадной колонны; диаметр колонны насосно</w:t>
      </w:r>
      <w:r w:rsidR="002B106F">
        <w:rPr>
          <w:rFonts w:ascii="Times New Roman" w:hAnsi="Times New Roman"/>
          <w:sz w:val="28"/>
        </w:rPr>
        <w:t>-</w:t>
      </w:r>
      <w:r w:rsidRPr="007A32CD">
        <w:rPr>
          <w:rFonts w:ascii="Times New Roman" w:hAnsi="Times New Roman"/>
          <w:sz w:val="28"/>
        </w:rPr>
        <w:t>компрессорных труб (НКТ); глубина спуска НКТ; пластовое давление; пластовая температура; проницаемость пласта; сведения об эксплуатационных особенностях пласта – коллектора; сведения о загрязненности призабойной зоны пласта. В настоящее время используются следующие способы вызова притока из пласта: замена на раствор меньшей плотности; замена на газированную жидкость; замена на пену; снижение уровня жидкости в скважине. На основе выбора способа вызова притока получают ответы на следующие вопросы: режимные показатели процесса (забойное давление и депрессия на пласт, темп снижения забойного давления, производительность агрегатов и давление нагнетания рабочих агентов, продолжительность процесса); технические средства (номенклатура и количество); реагенты и материалы (номенклатура и количество); стоимость работ.</w:t>
      </w:r>
    </w:p>
    <w:p w:rsidR="00FA34E4" w:rsidRPr="000B565B" w:rsidRDefault="00FA34E4" w:rsidP="000B565B">
      <w:pPr>
        <w:spacing w:after="0" w:line="240" w:lineRule="auto"/>
        <w:jc w:val="both"/>
        <w:rPr>
          <w:rFonts w:ascii="Times New Roman" w:hAnsi="Times New Roman"/>
          <w:sz w:val="28"/>
          <w:szCs w:val="28"/>
        </w:rPr>
      </w:pPr>
    </w:p>
    <w:p w:rsidR="00FA34E4" w:rsidRPr="000E10C0" w:rsidRDefault="00FA34E4" w:rsidP="000B565B">
      <w:pPr>
        <w:spacing w:after="0" w:line="240" w:lineRule="auto"/>
        <w:jc w:val="both"/>
        <w:rPr>
          <w:rFonts w:ascii="Times New Roman" w:hAnsi="Times New Roman"/>
          <w:b/>
          <w:color w:val="000000" w:themeColor="text1"/>
          <w:sz w:val="28"/>
          <w:szCs w:val="28"/>
        </w:rPr>
      </w:pPr>
      <w:r w:rsidRPr="000E10C0">
        <w:rPr>
          <w:rFonts w:ascii="Times New Roman" w:hAnsi="Times New Roman"/>
          <w:b/>
          <w:color w:val="000000" w:themeColor="text1"/>
          <w:sz w:val="28"/>
          <w:szCs w:val="28"/>
        </w:rPr>
        <w:t>Контрольные вопросы</w:t>
      </w:r>
      <w:r w:rsidRPr="000E10C0">
        <w:rPr>
          <w:rFonts w:ascii="Times New Roman" w:hAnsi="Times New Roman"/>
          <w:b/>
          <w:color w:val="000000" w:themeColor="text1"/>
          <w:sz w:val="28"/>
          <w:szCs w:val="28"/>
          <w:lang w:val="kk-KZ"/>
        </w:rPr>
        <w:t>:</w:t>
      </w:r>
    </w:p>
    <w:p w:rsidR="000E10C0" w:rsidRPr="000B565B" w:rsidRDefault="000E10C0" w:rsidP="000E10C0">
      <w:pPr>
        <w:spacing w:after="0" w:line="240" w:lineRule="auto"/>
        <w:jc w:val="both"/>
        <w:rPr>
          <w:rFonts w:ascii="Times New Roman" w:hAnsi="Times New Roman"/>
          <w:sz w:val="28"/>
          <w:szCs w:val="28"/>
          <w:lang w:val="kk-KZ"/>
        </w:rPr>
      </w:pPr>
      <w:r w:rsidRPr="000B565B">
        <w:rPr>
          <w:rFonts w:ascii="Times New Roman" w:hAnsi="Times New Roman"/>
          <w:sz w:val="28"/>
          <w:szCs w:val="28"/>
          <w:lang w:val="kk-KZ"/>
        </w:rPr>
        <w:t>1.</w:t>
      </w:r>
      <w:r>
        <w:rPr>
          <w:rFonts w:ascii="Times New Roman" w:hAnsi="Times New Roman"/>
          <w:sz w:val="28"/>
          <w:szCs w:val="28"/>
          <w:lang w:val="kk-KZ"/>
        </w:rPr>
        <w:t xml:space="preserve"> </w:t>
      </w:r>
      <w:r w:rsidRPr="000B565B">
        <w:rPr>
          <w:rFonts w:ascii="Times New Roman" w:hAnsi="Times New Roman"/>
          <w:sz w:val="28"/>
          <w:szCs w:val="28"/>
          <w:lang w:val="kk-KZ"/>
        </w:rPr>
        <w:t>Что такое заканчивание скважин?</w:t>
      </w:r>
    </w:p>
    <w:p w:rsidR="000E10C0" w:rsidRPr="000B565B" w:rsidRDefault="000E10C0" w:rsidP="000E10C0">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0B565B">
        <w:rPr>
          <w:rFonts w:ascii="Times New Roman" w:hAnsi="Times New Roman"/>
          <w:sz w:val="28"/>
          <w:szCs w:val="28"/>
          <w:lang w:val="kk-KZ"/>
        </w:rPr>
        <w:t>. Сколько существует схем вскрытия продуктивных пластов?</w:t>
      </w:r>
    </w:p>
    <w:p w:rsidR="000E10C0" w:rsidRPr="000B565B" w:rsidRDefault="000E10C0" w:rsidP="000E10C0">
      <w:pPr>
        <w:spacing w:after="0" w:line="240" w:lineRule="auto"/>
        <w:jc w:val="both"/>
        <w:rPr>
          <w:rFonts w:ascii="Times New Roman" w:hAnsi="Times New Roman"/>
          <w:sz w:val="28"/>
          <w:szCs w:val="28"/>
          <w:lang w:val="kk-KZ"/>
        </w:rPr>
      </w:pPr>
      <w:r>
        <w:rPr>
          <w:rFonts w:ascii="Times New Roman" w:hAnsi="Times New Roman"/>
          <w:sz w:val="28"/>
          <w:szCs w:val="28"/>
        </w:rPr>
        <w:t>3</w:t>
      </w:r>
      <w:r w:rsidRPr="000B565B">
        <w:rPr>
          <w:rFonts w:ascii="Times New Roman" w:hAnsi="Times New Roman"/>
          <w:sz w:val="28"/>
          <w:szCs w:val="28"/>
        </w:rPr>
        <w:t>.</w:t>
      </w:r>
      <w:r>
        <w:rPr>
          <w:rFonts w:ascii="Times New Roman" w:hAnsi="Times New Roman"/>
          <w:sz w:val="28"/>
          <w:szCs w:val="28"/>
        </w:rPr>
        <w:t xml:space="preserve"> Какова </w:t>
      </w:r>
      <w:r w:rsidRPr="001F5FD5">
        <w:rPr>
          <w:rFonts w:ascii="Times New Roman" w:hAnsi="Times New Roman"/>
          <w:sz w:val="28"/>
          <w:szCs w:val="28"/>
        </w:rPr>
        <w:t>технология опробования перспективных горизонтов</w:t>
      </w:r>
      <w:r w:rsidRPr="000B565B">
        <w:rPr>
          <w:rFonts w:ascii="Times New Roman" w:hAnsi="Times New Roman"/>
          <w:sz w:val="28"/>
          <w:szCs w:val="28"/>
          <w:lang w:val="kk-KZ"/>
        </w:rPr>
        <w:t>?</w:t>
      </w:r>
    </w:p>
    <w:p w:rsidR="00FA34E4" w:rsidRPr="000B565B" w:rsidRDefault="000E10C0" w:rsidP="000B565B">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00FA34E4" w:rsidRPr="000B565B">
        <w:rPr>
          <w:rFonts w:ascii="Times New Roman" w:hAnsi="Times New Roman"/>
          <w:sz w:val="28"/>
          <w:szCs w:val="28"/>
          <w:lang w:val="kk-KZ"/>
        </w:rPr>
        <w:t>. Что понимается под конструкцией скважины?</w:t>
      </w:r>
    </w:p>
    <w:p w:rsidR="0098202D" w:rsidRPr="000B565B" w:rsidRDefault="000E10C0" w:rsidP="0098202D">
      <w:pPr>
        <w:spacing w:after="0" w:line="240" w:lineRule="auto"/>
        <w:jc w:val="both"/>
        <w:rPr>
          <w:rFonts w:ascii="Times New Roman" w:hAnsi="Times New Roman"/>
          <w:sz w:val="28"/>
          <w:szCs w:val="28"/>
          <w:lang w:val="kk-KZ"/>
        </w:rPr>
      </w:pPr>
      <w:r>
        <w:rPr>
          <w:rFonts w:ascii="Times New Roman" w:hAnsi="Times New Roman"/>
          <w:sz w:val="28"/>
        </w:rPr>
        <w:t xml:space="preserve">5. </w:t>
      </w:r>
      <w:r w:rsidR="006F5A11" w:rsidRPr="0098202D">
        <w:rPr>
          <w:rFonts w:ascii="Times New Roman" w:hAnsi="Times New Roman"/>
          <w:sz w:val="28"/>
        </w:rPr>
        <w:t>Выбор способа вызова притока из пласта</w:t>
      </w:r>
      <w:r w:rsidR="0098202D" w:rsidRPr="000B565B">
        <w:rPr>
          <w:rFonts w:ascii="Times New Roman" w:hAnsi="Times New Roman"/>
          <w:sz w:val="28"/>
          <w:szCs w:val="28"/>
          <w:lang w:val="kk-KZ"/>
        </w:rPr>
        <w:t>?</w:t>
      </w:r>
    </w:p>
    <w:p w:rsidR="001D29E7" w:rsidRDefault="000E10C0" w:rsidP="001D29E7">
      <w:pPr>
        <w:spacing w:after="0" w:line="240" w:lineRule="auto"/>
        <w:jc w:val="both"/>
        <w:rPr>
          <w:rFonts w:ascii="Times New Roman" w:hAnsi="Times New Roman"/>
          <w:sz w:val="28"/>
          <w:szCs w:val="28"/>
          <w:lang w:val="kk-KZ"/>
        </w:rPr>
      </w:pPr>
      <w:r>
        <w:rPr>
          <w:rFonts w:ascii="Times New Roman" w:hAnsi="Times New Roman"/>
          <w:sz w:val="28"/>
        </w:rPr>
        <w:t xml:space="preserve">6. </w:t>
      </w:r>
      <w:r w:rsidR="006F5A11" w:rsidRPr="0098202D">
        <w:rPr>
          <w:rFonts w:ascii="Times New Roman" w:hAnsi="Times New Roman"/>
          <w:sz w:val="28"/>
        </w:rPr>
        <w:t>Выбор способа испытания обсадных колонн на герметичность</w:t>
      </w:r>
      <w:r w:rsidR="0098202D" w:rsidRPr="000B565B">
        <w:rPr>
          <w:rFonts w:ascii="Times New Roman" w:hAnsi="Times New Roman"/>
          <w:sz w:val="28"/>
          <w:szCs w:val="28"/>
          <w:lang w:val="kk-KZ"/>
        </w:rPr>
        <w:t>?</w:t>
      </w:r>
      <w:r w:rsidR="001D29E7">
        <w:rPr>
          <w:rFonts w:ascii="Times New Roman" w:hAnsi="Times New Roman"/>
          <w:sz w:val="28"/>
          <w:szCs w:val="28"/>
          <w:lang w:val="kk-KZ"/>
        </w:rPr>
        <w:br w:type="page"/>
      </w:r>
    </w:p>
    <w:p w:rsidR="00FA34E4" w:rsidRPr="000B565B" w:rsidRDefault="00B43598" w:rsidP="002B106F">
      <w:pPr>
        <w:spacing w:after="0" w:line="240" w:lineRule="auto"/>
        <w:ind w:firstLine="567"/>
        <w:jc w:val="both"/>
        <w:rPr>
          <w:rFonts w:ascii="Times New Roman" w:hAnsi="Times New Roman"/>
          <w:sz w:val="28"/>
          <w:szCs w:val="28"/>
        </w:rPr>
      </w:pPr>
      <w:r w:rsidRPr="000B565B">
        <w:rPr>
          <w:rFonts w:ascii="Times New Roman" w:hAnsi="Times New Roman"/>
          <w:b/>
          <w:sz w:val="28"/>
          <w:szCs w:val="28"/>
          <w:lang w:val="kk-KZ"/>
        </w:rPr>
        <w:lastRenderedPageBreak/>
        <w:t>5</w:t>
      </w:r>
      <w:r w:rsidR="00FA34E4" w:rsidRPr="000B565B">
        <w:rPr>
          <w:rFonts w:ascii="Times New Roman" w:hAnsi="Times New Roman"/>
          <w:b/>
          <w:sz w:val="28"/>
          <w:szCs w:val="28"/>
          <w:lang w:val="kk-KZ"/>
        </w:rPr>
        <w:t xml:space="preserve"> </w:t>
      </w:r>
      <w:r w:rsidR="00FA34E4" w:rsidRPr="001D29E7">
        <w:rPr>
          <w:rFonts w:ascii="Times New Roman" w:hAnsi="Times New Roman"/>
          <w:b/>
          <w:caps/>
          <w:sz w:val="28"/>
          <w:szCs w:val="28"/>
          <w:lang w:val="kk-KZ"/>
        </w:rPr>
        <w:t>Осложнения и аварии в процессе бурения</w:t>
      </w:r>
    </w:p>
    <w:p w:rsidR="002B106F" w:rsidRDefault="002B106F" w:rsidP="002B106F">
      <w:pPr>
        <w:spacing w:after="0" w:line="240" w:lineRule="auto"/>
        <w:ind w:firstLine="567"/>
        <w:jc w:val="both"/>
        <w:rPr>
          <w:rFonts w:ascii="Times New Roman" w:hAnsi="Times New Roman"/>
          <w:b/>
          <w:sz w:val="28"/>
          <w:szCs w:val="28"/>
        </w:rPr>
      </w:pPr>
    </w:p>
    <w:p w:rsidR="00B43598" w:rsidRPr="000B565B" w:rsidRDefault="00B43598" w:rsidP="002B106F">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5.1 Поглощение промывочной жидкости</w:t>
      </w:r>
    </w:p>
    <w:p w:rsidR="00B43598" w:rsidRPr="000B565B" w:rsidRDefault="00B43598" w:rsidP="002B106F">
      <w:pPr>
        <w:spacing w:after="0" w:line="240" w:lineRule="auto"/>
        <w:ind w:firstLine="567"/>
        <w:jc w:val="both"/>
        <w:rPr>
          <w:rFonts w:ascii="Times New Roman" w:hAnsi="Times New Roman"/>
          <w:sz w:val="28"/>
          <w:szCs w:val="28"/>
        </w:rPr>
      </w:pPr>
    </w:p>
    <w:p w:rsidR="00FA34E4" w:rsidRPr="000B565B" w:rsidRDefault="00FA34E4" w:rsidP="002B106F">
      <w:pPr>
        <w:spacing w:after="0" w:line="240" w:lineRule="auto"/>
        <w:ind w:firstLine="567"/>
        <w:jc w:val="both"/>
        <w:rPr>
          <w:rFonts w:ascii="Times New Roman" w:hAnsi="Times New Roman"/>
          <w:sz w:val="28"/>
          <w:szCs w:val="28"/>
        </w:rPr>
      </w:pPr>
      <w:r w:rsidRPr="000B565B">
        <w:rPr>
          <w:rFonts w:ascii="Times New Roman" w:hAnsi="Times New Roman"/>
          <w:sz w:val="28"/>
          <w:szCs w:val="28"/>
        </w:rPr>
        <w:t>1. Классификация осложнений.</w:t>
      </w:r>
    </w:p>
    <w:p w:rsidR="002B106F" w:rsidRDefault="00FA34E4" w:rsidP="002B106F">
      <w:pPr>
        <w:spacing w:after="0" w:line="240" w:lineRule="auto"/>
        <w:ind w:firstLine="567"/>
        <w:jc w:val="both"/>
        <w:rPr>
          <w:rFonts w:ascii="Times New Roman" w:hAnsi="Times New Roman"/>
          <w:sz w:val="28"/>
          <w:szCs w:val="28"/>
        </w:rPr>
      </w:pPr>
      <w:r w:rsidRPr="000B565B">
        <w:rPr>
          <w:rFonts w:ascii="Times New Roman" w:hAnsi="Times New Roman"/>
          <w:sz w:val="28"/>
          <w:szCs w:val="28"/>
        </w:rPr>
        <w:t>2. Поглощение промывочной жидкости и тампонажного раствора.</w:t>
      </w:r>
    </w:p>
    <w:p w:rsidR="002B106F" w:rsidRPr="002B106F" w:rsidRDefault="002B106F" w:rsidP="002B106F">
      <w:pPr>
        <w:spacing w:after="0" w:line="240" w:lineRule="auto"/>
        <w:ind w:firstLine="567"/>
        <w:jc w:val="both"/>
        <w:rPr>
          <w:rFonts w:ascii="Times New Roman" w:hAnsi="Times New Roman"/>
          <w:sz w:val="28"/>
          <w:szCs w:val="28"/>
        </w:rPr>
      </w:pPr>
    </w:p>
    <w:p w:rsidR="00680169" w:rsidRPr="002B106F" w:rsidRDefault="002B106F" w:rsidP="002B106F">
      <w:pPr>
        <w:spacing w:after="0" w:line="240" w:lineRule="auto"/>
        <w:ind w:firstLine="567"/>
        <w:jc w:val="both"/>
        <w:rPr>
          <w:rFonts w:ascii="Times New Roman" w:hAnsi="Times New Roman"/>
          <w:sz w:val="28"/>
          <w:szCs w:val="28"/>
        </w:rPr>
      </w:pPr>
      <w:r>
        <w:rPr>
          <w:rFonts w:ascii="Times New Roman" w:hAnsi="Times New Roman"/>
          <w:b/>
          <w:sz w:val="28"/>
          <w:szCs w:val="28"/>
        </w:rPr>
        <w:t xml:space="preserve">1. </w:t>
      </w:r>
      <w:r w:rsidR="00F87143" w:rsidRPr="002B106F">
        <w:rPr>
          <w:rFonts w:ascii="Times New Roman" w:hAnsi="Times New Roman"/>
          <w:b/>
          <w:sz w:val="28"/>
          <w:szCs w:val="28"/>
        </w:rPr>
        <w:t xml:space="preserve">Классификация осложнений </w:t>
      </w:r>
    </w:p>
    <w:p w:rsidR="00E71929" w:rsidRPr="000B565B" w:rsidRDefault="00680169" w:rsidP="002B106F">
      <w:pPr>
        <w:pStyle w:val="af7"/>
        <w:jc w:val="both"/>
        <w:rPr>
          <w:szCs w:val="28"/>
        </w:rPr>
      </w:pPr>
      <w:r w:rsidRPr="000B565B">
        <w:rPr>
          <w:b/>
          <w:szCs w:val="28"/>
        </w:rPr>
        <w:t>Осложнения и аварии в процессе бурения</w:t>
      </w:r>
    </w:p>
    <w:p w:rsidR="00E00BB3" w:rsidRPr="000B565B" w:rsidRDefault="00E00BB3" w:rsidP="002B106F">
      <w:pPr>
        <w:shd w:val="clear" w:color="auto" w:fill="FFFFFF"/>
        <w:spacing w:after="0" w:line="240" w:lineRule="auto"/>
        <w:ind w:firstLine="567"/>
        <w:jc w:val="both"/>
        <w:rPr>
          <w:rFonts w:ascii="Times New Roman" w:hAnsi="Times New Roman"/>
          <w:b/>
          <w:bCs/>
          <w:iCs/>
          <w:color w:val="000000"/>
          <w:sz w:val="28"/>
          <w:szCs w:val="28"/>
        </w:rPr>
      </w:pPr>
      <w:r w:rsidRPr="000B565B">
        <w:rPr>
          <w:rFonts w:ascii="Times New Roman" w:hAnsi="Times New Roman"/>
          <w:color w:val="000000"/>
          <w:sz w:val="28"/>
          <w:szCs w:val="28"/>
        </w:rPr>
        <w:t>Промывочная жидкость(буровой раствор)</w:t>
      </w:r>
      <w:r w:rsidR="002B106F">
        <w:rPr>
          <w:rFonts w:ascii="Times New Roman" w:hAnsi="Times New Roman"/>
          <w:color w:val="000000"/>
          <w:sz w:val="28"/>
          <w:szCs w:val="28"/>
        </w:rPr>
        <w:t xml:space="preserve"> </w:t>
      </w:r>
      <w:r w:rsidRPr="000B565B">
        <w:rPr>
          <w:rFonts w:ascii="Times New Roman" w:hAnsi="Times New Roman"/>
          <w:color w:val="000000"/>
          <w:sz w:val="28"/>
          <w:szCs w:val="28"/>
        </w:rPr>
        <w:t xml:space="preserve">- циркулирующая в скважине жидкость при проведении буровых работ. </w:t>
      </w:r>
    </w:p>
    <w:p w:rsidR="00E00BB3" w:rsidRPr="000B565B" w:rsidRDefault="00E00BB3" w:rsidP="002B106F">
      <w:pPr>
        <w:shd w:val="clear" w:color="auto" w:fill="FFFFFF"/>
        <w:spacing w:after="0" w:line="240" w:lineRule="auto"/>
        <w:ind w:firstLine="567"/>
        <w:jc w:val="both"/>
        <w:rPr>
          <w:rFonts w:ascii="Times New Roman" w:hAnsi="Times New Roman"/>
          <w:color w:val="000000"/>
          <w:sz w:val="28"/>
          <w:szCs w:val="28"/>
        </w:rPr>
      </w:pPr>
      <w:r w:rsidRPr="000B565B">
        <w:rPr>
          <w:rFonts w:ascii="Times New Roman" w:hAnsi="Times New Roman"/>
          <w:bCs/>
          <w:iCs/>
          <w:color w:val="000000"/>
          <w:sz w:val="28"/>
          <w:szCs w:val="28"/>
        </w:rPr>
        <w:t>Тампонажные материалы</w:t>
      </w:r>
      <w:r w:rsidRPr="000B565B">
        <w:rPr>
          <w:rFonts w:ascii="Times New Roman" w:hAnsi="Times New Roman"/>
          <w:color w:val="000000"/>
          <w:sz w:val="28"/>
          <w:szCs w:val="28"/>
        </w:rPr>
        <w:t xml:space="preserve"> </w:t>
      </w:r>
      <w:r w:rsidR="00776CBC">
        <w:rPr>
          <w:rFonts w:ascii="Times New Roman" w:hAnsi="Times New Roman"/>
          <w:color w:val="000000"/>
          <w:sz w:val="28"/>
          <w:szCs w:val="28"/>
        </w:rPr>
        <w:t>-</w:t>
      </w:r>
      <w:r w:rsidRPr="000B565B">
        <w:rPr>
          <w:rFonts w:ascii="Times New Roman" w:hAnsi="Times New Roman"/>
          <w:color w:val="000000"/>
          <w:sz w:val="28"/>
          <w:szCs w:val="28"/>
        </w:rPr>
        <w:t xml:space="preserve"> материалы, которые при затворении водой образуют суспензии, способные затем превратиться в твердый непроницаемый камень.</w:t>
      </w:r>
    </w:p>
    <w:p w:rsidR="00E71929" w:rsidRPr="000B565B"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Под осложнением в скважине следует понимать затруднение ее углубления, вызванное нарушением состояния буровой скважины.</w:t>
      </w:r>
    </w:p>
    <w:p w:rsidR="00E71929" w:rsidRPr="000B565B"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Наиболее распространенные виды осложнений - осложнения, вызывающие нарушения целостности стенок скважины, поглощения бурового раствора</w:t>
      </w:r>
      <w:r w:rsidR="00F87143" w:rsidRPr="000B565B">
        <w:rPr>
          <w:rFonts w:ascii="Times New Roman" w:hAnsi="Times New Roman"/>
          <w:sz w:val="28"/>
          <w:szCs w:val="28"/>
        </w:rPr>
        <w:t xml:space="preserve"> и промывочной жидкости</w:t>
      </w:r>
      <w:r w:rsidRPr="000B565B">
        <w:rPr>
          <w:rFonts w:ascii="Times New Roman" w:hAnsi="Times New Roman"/>
          <w:sz w:val="28"/>
          <w:szCs w:val="28"/>
        </w:rPr>
        <w:t>, нефте-, газо- или водопроявления.</w:t>
      </w:r>
      <w:r w:rsidR="00776CBC">
        <w:rPr>
          <w:rFonts w:ascii="Times New Roman" w:hAnsi="Times New Roman"/>
          <w:sz w:val="28"/>
          <w:szCs w:val="28"/>
        </w:rPr>
        <w:t xml:space="preserve">, обвалы пород, </w:t>
      </w:r>
      <w:r w:rsidR="00F87143" w:rsidRPr="000B565B">
        <w:rPr>
          <w:rFonts w:ascii="Times New Roman" w:hAnsi="Times New Roman"/>
          <w:sz w:val="28"/>
          <w:szCs w:val="28"/>
        </w:rPr>
        <w:t>прихваты бурильного инструмента, аварии, искривление скважин.</w:t>
      </w:r>
    </w:p>
    <w:p w:rsidR="00E71929" w:rsidRPr="000B565B" w:rsidRDefault="00680169" w:rsidP="002B106F">
      <w:pPr>
        <w:pStyle w:val="af4"/>
        <w:spacing w:after="0"/>
        <w:ind w:left="0" w:firstLine="567"/>
        <w:jc w:val="both"/>
        <w:rPr>
          <w:b/>
          <w:sz w:val="28"/>
          <w:szCs w:val="28"/>
        </w:rPr>
      </w:pPr>
      <w:r w:rsidRPr="000B565B">
        <w:rPr>
          <w:b/>
          <w:sz w:val="28"/>
          <w:szCs w:val="28"/>
        </w:rPr>
        <w:t>Осложнения, вызывающие нарушение целостности стенок скважины</w:t>
      </w:r>
    </w:p>
    <w:p w:rsidR="00E71929" w:rsidRPr="000B565B"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Произведенные за последнее время исследования, а также накопленный опыт бурения позволяют выделить основные виды нарушений целостности стенок скважины. </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Обвалы, (осыпи)</w:t>
      </w:r>
      <w:r w:rsidRPr="000B565B">
        <w:rPr>
          <w:rFonts w:ascii="Times New Roman" w:hAnsi="Times New Roman"/>
          <w:sz w:val="28"/>
          <w:szCs w:val="28"/>
        </w:rPr>
        <w:t xml:space="preserve"> происходят при прохождении уплотненных глин, аргиллитов или глинистых сланцев. В результате увлажнения буровым раствором или ее фильтратом снижается предел прочности уплотненной глины, аргиллита или глинистого сланца, что ведет к их обрушению (осыпям). Обвалам (осыпям) может способствовать набухание. Проникновение свободной воды, которая содержится в больших количествах в растворах, в пласты, сложенные уплотненными глинами, аргиллитами или глинистыми сланцами, приводит к их набуханию, выпучиванию в ствол скважины и в конечном счете к обрушению (осыпанию). Небольшие осыпи могут происходить из-за механического воздействия бурильного инструмента на стенки скважины. Обвалы (осыпи) могут произойти также в результате действия тектонических сил, обусловливающих сжатие пород. Горное давление при этом значительно превышает давление со стороны столба бурового раствора. Характерные признаки обвалов (осыпей) - резкое повышение давления на выкиде буровых насосов, </w:t>
      </w:r>
      <w:r w:rsidRPr="000B565B">
        <w:rPr>
          <w:rFonts w:ascii="Times New Roman" w:hAnsi="Times New Roman"/>
          <w:i/>
          <w:iCs/>
          <w:sz w:val="28"/>
          <w:szCs w:val="28"/>
        </w:rPr>
        <w:t>обильный</w:t>
      </w:r>
      <w:r w:rsidRPr="000B565B">
        <w:rPr>
          <w:rFonts w:ascii="Times New Roman" w:hAnsi="Times New Roman"/>
          <w:sz w:val="28"/>
          <w:szCs w:val="28"/>
        </w:rPr>
        <w:t xml:space="preserve"> вынос куско</w:t>
      </w:r>
      <w:r w:rsidR="00463686">
        <w:rPr>
          <w:rFonts w:ascii="Times New Roman" w:hAnsi="Times New Roman"/>
          <w:sz w:val="28"/>
          <w:szCs w:val="28"/>
        </w:rPr>
        <w:t>в породы, интенсивное кавернооб</w:t>
      </w:r>
      <w:r w:rsidRPr="000B565B">
        <w:rPr>
          <w:rFonts w:ascii="Times New Roman" w:hAnsi="Times New Roman"/>
          <w:sz w:val="28"/>
          <w:szCs w:val="28"/>
        </w:rPr>
        <w:t xml:space="preserve">разование и недохождение бурильной колонны до забоя без промывки и проработки, затяжки и прихват бурильной колонны; иногда - выделение газа. Интенсивное кавернооб-разование существенно затрудняет вынос выбуренной породы на дневную поверхность, так как уменьшается скорость восходящего потока и его подъемная сила, возрастает аварийность с бурильными трубами, особенно при </w:t>
      </w:r>
      <w:r w:rsidRPr="000B565B">
        <w:rPr>
          <w:rFonts w:ascii="Times New Roman" w:hAnsi="Times New Roman"/>
          <w:sz w:val="28"/>
          <w:szCs w:val="28"/>
        </w:rPr>
        <w:lastRenderedPageBreak/>
        <w:t>роторном бурении. Из-за опасности поломки бурильных труб приходится уменьшать нагрузку на долото, а это ведет к снижению механики скорости прохода.</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Основными мерами предупреждения и ликвидации обвалов (осыпей) являются:</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бурение в зоне возможных обвалов (осыпей) с промывкой буровым раствором, имеющим минимальный показатель фильтрации и максимально возможно высокую плотность;</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правильная организация работ, обеспечивающая высокие механические скорости проходки;</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выполнение следующих рекомендаций:</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 бурить скважины по возможности меньшего диаметра;</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 бурить от башмака (нижней части) предыдущей колонны до башмака последующей колонны долотами одного размера;</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поддерживать скорость восходящего потока в затрубном пространстве не менее 1,5 м/с;</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г) подавать бурильную колонну на забой плавно;</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 избегать значительных колебаний плотности бурового раствора;</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е) перед подъемом бурильной колонны утяжелять раствор, доводя его плотность до необходимой, если в процессе бурения произошло ее снижение;</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ж) не допускать длительного пребывания бурильной колонны без движения.</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Набухание</w:t>
      </w:r>
      <w:r w:rsidRPr="000B565B">
        <w:rPr>
          <w:rFonts w:ascii="Times New Roman" w:hAnsi="Times New Roman"/>
          <w:sz w:val="28"/>
          <w:szCs w:val="28"/>
        </w:rPr>
        <w:t xml:space="preserve"> происходит при прохождении глин, уплотненных глин, в отдельных случаях аргиллитов (при значительном содержании минералов типа монтмориллонита). В результате действия бурового раствора и его фильтрата глина, уплотненная глина и аргиллиты набухают, сужая ствол скважины. Это приводит к затяжкам, посадкам, недохождениям до забоя и часто к прихватам бурильного инструмента.</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Основными мерами предупреждения и ликвидации набухания являются:</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бурение в зоне возможных сужений с промывкой утяжеленными буровыми растворами, в фильтрате которых содержатся химические вещества, способствующие увеличению предельного напряжения сдвига, а также степени и давления набухания;</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правильная организация работ, обеспечивающая высокие механические скорости проходки;</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после приготовления глинистого раствора, отвечающего требованиям, указанным в п. 1, следует заполнить им скважину и выждать некоторое время, необходимое для протекания физико-химических процессов. Это нужно делать потому, что процесс бурения связан с резкими колебаниями давления при спуско-подъемных операциях;</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4)</w:t>
      </w:r>
      <w:r w:rsidRPr="000B565B">
        <w:rPr>
          <w:rFonts w:ascii="Times New Roman" w:hAnsi="Times New Roman"/>
          <w:sz w:val="28"/>
          <w:szCs w:val="28"/>
        </w:rPr>
        <w:t xml:space="preserve"> выполнение рекомендаций б), в), г), д), е) и ж), перечисленных выше, как мер предупреждения и ликвидации обвалов (осыпей).</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Ползучесть</w:t>
      </w:r>
      <w:r w:rsidRPr="000B565B">
        <w:rPr>
          <w:rFonts w:ascii="Times New Roman" w:hAnsi="Times New Roman"/>
          <w:sz w:val="28"/>
          <w:szCs w:val="28"/>
        </w:rPr>
        <w:t xml:space="preserve"> происходит при прохождении высокопластичных пород (глин, глинистых сланцев, песчанистых глин, аргиллитов, ангидрита или соляных </w:t>
      </w:r>
      <w:r w:rsidRPr="000B565B">
        <w:rPr>
          <w:rFonts w:ascii="Times New Roman" w:hAnsi="Times New Roman"/>
          <w:sz w:val="28"/>
          <w:szCs w:val="28"/>
        </w:rPr>
        <w:lastRenderedPageBreak/>
        <w:t xml:space="preserve">пород), склонных под действием возникающих напряжений </w:t>
      </w:r>
      <w:r w:rsidR="00776CBC">
        <w:rPr>
          <w:rFonts w:ascii="Times New Roman" w:hAnsi="Times New Roman"/>
          <w:sz w:val="28"/>
          <w:szCs w:val="28"/>
        </w:rPr>
        <w:t>деформироваться со временем, т.</w:t>
      </w:r>
      <w:r w:rsidRPr="000B565B">
        <w:rPr>
          <w:rFonts w:ascii="Times New Roman" w:hAnsi="Times New Roman"/>
          <w:sz w:val="28"/>
          <w:szCs w:val="28"/>
        </w:rPr>
        <w:t>е. ползти и выпучиваться в ствол скважины. В результате недостаточного противодействия на пласт глина, песчаные глины, ангидриты, глинистые сланцы или соляные породы ползут, заполняя ствол скважины. При этом кровля и подошва пласта (горизонта) глины, глинистых сланцев или соляных пород сложены устойчивыми породами, не склонными к ползучести. Осложнение может происходить и вследствие того, что кровля и подошва пласта (горизонта) глины или аргиллита ползет, выдавливая последние в скважину. При этом кровля и подошва пласта (горизонта) глины, глинистых сланцев или аргиллита сложены породами (например соляными), склонными к ползучести. Явление ползучести особенно проявляется с ростом глубины бурения и увеличения температуры пород. Характерные признаки ползучести - затяжки, посадки бурильной колонны, недохождение бурильной колонны до забоя; иногда прихват и смятие бурильной или обсадной колонны.</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Основными мерами предупреждения и ликвидации ползучести являются:</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разбуривание отложений, представленных породами, склонными к ползучести, с промывкой утяжеленными глинистыми растворами;</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правильная организация работ, обеспечивающая высокие механические скорости проходки;</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использование при бурении вертикальных скважин такой компоновки бурильной, колонны, при которой искривление скважин сводится к нулю;</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4)</w:t>
      </w:r>
      <w:r w:rsidRPr="000B565B">
        <w:rPr>
          <w:rFonts w:ascii="Times New Roman" w:hAnsi="Times New Roman"/>
          <w:sz w:val="28"/>
          <w:szCs w:val="28"/>
        </w:rPr>
        <w:t xml:space="preserve"> подъем при цементировании обсадных колонн цементного раствора в затрубном пространстве на 50-100 м и выше отложений, которые представлены породами, склонными к ползучести (вытеканию);</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5)</w:t>
      </w:r>
      <w:r w:rsidRPr="000B565B">
        <w:rPr>
          <w:rFonts w:ascii="Times New Roman" w:hAnsi="Times New Roman"/>
          <w:sz w:val="28"/>
          <w:szCs w:val="28"/>
        </w:rPr>
        <w:t xml:space="preserve"> при креплении скважины обсадной колонной в интервале пород, склонных к ползучести, установка трубы с повышенной толщиной стенки для предотвращения смятия обсадной колонны.</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Желобообразование</w:t>
      </w:r>
      <w:r w:rsidRPr="000B565B">
        <w:rPr>
          <w:rFonts w:ascii="Times New Roman" w:hAnsi="Times New Roman"/>
          <w:sz w:val="28"/>
          <w:szCs w:val="28"/>
        </w:rPr>
        <w:t xml:space="preserve"> может происходить при прохождении любых пород, кроме очень крепких. Основные причины желобообразования - большие углы перегиба ствола скважины, большой вес единицы длины бурильной колонны, большая площадь контакта бурильных труб с горной породой. Особенно часто желоба вырабатываются при проводке искривленных и наклонно-направленных скважин. Характерные признаки образования в скважине желоба-проработки, посадки, затяжки, прихваты, а также заклинивание бурильных и обсадных труб. Опыт бурения показал, что желобообразование происходит не сразу, а постепенно с ростом числа рейсов бурильного инструмента. В условиях желобообразования опасность заклинивания возрастает, если диаметр бурильных труб превышает ширину желоба в 1,14-1,2 раза.</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Основными мерами предупреждения и ликвидации желобообразования являются:</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использование при бурении вертикальных скважин такой компоновки бурильной колонны, при которой искривление скважин сводится к минимуму. Недопущение различных азимутальных изменений;</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lastRenderedPageBreak/>
        <w:t>2)</w:t>
      </w:r>
      <w:r w:rsidRPr="000B565B">
        <w:rPr>
          <w:rFonts w:ascii="Times New Roman" w:hAnsi="Times New Roman"/>
          <w:sz w:val="28"/>
          <w:szCs w:val="28"/>
        </w:rPr>
        <w:t xml:space="preserve"> стремление к максимальной проходке на долото;</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использование предохранительных резиновых колец;</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4)</w:t>
      </w:r>
      <w:r w:rsidRPr="000B565B">
        <w:rPr>
          <w:rFonts w:ascii="Times New Roman" w:hAnsi="Times New Roman"/>
          <w:sz w:val="28"/>
          <w:szCs w:val="28"/>
        </w:rPr>
        <w:t xml:space="preserve"> при прохождении уплотненных глин, аргиллитов, глинистых сланцев в целях предупреждения желобообразования, которое может предшествовать обвалам (осыпям), соблюдение всех рекомендаций, перечисленных как меры предупреждения обвалов (осыпей);</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5)</w:t>
      </w:r>
      <w:r w:rsidRPr="000B565B">
        <w:rPr>
          <w:rFonts w:ascii="Times New Roman" w:hAnsi="Times New Roman"/>
          <w:sz w:val="28"/>
          <w:szCs w:val="28"/>
        </w:rPr>
        <w:t xml:space="preserve"> при бурении наклонно-направленных скважин для предупреждения заклинивания труб в желобах соблюдение отношения наружного диаметра спускаемых труб к диаметру желоба не менее 1,35-1,40;</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6)</w:t>
      </w:r>
      <w:r w:rsidRPr="000B565B">
        <w:rPr>
          <w:rFonts w:ascii="Times New Roman" w:hAnsi="Times New Roman"/>
          <w:sz w:val="28"/>
          <w:szCs w:val="28"/>
        </w:rPr>
        <w:t xml:space="preserve"> колонну бурильных труб следует поднимать на пониженной скорости, чтобы не допустить сильного заклинивания;</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7)</w:t>
      </w:r>
      <w:r w:rsidRPr="000B565B">
        <w:rPr>
          <w:rFonts w:ascii="Times New Roman" w:hAnsi="Times New Roman"/>
          <w:sz w:val="28"/>
          <w:szCs w:val="28"/>
        </w:rPr>
        <w:t xml:space="preserve"> при заклинивании трубы надо сбивать вниз.</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Желоба ликвидируют проработками ствола скважины в интервале их расположения. Одной из распространенных мер ликвидации образовавшихся желобов является взрыв шнуровых торпед (ТДШ).</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Растворение</w:t>
      </w:r>
      <w:r w:rsidRPr="000B565B">
        <w:rPr>
          <w:rFonts w:ascii="Times New Roman" w:hAnsi="Times New Roman"/>
          <w:sz w:val="28"/>
          <w:szCs w:val="28"/>
        </w:rPr>
        <w:t xml:space="preserve"> происходит при прохождении соляных пород. Соляные породы, слагающие стенки скважины, растворяются под действием потока жидкости. Характерный признак растворения соляных пород-интенсивное кавернообразование, а в особо тяжелых случаях-потеря ствола скважины.</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Устойчивость (по отношению к растворению) стенок скважины, сложенных однородными породами, независимо от скорости восходящего потока, может быть достигнута лишь при условии полного насыщения бурового раствора солью (соль, содержащаяся в растворе, должна быть такой же, как соль, из которой сложены стенки скважины). При небольшой мощности неоднородных солей основной мерой предупреждения их растворения является максимальное форсирование режима бурения с последующим спуском колонны и ее цементирование. При большой мощности неоднородных солей наиболее надежное средство предотвращения их интенсивного растворения - бурение с применением безводных буровых растворов. Хорошие результаты дает использование солестойких буровых растворов и растворов, приготовленных из палыгорскита.</w:t>
      </w:r>
    </w:p>
    <w:p w:rsidR="002B106F" w:rsidRDefault="00E71929"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Использование многократной кавернометрии для оценки устойчивости горных пород.</w:t>
      </w:r>
      <w:r w:rsidRPr="000B565B">
        <w:rPr>
          <w:rFonts w:ascii="Times New Roman" w:hAnsi="Times New Roman"/>
          <w:sz w:val="28"/>
          <w:szCs w:val="28"/>
        </w:rPr>
        <w:t xml:space="preserve"> Многократная кавернометрия для оценки устойчивости горных пород широко применяется в практике бурения скважин на нефть и газ. Многократная кавернометрия позволяет судить о состоянии ствола скважины в процессе бурения, определять эффективность применяемых методов для предотвращения осложнений, разрабатывать мероприятия по предотвращению осложнений, связанных с нарушением целостности стенок скважин. </w:t>
      </w:r>
    </w:p>
    <w:p w:rsidR="00776CBC" w:rsidRDefault="00776CBC" w:rsidP="002B106F">
      <w:pPr>
        <w:autoSpaceDE w:val="0"/>
        <w:autoSpaceDN w:val="0"/>
        <w:adjustRightInd w:val="0"/>
        <w:spacing w:after="0" w:line="240" w:lineRule="auto"/>
        <w:ind w:firstLine="567"/>
        <w:jc w:val="both"/>
        <w:rPr>
          <w:rFonts w:ascii="Times New Roman" w:hAnsi="Times New Roman"/>
          <w:b/>
          <w:sz w:val="28"/>
          <w:szCs w:val="28"/>
        </w:rPr>
      </w:pPr>
    </w:p>
    <w:p w:rsidR="00FA34E4" w:rsidRPr="002B106F" w:rsidRDefault="00FA34E4" w:rsidP="002B106F">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2. Поглощение промывочной жидкости и тампонажного раствора.</w:t>
      </w:r>
    </w:p>
    <w:p w:rsidR="00FA34E4" w:rsidRPr="000B565B" w:rsidRDefault="00FA34E4" w:rsidP="002B106F">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Поглощения в скважинах буровых растворов является одним из основных видов осложнений. Причины поглощений жидкостей в скважинах.</w:t>
      </w:r>
    </w:p>
    <w:p w:rsidR="00FA34E4" w:rsidRPr="000B565B" w:rsidRDefault="00FA34E4" w:rsidP="002B106F">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Установить какие-либо зак</w:t>
      </w:r>
      <w:r w:rsidR="002B106F">
        <w:rPr>
          <w:rFonts w:ascii="Times New Roman" w:hAnsi="Times New Roman"/>
          <w:sz w:val="28"/>
          <w:szCs w:val="28"/>
        </w:rPr>
        <w:t>ономерности возникновения погло</w:t>
      </w:r>
      <w:r w:rsidRPr="000B565B">
        <w:rPr>
          <w:rFonts w:ascii="Times New Roman" w:hAnsi="Times New Roman"/>
          <w:sz w:val="28"/>
          <w:szCs w:val="28"/>
        </w:rPr>
        <w:t xml:space="preserve">щений и выбрать эффективные мероприятия и технологию проведения работ по </w:t>
      </w:r>
      <w:r w:rsidRPr="000B565B">
        <w:rPr>
          <w:rFonts w:ascii="Times New Roman" w:hAnsi="Times New Roman"/>
          <w:sz w:val="28"/>
          <w:szCs w:val="28"/>
        </w:rPr>
        <w:lastRenderedPageBreak/>
        <w:t>предупреждению и ликвидации поглощений из-за большого числа факторов, обусловливающих явление поглощения, очень сложно. Поэтому стали использовать вероятностно-статистические методы д</w:t>
      </w:r>
      <w:r w:rsidRPr="000B565B">
        <w:rPr>
          <w:rFonts w:ascii="Times New Roman" w:hAnsi="Times New Roman"/>
          <w:sz w:val="28"/>
          <w:szCs w:val="28"/>
          <w:lang w:val="kk-KZ"/>
        </w:rPr>
        <w:t>л</w:t>
      </w:r>
      <w:r w:rsidR="002B106F">
        <w:rPr>
          <w:rFonts w:ascii="Times New Roman" w:hAnsi="Times New Roman"/>
          <w:sz w:val="28"/>
          <w:szCs w:val="28"/>
        </w:rPr>
        <w:t>я прогнозиро</w:t>
      </w:r>
      <w:r w:rsidRPr="000B565B">
        <w:rPr>
          <w:rFonts w:ascii="Times New Roman" w:hAnsi="Times New Roman"/>
          <w:sz w:val="28"/>
          <w:szCs w:val="28"/>
        </w:rPr>
        <w:t>вания зон поглощений и выбора наиболее эффективных технологических мероприятий по предупреждению и борьбе с поглощениями.</w:t>
      </w:r>
    </w:p>
    <w:p w:rsidR="00FA34E4" w:rsidRPr="000B565B" w:rsidRDefault="00FA34E4" w:rsidP="002B106F">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Поглощения буровых растворов и иных жидкостей в поглощающие пласты обеспечиваются наличием пор, ка</w:t>
      </w:r>
      <w:r w:rsidR="001B198B">
        <w:rPr>
          <w:rFonts w:ascii="Times New Roman" w:hAnsi="Times New Roman"/>
          <w:sz w:val="28"/>
          <w:szCs w:val="28"/>
        </w:rPr>
        <w:t>налов, трещин, пустот в проходи</w:t>
      </w:r>
      <w:r w:rsidRPr="000B565B">
        <w:rPr>
          <w:rFonts w:ascii="Times New Roman" w:hAnsi="Times New Roman"/>
          <w:sz w:val="28"/>
          <w:szCs w:val="28"/>
        </w:rPr>
        <w:t>мых скважиной породах и |или) недост</w:t>
      </w:r>
      <w:r w:rsidR="002B106F">
        <w:rPr>
          <w:rFonts w:ascii="Times New Roman" w:hAnsi="Times New Roman"/>
          <w:sz w:val="28"/>
          <w:szCs w:val="28"/>
        </w:rPr>
        <w:t>аточной устойчивостью (сопротив</w:t>
      </w:r>
      <w:r w:rsidRPr="000B565B">
        <w:rPr>
          <w:rFonts w:ascii="Times New Roman" w:hAnsi="Times New Roman"/>
          <w:sz w:val="28"/>
          <w:szCs w:val="28"/>
        </w:rPr>
        <w:t>ляемостью) пород к давлению столба жидкости в скважине, в результате че</w:t>
      </w:r>
      <w:r w:rsidR="002B106F">
        <w:rPr>
          <w:rFonts w:ascii="Times New Roman" w:hAnsi="Times New Roman"/>
          <w:sz w:val="28"/>
          <w:szCs w:val="28"/>
        </w:rPr>
        <w:t xml:space="preserve">го возникает </w:t>
      </w:r>
      <w:r w:rsidRPr="000B565B">
        <w:rPr>
          <w:rFonts w:ascii="Times New Roman" w:hAnsi="Times New Roman"/>
          <w:sz w:val="28"/>
          <w:szCs w:val="28"/>
        </w:rPr>
        <w:t>ги</w:t>
      </w:r>
      <w:r w:rsidR="002B106F">
        <w:rPr>
          <w:rFonts w:ascii="Times New Roman" w:hAnsi="Times New Roman"/>
          <w:sz w:val="28"/>
          <w:szCs w:val="28"/>
        </w:rPr>
        <w:t xml:space="preserve">дроразрыв пород, и в щели </w:t>
      </w:r>
      <w:r w:rsidRPr="000B565B">
        <w:rPr>
          <w:rFonts w:ascii="Times New Roman" w:hAnsi="Times New Roman"/>
          <w:sz w:val="28"/>
          <w:szCs w:val="28"/>
        </w:rPr>
        <w:t>проникает жидкость.</w:t>
      </w:r>
    </w:p>
    <w:p w:rsidR="00FA34E4" w:rsidRPr="000B565B" w:rsidRDefault="00FA34E4" w:rsidP="002B106F">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Поглощающие пласты в бурящихся </w:t>
      </w:r>
      <w:r w:rsidR="002B106F">
        <w:rPr>
          <w:rFonts w:ascii="Times New Roman" w:hAnsi="Times New Roman"/>
          <w:sz w:val="28"/>
          <w:szCs w:val="28"/>
        </w:rPr>
        <w:t>скважинах могут быть представле</w:t>
      </w:r>
      <w:r w:rsidRPr="000B565B">
        <w:rPr>
          <w:rFonts w:ascii="Times New Roman" w:hAnsi="Times New Roman"/>
          <w:sz w:val="28"/>
          <w:szCs w:val="28"/>
        </w:rPr>
        <w:t>ны пористыми, трещиноватыми и кавернозными породами. Пористые песчано-алевритовые породы имеют трещины и обладают поровой трещинной проницаемостью, трещиноватые породы имеют межзерновую пористость, а кавернозные породы разбиты микротрещинами различной раскрытости.</w:t>
      </w:r>
    </w:p>
    <w:p w:rsidR="00FA34E4" w:rsidRPr="000B565B" w:rsidRDefault="00FA34E4" w:rsidP="002B106F">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Проницаемость </w:t>
      </w:r>
      <w:r w:rsidRPr="000B565B">
        <w:rPr>
          <w:rFonts w:ascii="Times New Roman" w:hAnsi="Times New Roman"/>
          <w:sz w:val="28"/>
          <w:szCs w:val="28"/>
          <w:lang w:val="kk-KZ"/>
        </w:rPr>
        <w:t>п</w:t>
      </w:r>
      <w:r w:rsidRPr="000B565B">
        <w:rPr>
          <w:rFonts w:ascii="Times New Roman" w:hAnsi="Times New Roman"/>
          <w:sz w:val="28"/>
          <w:szCs w:val="28"/>
        </w:rPr>
        <w:t>есчано-глинистых пород зависит от размеров пор, которые могут быть субкапиллярными, ка</w:t>
      </w:r>
      <w:r w:rsidR="00463686">
        <w:rPr>
          <w:rFonts w:ascii="Times New Roman" w:hAnsi="Times New Roman"/>
          <w:sz w:val="28"/>
          <w:szCs w:val="28"/>
        </w:rPr>
        <w:t>пиллярными и сверхкапил</w:t>
      </w:r>
      <w:r w:rsidRPr="000B565B">
        <w:rPr>
          <w:rFonts w:ascii="Times New Roman" w:hAnsi="Times New Roman"/>
          <w:sz w:val="28"/>
          <w:szCs w:val="28"/>
        </w:rPr>
        <w:t>лярными. Соединяющиеся между собой поры образуют поровые каналы, являющиеся пу</w:t>
      </w:r>
      <w:r w:rsidR="002B106F">
        <w:rPr>
          <w:rFonts w:ascii="Times New Roman" w:hAnsi="Times New Roman"/>
          <w:sz w:val="28"/>
          <w:szCs w:val="28"/>
        </w:rPr>
        <w:t>тями движения жидкости и</w:t>
      </w:r>
      <w:r w:rsidRPr="000B565B">
        <w:rPr>
          <w:rFonts w:ascii="Times New Roman" w:hAnsi="Times New Roman"/>
          <w:sz w:val="28"/>
          <w:szCs w:val="28"/>
        </w:rPr>
        <w:t xml:space="preserve"> газа.</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Предупреждение и борьба с поглощениями бурового раствора. </w:t>
      </w:r>
      <w:r w:rsidRPr="000B565B">
        <w:rPr>
          <w:rFonts w:ascii="Times New Roman" w:hAnsi="Times New Roman"/>
          <w:sz w:val="28"/>
          <w:szCs w:val="28"/>
        </w:rPr>
        <w:t>Поглощение бурового раствора - это осложнение в скважине, характеризующееся полной или частичной потерей циркуляции бурового раствора в процессе бурения.</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Основные причины поглощения бурового раствора.</w:t>
      </w:r>
      <w:r w:rsidRPr="000B565B">
        <w:rPr>
          <w:rFonts w:ascii="Times New Roman" w:hAnsi="Times New Roman"/>
          <w:sz w:val="28"/>
          <w:szCs w:val="28"/>
        </w:rPr>
        <w:t xml:space="preserve"> Поглощение промывочной жидкости объясняется, во-первых, превышением давления столба жидкости в скважине над пластовым давлением (чем больше эта разность, те</w:t>
      </w:r>
      <w:r w:rsidR="001B198B">
        <w:rPr>
          <w:rFonts w:ascii="Times New Roman" w:hAnsi="Times New Roman"/>
          <w:sz w:val="28"/>
          <w:szCs w:val="28"/>
        </w:rPr>
        <w:t>м интенсивнее поглощение) и, во</w:t>
      </w:r>
      <w:r w:rsidRPr="000B565B">
        <w:rPr>
          <w:rFonts w:ascii="Times New Roman" w:hAnsi="Times New Roman"/>
          <w:sz w:val="28"/>
          <w:szCs w:val="28"/>
        </w:rPr>
        <w:t>вторых, характером объекта поглощения.</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Факторы, влияющие на возникновение поглощений бурового раствора, можно разделить на две группы.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Геологические факторы - тип поглощающего пласта, его мощность и глубина залегания, недостаточность сопротивления пород гидравлическому разрыву, пластовое давление и характеристика пластовой жидкости, а также наличие других сопутствующих осложнений (обвалы, нефтегазоводопроявления, перетоки пластовых вод и др.).</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Технологические факторы - количество и качество подаваемого в скважину бурового раствора, способ бурения, скорость проведения спуско-подъемных операций и др. К этой группе относятся такие факторы, как техническая оснащенность и организация процесса бурения.</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Исследования зон поглощений.</w:t>
      </w:r>
      <w:r w:rsidRPr="000B565B">
        <w:rPr>
          <w:rFonts w:ascii="Times New Roman" w:hAnsi="Times New Roman"/>
          <w:sz w:val="28"/>
          <w:szCs w:val="28"/>
        </w:rPr>
        <w:t xml:space="preserve"> Данные о строении поглощающего пласта, его мощности и местоположении, интенсивности поглощения (водопроявления), величине и направлении перетоков могут быть получены различными методами исследований: гидродинамическими, геофизическими и с помощью отбора керна или шлама.</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lastRenderedPageBreak/>
        <w:t>Методы предупреждения и ликвидации поглощений.</w:t>
      </w:r>
      <w:r w:rsidRPr="000B565B">
        <w:rPr>
          <w:rFonts w:ascii="Times New Roman" w:hAnsi="Times New Roman"/>
          <w:sz w:val="28"/>
          <w:szCs w:val="28"/>
        </w:rPr>
        <w:t xml:space="preserve"> В существующих методах предупреждения и ликвидации осложнений в скважине при различной интенсивности поглощений или полном прекращении циркуляции бурового раствора выделяются следующие основные направления: предупреждение осложнения снижением гидростатического и гидродинамического давлений на стенки скважины; изоляция поглощающего пласта от скважины закупоркой каналов поглощений специальными цементными растворами и пастами; бурение без выхода бурового раствора с последующим спуском обсадной колонны.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Различают три категории интенсивности поглощений: малой интенсивности (до 10-15 м</w:t>
      </w:r>
      <w:r w:rsidRPr="000B565B">
        <w:rPr>
          <w:rFonts w:ascii="Times New Roman" w:hAnsi="Times New Roman"/>
          <w:sz w:val="28"/>
          <w:szCs w:val="28"/>
          <w:vertAlign w:val="superscript"/>
        </w:rPr>
        <w:t>3</w:t>
      </w:r>
      <w:r w:rsidRPr="000B565B">
        <w:rPr>
          <w:rFonts w:ascii="Times New Roman" w:hAnsi="Times New Roman"/>
          <w:sz w:val="28"/>
          <w:szCs w:val="28"/>
        </w:rPr>
        <w:t>/ч), средней интенсивности (до 40-60 м</w:t>
      </w:r>
      <w:r w:rsidRPr="000B565B">
        <w:rPr>
          <w:rFonts w:ascii="Times New Roman" w:hAnsi="Times New Roman"/>
          <w:sz w:val="28"/>
          <w:szCs w:val="28"/>
          <w:vertAlign w:val="superscript"/>
        </w:rPr>
        <w:t>3</w:t>
      </w:r>
      <w:r w:rsidRPr="000B565B">
        <w:rPr>
          <w:rFonts w:ascii="Times New Roman" w:hAnsi="Times New Roman"/>
          <w:sz w:val="28"/>
          <w:szCs w:val="28"/>
        </w:rPr>
        <w:t>/ч) и высокоинтенсивные (более 60 м</w:t>
      </w:r>
      <w:r w:rsidRPr="000B565B">
        <w:rPr>
          <w:rFonts w:ascii="Times New Roman" w:hAnsi="Times New Roman"/>
          <w:sz w:val="28"/>
          <w:szCs w:val="28"/>
          <w:vertAlign w:val="superscript"/>
        </w:rPr>
        <w:t>3</w:t>
      </w:r>
      <w:r w:rsidRPr="000B565B">
        <w:rPr>
          <w:rFonts w:ascii="Times New Roman" w:hAnsi="Times New Roman"/>
          <w:sz w:val="28"/>
          <w:szCs w:val="28"/>
        </w:rPr>
        <w:t>/ч).</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борьбы с поглощениями бурового раствора широко применяют пакеры различных конструкций, которые герметизируют и разобщают затрубное пространство с целью:</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 предотвращения разбавления тампонирующих смесей;</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 возможности применения БСС с небольшими сроками схватывания;</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задавливания тампонирующих смесей в поглощающие каналы;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г) определения места расположения пласта, поглощающего жидкость, методом последовательных опрессовок ствола скважины; </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 определения возможности замены воды глинистым раствором (особенно при бурении на площадях с повышенным пластовым давлением) при создании различных перепадов давления на пласты, поглощающие жидкость.</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Кроме того, если вскрыто несколько поглощающих пластов на различных глубинах, применение пакера позволяет последовательно заливать цементный раствор снизу вверх без затраты времени на ОЗЦ (ожидание затвердения цемента), при этом предотвращается влияние поглощающих пластов друг на друга. Пакеры, применяющиеся при изоляции зон поглощений бурового раствора, подразделяются на две группы: многократного и разового действия (разбуриваемые). Пакеры разового действия оставляются в скважине на время твердения цемента или его смеси и затем разбуриваются вместе с цементным мостом.</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 принципу действия пакеры многократного действия делятся на гидравлико-механические, гидравлические и механические.</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Весьма распространен</w:t>
      </w:r>
      <w:r w:rsidR="00463686">
        <w:rPr>
          <w:rFonts w:ascii="Times New Roman" w:hAnsi="Times New Roman"/>
          <w:sz w:val="28"/>
          <w:szCs w:val="28"/>
        </w:rPr>
        <w:t>ными являются пакеры гидравлико</w:t>
      </w:r>
      <w:r w:rsidRPr="000B565B">
        <w:rPr>
          <w:rFonts w:ascii="Times New Roman" w:hAnsi="Times New Roman"/>
          <w:sz w:val="28"/>
          <w:szCs w:val="28"/>
        </w:rPr>
        <w:t>механического действия. В манжетном разбуриваемом пакере ТатНИИ разобщение осуществляется при помощи четырех манжет, укрепленных на одном полом дюралюминиевом стволе. Манжеты расположены так, что две средние из них образуют дополнительную камеру самоуплотнения. Жидкость под давлением, попадая в камеру самоуплотнения, прижимает ее манжеты к стенкам скважины, что обеспечивает надежное разобщение ствола скважины при возникновении перепада давления в любом направлении.</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 случае высокоинтенсивного поглощения возможно бурение без выхода бурового раствора на поверхность. Оно целесообразно в твердых породах </w:t>
      </w:r>
      <w:r w:rsidRPr="000B565B">
        <w:rPr>
          <w:rFonts w:ascii="Times New Roman" w:hAnsi="Times New Roman"/>
          <w:sz w:val="28"/>
          <w:szCs w:val="28"/>
        </w:rPr>
        <w:lastRenderedPageBreak/>
        <w:t>(известня</w:t>
      </w:r>
      <w:r w:rsidR="004F47DD">
        <w:rPr>
          <w:rFonts w:ascii="Times New Roman" w:hAnsi="Times New Roman"/>
          <w:sz w:val="28"/>
          <w:szCs w:val="28"/>
        </w:rPr>
        <w:t>ках, доломитах, песчаниках и т.</w:t>
      </w:r>
      <w:r w:rsidRPr="000B565B">
        <w:rPr>
          <w:rFonts w:ascii="Times New Roman" w:hAnsi="Times New Roman"/>
          <w:sz w:val="28"/>
          <w:szCs w:val="28"/>
        </w:rPr>
        <w:t>п.). После вскрытия всей зоны поглощения бурение немедленно прекращают. Далее проводят заливки ГЦП или БСС до полной ликвидации поглощения. При бурении без выхода бурового раствора разбуриваемый шлам поднимается с забоя и уходит в каналы поглощения вместе с буровым раствором. Во избежание прихвата бурильной колонны необходимо тщательно следить за стрелкой индикатора веса. Экономически целесообразно бурить без выхода циркуляции только при использовании воды в качестве бурового раствора. Для ликвидации интенсивных поглощений (более 200 м</w:t>
      </w:r>
      <w:r w:rsidRPr="000B565B">
        <w:rPr>
          <w:rFonts w:ascii="Times New Roman" w:hAnsi="Times New Roman"/>
          <w:sz w:val="28"/>
          <w:szCs w:val="28"/>
          <w:vertAlign w:val="superscript"/>
        </w:rPr>
        <w:t>3</w:t>
      </w:r>
      <w:r w:rsidRPr="000B565B">
        <w:rPr>
          <w:rFonts w:ascii="Times New Roman" w:hAnsi="Times New Roman"/>
          <w:sz w:val="28"/>
          <w:szCs w:val="28"/>
        </w:rPr>
        <w:t>/ч) прежде всего снижают их интенсивность путем намыва в зону поглощения песка или шлама выбуренной породы или забрасывания и продавки инертных матери</w:t>
      </w:r>
      <w:r w:rsidR="004F47DD">
        <w:rPr>
          <w:rFonts w:ascii="Times New Roman" w:hAnsi="Times New Roman"/>
          <w:sz w:val="28"/>
          <w:szCs w:val="28"/>
        </w:rPr>
        <w:t>алов (глины, торфа, соломы и т.</w:t>
      </w:r>
      <w:r w:rsidRPr="000B565B">
        <w:rPr>
          <w:rFonts w:ascii="Times New Roman" w:hAnsi="Times New Roman"/>
          <w:sz w:val="28"/>
          <w:szCs w:val="28"/>
        </w:rPr>
        <w:t>п.). После намыва песка или забрасывания зоны поглощения инертными материалами ее заливают цементным раствором. После затвердения цемента скважину прорабатывают и затем начинают дальнейшее углубление.</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ликвидации высокоинтенсивных поглощений бурового раствора, приуроченных к большим трещинам и кавернам, во ВНИИБТ были разработаны перекрывающие устройства. Перекрывающее устройство представляет собой эластичную сетчатую оболочку (капроновая, нейлоновая, капроновый эластик, металлическая специального плетения и др.). Установленная в интервале поглощения сетчатая оболочка под действием закачиваемой тампонажной смеси с наполнителем расширяется и заполняет трещины и каверны. Сетчатая оболочка расширяется вследствие закупорки ее ячеек наполнителем, находящимся в тампонажной смеси. При твердении тампонажная смесь связывает оболочку с породой.</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Известны и другие способы ликвидации высокоинтенсивных поглощений: спуск «летучки» (кассеты), замораживание зоны поглощения, изоляция зон поглощения с помощью взрыва и др. Но все они весьма трудоемки, не всегда дают положительный результат и поэтому применяются в буровой практике редко.</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Крайняя мера борьбы с поглощением бурового раствора - спуск промежуточной обсадной колонны.</w:t>
      </w:r>
    </w:p>
    <w:p w:rsidR="00776CBC" w:rsidRDefault="00776CBC" w:rsidP="004F47DD">
      <w:pPr>
        <w:autoSpaceDE w:val="0"/>
        <w:autoSpaceDN w:val="0"/>
        <w:adjustRightInd w:val="0"/>
        <w:spacing w:after="0" w:line="240" w:lineRule="auto"/>
        <w:ind w:firstLine="567"/>
        <w:jc w:val="both"/>
        <w:rPr>
          <w:rFonts w:ascii="Times New Roman" w:hAnsi="Times New Roman"/>
          <w:b/>
          <w:sz w:val="28"/>
          <w:szCs w:val="28"/>
        </w:rPr>
      </w:pPr>
    </w:p>
    <w:p w:rsidR="004F47DD" w:rsidRDefault="009F2B7F" w:rsidP="004F47DD">
      <w:pPr>
        <w:autoSpaceDE w:val="0"/>
        <w:autoSpaceDN w:val="0"/>
        <w:adjustRightInd w:val="0"/>
        <w:spacing w:after="0" w:line="240" w:lineRule="auto"/>
        <w:ind w:firstLine="567"/>
        <w:jc w:val="both"/>
        <w:rPr>
          <w:rFonts w:ascii="Times New Roman" w:hAnsi="Times New Roman"/>
          <w:b/>
          <w:sz w:val="28"/>
          <w:szCs w:val="28"/>
        </w:rPr>
      </w:pPr>
      <w:r w:rsidRPr="000B565B">
        <w:rPr>
          <w:rFonts w:ascii="Times New Roman" w:hAnsi="Times New Roman"/>
          <w:b/>
          <w:sz w:val="28"/>
          <w:szCs w:val="28"/>
        </w:rPr>
        <w:t>Предупреждение газовых, нефтяных и водяных проявлений и борьба с ними</w:t>
      </w:r>
      <w:r w:rsidR="004F47DD">
        <w:rPr>
          <w:rFonts w:ascii="Times New Roman" w:hAnsi="Times New Roman"/>
          <w:b/>
          <w:sz w:val="28"/>
          <w:szCs w:val="28"/>
        </w:rPr>
        <w:t>.</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Газо-, нефте- и водопро явления.</w:t>
      </w:r>
      <w:r w:rsidRPr="000B565B">
        <w:rPr>
          <w:rFonts w:ascii="Times New Roman" w:hAnsi="Times New Roman"/>
          <w:sz w:val="28"/>
          <w:szCs w:val="28"/>
        </w:rPr>
        <w:t xml:space="preserve"> В разбуриваемых пластах могут находиться газ, вода и нефть. Газ через трещины и поры проникает в скважину. Если пластовое давление выше давления бурового раствора, заполняющего скважину, газ с огромной силой выбрасывает жидкость из скважины-возникает газовый, а иногда и нефтяной фонтан. Это явление нарушает нормальный процесс бурения, влечет за собой порчу оборудования, а иногда и пожар. Вода или нефть под очень большим пластовым давлением также может прорваться в скважину. В результате происходит выброс бурового раствора, а потом воды или нефти. Получается водяной или нефтяной фонтан.</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 xml:space="preserve">Выбросы бывают не только в результате проникновения газа в скважину под превышающим пластовым давлением. Газ может постепенно проникать в раствор в виде мельчайших пузырьков через плохо заглинизированные стенки скважины или вместе с выбуренной породой. Особенно сильно раствор насыщается газом во время длительных перерывов в бурении. Пузырьки газа на забое скважины находятся под сильным давлением, отчего газ сильно сжат, а размеры пузырьков чрезвычайно малы. При циркуляции глинистый раствор поднимается вверх и выносит с собой пузырьки газа, при этом, чем выше они поднимаются, тем меньше становится давление на них и тем больше они увеличиваются в размерах. Наконец, пузырьки становятся настолько крупными, что занимают большую часть объема раствора, и плотность его значительно уменьшается. Вес столба уже не может противостоять давлению газа, и происходит выброс. Постепенно просачиваясь в скважину, вода и нефть также уменьшают плотность раствора, в результате чего возможны выбросы. Выбросы могут возникать и при понижении уровня бурового раствора в скважине, которое </w:t>
      </w:r>
      <w:r w:rsidRPr="000B565B">
        <w:rPr>
          <w:rFonts w:ascii="Times New Roman" w:hAnsi="Times New Roman"/>
          <w:i/>
          <w:iCs/>
          <w:sz w:val="28"/>
          <w:szCs w:val="28"/>
        </w:rPr>
        <w:t>происходит</w:t>
      </w:r>
      <w:r w:rsidRPr="000B565B">
        <w:rPr>
          <w:rFonts w:ascii="Times New Roman" w:hAnsi="Times New Roman"/>
          <w:sz w:val="28"/>
          <w:szCs w:val="28"/>
        </w:rPr>
        <w:t xml:space="preserve"> или вследствие потери циркуляции, или же во время подъема труб в случае недолива скважины.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Признаки начала газопроявлений следующие: а) выход на поверхность при восстановлении циркуляции пачек глинистого раствора, насыщенного газом; б) кипение в скважине при ограниченном поступлении из пластов газа, что может наблюдаться в случае незначительных величин вязкости и статического напряжения сдвига глинистого раствора; в) слабый перелив раствора из скважины; г) повышение уровня жидкости в приемных емкостях буровых насосов (без добавления жидкости в циркуляционную систему); д) появление газа по показаниям газокаротажной станции.</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случаях, указанных выше, следует усилить промывку скважины, приостановить бурение или спуско-подъем до особого распоряжения и одновременно принять меры к дегазации раствора.</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Чтобы предотвратить выброс, гидростатическое давление столба жидкости в скважине должно быть на 5-15 % выше пластового, в зависимости от глубины скважины. Избыточное давление на пласт достигается применением утяжеленных глинистых растворов. При утяжелении глинистого раствора обращают внимание на вязкость, сохраняя ее по возможности минимальной.</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Однако нельзя ограничиваться только утяжелением глинистого раствора как мерой борьбы с выбросами газа, нефти или интенсивным переливом воды, так как выброс может быть неожиданным или начаться довольно бурно в чрезвычайно короткий отрезок времени, а утяжеление растворов - операция длительная.</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предотвращения уже начавшегося выброса необходимо немедленно закрыть скважину, что легко осуществить, если ее устье герметизировано специальным противовыбросовым оборудованием.</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Противовыбросовое оборудование для герметизации устья скважин устанавливается на колонном фланце кондуктора и состоит из превенторов, </w:t>
      </w:r>
      <w:r w:rsidRPr="000B565B">
        <w:rPr>
          <w:rFonts w:ascii="Times New Roman" w:hAnsi="Times New Roman"/>
          <w:sz w:val="28"/>
          <w:szCs w:val="28"/>
        </w:rPr>
        <w:lastRenderedPageBreak/>
        <w:t>переходных фланцевых катушек, задвижек, колонных головок и другой специальной арматуры.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Превенторы изготовляются нескольких типов. При использовании плашечных превенторов скважины перекрываются сдвигающимися к центру плашками, выполненными из специальной резины с металлической арматурой. Как правило, на устье скважины устанавливается два превентора, оснащенных плашками, соответствующими наружному диаметру труб, которые находятся в скважине. Глухие плашки устанавливаются по мере необходимости перекрытия всего сечения скважины. Закрывать плашки можно как ручным способом при помощи штурвала, так и с помощью гидравлического или электрического приводов. Конструкция плашек выполнена таким образом, что за счет давления, возникающего внутри скважины, образуется дополнительное усилие, способствующее еще большему уплотнению.</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универсальных превенторах ствол скважины перекрывается специальным резиновым уплотнением, смонтированным в корпусе. В открытом состоянии уплотнение обеспечивает прохождение долота. Универсальные превенторы можно закрывать на трубах различного размера и вида (бурильных, УБТ и т.д.).</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Вращающиеся автоматические превенторы предназначаются для автоматической герметизации устья скважины в процессе бурения. Они позволяют вращать и расхаживать бурильную колонну при закрытом превенторе; выпускаются на рабочее давление 7,5 и 20 МПа.</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предупреждения газо-, нефте- и водопроявлений в процессе бурения, кроме утяжеления глинистого раствора и герметизации устья скважины, необходимо выполнить следующие основные мероприятия.</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Не вскрывать пласты, которые могут вызвать проявления, без предварительного спуска колонны обсадных труб, предусмотренных ГТН.</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Долив скважины при подъеме бурильной колонны должен носить не периодический, а непрерывный характер, для чего на нагнетательной линии следует иметь отвод для присоединения гибкого шланга или специальную емкость для произвольного стока бурового раствора или использовать дозаторы.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Цемент за кондуктором поднимать до устья скважины, чтобы обеспечить надежную герметизацию </w:t>
      </w:r>
      <w:r w:rsidR="001B198B">
        <w:rPr>
          <w:rFonts w:ascii="Times New Roman" w:hAnsi="Times New Roman"/>
          <w:sz w:val="28"/>
          <w:szCs w:val="28"/>
        </w:rPr>
        <w:t>устья при борьбе с газо-, нефте</w:t>
      </w:r>
      <w:r w:rsidRPr="000B565B">
        <w:rPr>
          <w:rFonts w:ascii="Times New Roman" w:hAnsi="Times New Roman"/>
          <w:sz w:val="28"/>
          <w:szCs w:val="28"/>
        </w:rPr>
        <w:t xml:space="preserve"> и водопроявлениями.</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4.</w:t>
      </w:r>
      <w:r w:rsidRPr="000B565B">
        <w:rPr>
          <w:rFonts w:ascii="Times New Roman" w:hAnsi="Times New Roman"/>
          <w:sz w:val="28"/>
          <w:szCs w:val="28"/>
        </w:rPr>
        <w:t xml:space="preserve"> При снижении плотности глинистого раствора более чем на 20 кг/м</w:t>
      </w:r>
      <w:r w:rsidRPr="000B565B">
        <w:rPr>
          <w:rFonts w:ascii="Times New Roman" w:hAnsi="Times New Roman"/>
          <w:sz w:val="28"/>
          <w:szCs w:val="28"/>
          <w:vertAlign w:val="superscript"/>
        </w:rPr>
        <w:t>3</w:t>
      </w:r>
      <w:r w:rsidRPr="000B565B">
        <w:rPr>
          <w:rFonts w:ascii="Times New Roman" w:hAnsi="Times New Roman"/>
          <w:sz w:val="28"/>
          <w:szCs w:val="28"/>
        </w:rPr>
        <w:t xml:space="preserve"> (0,02 г/см</w:t>
      </w:r>
      <w:r w:rsidRPr="000B565B">
        <w:rPr>
          <w:rFonts w:ascii="Times New Roman" w:hAnsi="Times New Roman"/>
          <w:sz w:val="28"/>
          <w:szCs w:val="28"/>
          <w:vertAlign w:val="superscript"/>
        </w:rPr>
        <w:t>3</w:t>
      </w:r>
      <w:r w:rsidRPr="000B565B">
        <w:rPr>
          <w:rFonts w:ascii="Times New Roman" w:hAnsi="Times New Roman"/>
          <w:sz w:val="28"/>
          <w:szCs w:val="28"/>
        </w:rPr>
        <w:t>) необходимо принимать немедленные меры по его восстановлению.</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5.</w:t>
      </w:r>
      <w:r w:rsidRPr="000B565B">
        <w:rPr>
          <w:rFonts w:ascii="Times New Roman" w:hAnsi="Times New Roman"/>
          <w:sz w:val="28"/>
          <w:szCs w:val="28"/>
        </w:rPr>
        <w:t xml:space="preserve"> Необходимо иметь запас раствора. На скважинах, в которых предполагается вскрыв</w:t>
      </w:r>
      <w:r w:rsidR="00463686">
        <w:rPr>
          <w:rFonts w:ascii="Times New Roman" w:hAnsi="Times New Roman"/>
          <w:sz w:val="28"/>
          <w:szCs w:val="28"/>
        </w:rPr>
        <w:t>ать зоны с возможными газонефте</w:t>
      </w:r>
      <w:r w:rsidRPr="000B565B">
        <w:rPr>
          <w:rFonts w:ascii="Times New Roman" w:hAnsi="Times New Roman"/>
          <w:sz w:val="28"/>
          <w:szCs w:val="28"/>
        </w:rPr>
        <w:t>проявлениями, а также продуктивные горизонты на вновь разведуемых площадях и объектах; на газовых и газоконденсатных месторождениях; на месторождениях с аномально высокими давлениями буровая установка до начала бурения должна быть обеспечена емкостями с запасным буровым раствором.</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lastRenderedPageBreak/>
        <w:t>6.</w:t>
      </w:r>
      <w:r w:rsidRPr="000B565B">
        <w:rPr>
          <w:rFonts w:ascii="Times New Roman" w:hAnsi="Times New Roman"/>
          <w:sz w:val="28"/>
          <w:szCs w:val="28"/>
        </w:rPr>
        <w:t xml:space="preserve"> Так как колебания давления при спуско-подъемных операциях зависят от зазора между бурильной колонной и стенками .скважины, следует избегать применения компоновок нижней части бурильной колонны с малыми зазорами.</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7.</w:t>
      </w:r>
      <w:r w:rsidRPr="000B565B">
        <w:rPr>
          <w:rFonts w:ascii="Times New Roman" w:hAnsi="Times New Roman"/>
          <w:sz w:val="28"/>
          <w:szCs w:val="28"/>
        </w:rPr>
        <w:t xml:space="preserve"> Колонну бурильных труб необходимо поднимать только после тщательной промывки скважины при параметрах глинистого раствора, соответствующих установленным ГТН. Промывать скважину следует при условии создания максимально возможной подачи насосов и при вращении бурильной колонны.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8.</w:t>
      </w:r>
      <w:r w:rsidRPr="000B565B">
        <w:rPr>
          <w:rFonts w:ascii="Times New Roman" w:hAnsi="Times New Roman"/>
          <w:sz w:val="28"/>
          <w:szCs w:val="28"/>
        </w:rPr>
        <w:t xml:space="preserve"> Если при подъеме бурильных труб уровень глинистого раствора в затрубном пространстве не снижается, то это указывает на возникновение эффекта поршневания. В подобном случае бурильную колонну необходимо спустить ниже интервала проявления, промыть скважину и только после этого приступить к подъему инструмента.</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9.</w:t>
      </w:r>
      <w:r w:rsidRPr="000B565B">
        <w:rPr>
          <w:rFonts w:ascii="Times New Roman" w:hAnsi="Times New Roman"/>
          <w:sz w:val="28"/>
          <w:szCs w:val="28"/>
        </w:rPr>
        <w:t xml:space="preserve"> Перед вскрытием объектов с высоким пластовым давлением, где возможно проявление, под ведущей бурильной трубой устанавливают обратный клапан.</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При угрозе выбросов буровая бригада должна немедленно принять надлежащие меры: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В процессе бурения или промывки скважины: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 не прекращая промывки, бурильщик поднимает колонну до выхода ведущей трубы и муфты верхней бурильной трубы из ротора и составляет ее на весу, надежно закрепив тормоз лебедки, после чего руководит работой остальных членов буровой вахты по закрытию верхнего плашечного превентора и наблюдает (после его закрытия) за давлением на его выкиде: при росте давления до максимальных пределов бурильщик переключает выходящий из скважины поток жидкости на отвод со штуцером большого размера;</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 после подъема колонны труб помощники бурильщика при помощи превентора перекрывают устье скважины; после герметизации устья жидкость из скважины через выкидные линии противовыбросового оборудования направляется в циркуляционную систему (амбар);</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после закрытия превентора непрерывно измеряется плотность бурового раствора и ведется наблюдение за измерением уровня жидкости в приемных емкостях буровых насосов, при необходимости производится утяжеление раствора;</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г) при промывке с противодавлением в случае повышения уровня жидкости в приемной емкости буровых насосов следует уменьшить диаметр штуцера для увеличения противодавления на вскрытые пласты, с тем чтобы прекратить повышение уровня жидкости в приемной емкости. При этом давление в кольцевом пространстве не должно превышать допустимых величин;</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д) при возрастании давления на устье до сверхдопустимых величин закачка жидкости прекращается, выкидные задвижки закрываются и ведется наблюдение за давлением в скважине, при дальнейшем повышении давления </w:t>
      </w:r>
      <w:r w:rsidRPr="000B565B">
        <w:rPr>
          <w:rFonts w:ascii="Times New Roman" w:hAnsi="Times New Roman"/>
          <w:sz w:val="28"/>
          <w:szCs w:val="28"/>
        </w:rPr>
        <w:lastRenderedPageBreak/>
        <w:t>необходимо снижать его, приоткрывая задвижку и одновременно подкачивая раствор в бурильные трубы;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е) если вынужденное снижение давления вызывает необходимость полностью открыть задвижки для фонтанирования скважины через отводы превентора, поток газа следует направить по выкидным линиям в сторону от буровой и принять меры к предупреждению загорания газа или нефти;</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ж) дальнейшие работы по ликвидации фонтанирования проводят по специальному плану.</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При полностью извлеченной из скважины колонне буровая вахта закрывает превентор с глухими плашками и устанавливает герметизирующее устройство для спуска труб под давлением. Одновременно ведется контроль за давлением на устье скважины. Газонефтепроявления ликвидируются по специальному плану.</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При подъеме или спуске бурильной колонны, а если проявления незначительны;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 бурильщик устанавливает бурильную колонну на ротор и вместе с помощником присоединяет ведущую трубу с обратным или шаровым клапаном, после чего колонну приподнимают и закрепляют тормоз лебедки;</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 верховой рабочий немедленно спускается с вышки;</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закончив присоединение ведущей трубы, буровая бригада герметизирует устье скважины так, как это было сказано в пункте 1.</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 Если газопроявления возникают внезапно, сопровождаясь выбросами, не позволяющими присоединить ведущую трубу:</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 верховой рабочий немедленно спускается с вышки;</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 бурильщик спускает бурильную колонну так, чтобы элеватор доходил до ротора, и оставляет ее на весу;</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буровая бригада герметизирует устье скважины превентором в соответствии с п. 1, после чего в верхнюю замковую муфту ввинчивают шаровой или обратный клапан (в открытом положении), применяя приспособление для его открытия, а затем закрывают клапан и задвижки на выходе превентора;</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г) буровая бригада присоединяет ведущую трубу к бурильной колонне;</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 запускают буровые насосы и направляют поток жидкости в колонну, одновременно бурильщик с помощниками приоткрывает задвижку на линии превентора в циркуляционную систему (через штуцер); эта операция проводится с постепенным увеличением подачи насосов до максимума с таким расчетом, чтобы количество жидкости, выпускаемой из скважины, соответствовало подаче ее насосами, контроль осуществляется по изменению уровня жидкости в приемных емкостях насосов, при этом давление под превентором не должно превышать допустимых величин (давления опрессовки колонны).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Между членами каждой вахты должны быть распределены обязанности на случай возникновения газонефтеводопроявления, которые должны быть указаны в аварийном расписании, вывешенном в культбудке. Буровой мастер </w:t>
      </w:r>
      <w:r w:rsidRPr="000B565B">
        <w:rPr>
          <w:rFonts w:ascii="Times New Roman" w:hAnsi="Times New Roman"/>
          <w:sz w:val="28"/>
          <w:szCs w:val="28"/>
        </w:rPr>
        <w:lastRenderedPageBreak/>
        <w:t>должен устраивать учебные тревоги с каждой вахтой по плану ликвидации возможных аварий с регистрацией их проведения в специальном журнале. Контрольные учебные тревоги с буровыми вахтами должны проводить ИТР буровой организации и представители военизированной службы по предупреждению возникновения и ликвидации открытых нефтяных и газовых фонтанов и анализировать результаты этих тренировок.</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Иногда приходится прибегать к бурению под давлением. При этом помимо герметизации устья скважины требуется дополнительное оборудование - механизм для проталкивания бурильных или обсадных труб, замкнутая схема циркуляции (состоящая из герметизированных желобов, приемной и запасной емкостей), а также обязательно наличие штуцерной батареи. Противодавление на пласт при бурении под давлением создается столбом глинистого раствора и сопротивлением в штуцере, устанавливаемом на конце выкидной линии, идущей от противовыбросового оборудования.</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Иногда, в силу целого ряда обстоятельств, несмотря на принимаемые меры, при открытом фонтанировании нефти или газа возникают пожары. При начавшемся пожаре устье скважины необходимо освободить от оборудования и принять меры к тушению пожара с помощью водяных струй, создаваемых брандспойтами или струями отработанных газов реактивных двигателей, взрывами и т. п. Если заглушить фонтан перечисленными способами нельзя, то бурят наклонные скважины в зону притока газа, нефти, воды в ствол фонтанирующей скважины и под давлением через наклонные стволы закачивают утяжеленный глинистый раствор. В особенно тяжелых случаях при ликвидации открытых фонтанов нефти или газа прибегают к ядерным взрывам.</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Грифоны и межколонные проявления.</w:t>
      </w:r>
      <w:r w:rsidRPr="000B565B">
        <w:rPr>
          <w:rFonts w:ascii="Times New Roman" w:hAnsi="Times New Roman"/>
          <w:sz w:val="28"/>
          <w:szCs w:val="28"/>
        </w:rPr>
        <w:t xml:space="preserve"> Под грифонами, происходящими в процессе бурения, освоения и эксплуатации скважин, следует понимать фонтанные газо-, нефте- и водопроявления вскрытых пластов, выходящие на земную поверхность по трещинам, высокопроницаемым пластам или по контакту цемент-порода, за пределами устья скважины. Фонтанные нефте-, газо- и водопроявления в кольцевом пространстве, между эксплуатационной и технической колонной, а также между технической колонной и кондуктором обычно называют межколонными проявлениями. Грифоны и межколонные проявления обычно взаимно связаны и обусловливают друг Друга.</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 причинам возникновения все случаи грифонообразования, а также межколонных проявлений связаны с некачественной изоляцией высоконапорных пластов, необоснованно выбранной глубиной спуска кондуктора и низким качеством его цементирования. Эти причины, а также негерметичность обсадных колонн могут привести к прорыву пластовой жидкости и газа на поверхность и образованию грифонов у устья скважины.</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Для предотвращения грифонов и межколонных проявлений необходимо: спустить кондуктор с учетом перекрытия пластов, по которым может произойти прорыв пластовой жидкости (газа) на поверхность, и обеспечить качественное его цементирование с подъемом цементного раствора до устья; обеспечить качественное крепление скважины промежуточными и </w:t>
      </w:r>
      <w:r w:rsidRPr="000B565B">
        <w:rPr>
          <w:rFonts w:ascii="Times New Roman" w:hAnsi="Times New Roman"/>
          <w:sz w:val="28"/>
          <w:szCs w:val="28"/>
        </w:rPr>
        <w:lastRenderedPageBreak/>
        <w:t>эксплуатационной колоннами с обязательным подъемом цемента до башмака предыдущих колонн.</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Возникновение грифонов и межколонных проявлений вызывает тяжелые последствия. На ликвидацию грифонов затрачивается много времени и средств. В ряде случаев работы по ликвидации грифонов заканчиваются гибелью скважин.</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Вместе с тем, при соблюдении всех необходимых требований в процессе бурения и опробования скважин можно избежать этого осложнения.</w:t>
      </w:r>
    </w:p>
    <w:p w:rsidR="004F47DD"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борьбы с действующими грифонами, образовавшимися при проводке скважин, следует осуществлять форсированный отбор жидкости и газа на соседних скважинах, приостановив при этом законтурное заводнение (если оно проводится).</w:t>
      </w:r>
    </w:p>
    <w:p w:rsidR="009F2B7F" w:rsidRPr="000B565B" w:rsidRDefault="009F2B7F"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случае когда в результате действия грифона доступ к устью бурящейся скважины закрыт, для ликвидации фонтана (грифонов) бурят наклонно-направленные скважины.</w:t>
      </w:r>
    </w:p>
    <w:p w:rsidR="009F2B7F" w:rsidRDefault="009F2B7F"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776CBC" w:rsidRPr="000B565B" w:rsidRDefault="00776CBC" w:rsidP="000B565B">
      <w:pPr>
        <w:shd w:val="clear" w:color="auto" w:fill="FFFFFF"/>
        <w:autoSpaceDE w:val="0"/>
        <w:autoSpaceDN w:val="0"/>
        <w:adjustRightInd w:val="0"/>
        <w:spacing w:after="0" w:line="240" w:lineRule="auto"/>
        <w:ind w:firstLine="284"/>
        <w:jc w:val="both"/>
        <w:rPr>
          <w:rFonts w:ascii="Times New Roman" w:hAnsi="Times New Roman"/>
          <w:sz w:val="28"/>
          <w:szCs w:val="28"/>
        </w:rPr>
      </w:pPr>
    </w:p>
    <w:p w:rsidR="00FA34E4" w:rsidRPr="000B565B" w:rsidRDefault="00B43598" w:rsidP="004F47DD">
      <w:pPr>
        <w:spacing w:after="0" w:line="240" w:lineRule="auto"/>
        <w:ind w:firstLine="567"/>
        <w:jc w:val="both"/>
        <w:rPr>
          <w:rFonts w:ascii="Times New Roman" w:hAnsi="Times New Roman"/>
          <w:sz w:val="28"/>
          <w:szCs w:val="28"/>
        </w:rPr>
      </w:pPr>
      <w:r w:rsidRPr="000B565B">
        <w:rPr>
          <w:rFonts w:ascii="Times New Roman" w:hAnsi="Times New Roman"/>
          <w:b/>
          <w:sz w:val="28"/>
          <w:szCs w:val="28"/>
          <w:lang w:val="kk-KZ"/>
        </w:rPr>
        <w:t xml:space="preserve">5.2 </w:t>
      </w:r>
      <w:r w:rsidR="00FA34E4" w:rsidRPr="000B565B">
        <w:rPr>
          <w:rFonts w:ascii="Times New Roman" w:hAnsi="Times New Roman"/>
          <w:b/>
          <w:sz w:val="28"/>
          <w:szCs w:val="28"/>
          <w:lang w:val="kk-KZ"/>
        </w:rPr>
        <w:t>Ликвидация аварий</w:t>
      </w:r>
    </w:p>
    <w:p w:rsidR="00B43598" w:rsidRPr="000B565B" w:rsidRDefault="00B43598" w:rsidP="004F47DD">
      <w:pPr>
        <w:spacing w:after="0" w:line="240" w:lineRule="auto"/>
        <w:ind w:firstLine="567"/>
        <w:jc w:val="both"/>
        <w:rPr>
          <w:rFonts w:ascii="Times New Roman" w:hAnsi="Times New Roman"/>
          <w:sz w:val="28"/>
          <w:szCs w:val="28"/>
        </w:rPr>
      </w:pPr>
    </w:p>
    <w:p w:rsidR="00FA34E4" w:rsidRPr="000B565B" w:rsidRDefault="00FA34E4" w:rsidP="004F47DD">
      <w:pPr>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1.Причины, виды аварий и меры по их предупреждению. </w:t>
      </w:r>
    </w:p>
    <w:p w:rsidR="00FA34E4" w:rsidRPr="000B565B" w:rsidRDefault="00FA34E4" w:rsidP="004F47DD">
      <w:pPr>
        <w:spacing w:after="0" w:line="240" w:lineRule="auto"/>
        <w:ind w:firstLine="567"/>
        <w:jc w:val="both"/>
        <w:rPr>
          <w:rFonts w:ascii="Times New Roman" w:hAnsi="Times New Roman"/>
          <w:sz w:val="28"/>
          <w:szCs w:val="28"/>
        </w:rPr>
      </w:pPr>
      <w:r w:rsidRPr="000B565B">
        <w:rPr>
          <w:rFonts w:ascii="Times New Roman" w:hAnsi="Times New Roman"/>
          <w:sz w:val="28"/>
          <w:szCs w:val="28"/>
        </w:rPr>
        <w:t>2.Ловильный инструмент и работа с ним. Организация работ при аварии</w:t>
      </w:r>
    </w:p>
    <w:p w:rsidR="0098202D" w:rsidRDefault="0098202D" w:rsidP="004F47DD">
      <w:pPr>
        <w:spacing w:after="0" w:line="240" w:lineRule="auto"/>
        <w:ind w:firstLine="567"/>
        <w:jc w:val="both"/>
        <w:rPr>
          <w:rFonts w:ascii="Times New Roman" w:hAnsi="Times New Roman"/>
          <w:bCs/>
          <w:sz w:val="28"/>
          <w:szCs w:val="28"/>
        </w:rPr>
      </w:pPr>
    </w:p>
    <w:p w:rsidR="00FA34E4" w:rsidRPr="000B565B" w:rsidRDefault="00FA34E4" w:rsidP="004F47DD">
      <w:pPr>
        <w:spacing w:after="0" w:line="240" w:lineRule="auto"/>
        <w:ind w:firstLine="567"/>
        <w:jc w:val="both"/>
        <w:rPr>
          <w:rFonts w:ascii="Times New Roman" w:hAnsi="Times New Roman"/>
          <w:b/>
          <w:sz w:val="28"/>
          <w:szCs w:val="28"/>
        </w:rPr>
      </w:pPr>
      <w:r w:rsidRPr="000B565B">
        <w:rPr>
          <w:rFonts w:ascii="Times New Roman" w:hAnsi="Times New Roman"/>
          <w:b/>
          <w:sz w:val="28"/>
          <w:szCs w:val="28"/>
        </w:rPr>
        <w:t>1. Причины, виды аварий и меры по их предупреждению.</w:t>
      </w:r>
    </w:p>
    <w:p w:rsidR="00937C27" w:rsidRDefault="00937C27" w:rsidP="004F47DD">
      <w:pPr>
        <w:shd w:val="clear" w:color="auto" w:fill="FFFFFF"/>
        <w:autoSpaceDE w:val="0"/>
        <w:autoSpaceDN w:val="0"/>
        <w:adjustRightInd w:val="0"/>
        <w:spacing w:after="0" w:line="240" w:lineRule="auto"/>
        <w:ind w:firstLine="567"/>
        <w:jc w:val="both"/>
        <w:rPr>
          <w:rFonts w:ascii="Times New Roman" w:hAnsi="Times New Roman"/>
          <w:color w:val="000000"/>
          <w:sz w:val="28"/>
          <w:szCs w:val="28"/>
        </w:rPr>
      </w:pPr>
    </w:p>
    <w:p w:rsidR="00937C27" w:rsidRPr="000B565B" w:rsidRDefault="00937C27" w:rsidP="004F47DD">
      <w:pPr>
        <w:spacing w:after="0" w:line="240" w:lineRule="auto"/>
        <w:ind w:firstLine="567"/>
        <w:jc w:val="both"/>
        <w:rPr>
          <w:rFonts w:ascii="Times New Roman" w:hAnsi="Times New Roman"/>
          <w:sz w:val="28"/>
          <w:szCs w:val="28"/>
        </w:rPr>
      </w:pPr>
      <w:r w:rsidRPr="000B565B">
        <w:rPr>
          <w:rFonts w:ascii="Times New Roman" w:hAnsi="Times New Roman"/>
          <w:bCs/>
          <w:sz w:val="28"/>
          <w:szCs w:val="28"/>
        </w:rPr>
        <w:t>Аварии при бурении</w:t>
      </w:r>
      <w:r w:rsidRPr="000B565B">
        <w:rPr>
          <w:rFonts w:ascii="Times New Roman" w:hAnsi="Times New Roman"/>
          <w:sz w:val="28"/>
          <w:szCs w:val="28"/>
        </w:rPr>
        <w:t xml:space="preserve"> - отклонения от нормального хода работ, которые приводят к преждевременному выходу из строя части или всего оборудования (инструмента) и непроизводительному простою </w:t>
      </w:r>
      <w:r w:rsidRPr="000B565B">
        <w:rPr>
          <w:rFonts w:ascii="Times New Roman" w:hAnsi="Times New Roman"/>
          <w:bCs/>
          <w:sz w:val="28"/>
          <w:szCs w:val="28"/>
        </w:rPr>
        <w:t>скважины</w:t>
      </w:r>
      <w:r w:rsidRPr="000B565B">
        <w:rPr>
          <w:rFonts w:ascii="Times New Roman" w:hAnsi="Times New Roman"/>
          <w:sz w:val="28"/>
          <w:szCs w:val="28"/>
        </w:rPr>
        <w:t xml:space="preserve"> в результате нарушения технологического процесса бурения. Аварии могут быть с наземным оборудованием (с буровой вышкой, станком, двигателем, насосом, талевой системой) и внутри скважины</w:t>
      </w:r>
    </w:p>
    <w:p w:rsidR="00937C27" w:rsidRPr="000B565B" w:rsidRDefault="00937C27" w:rsidP="004F47DD">
      <w:pPr>
        <w:spacing w:after="0" w:line="240" w:lineRule="auto"/>
        <w:ind w:firstLine="567"/>
        <w:jc w:val="both"/>
        <w:rPr>
          <w:rFonts w:ascii="Times New Roman" w:hAnsi="Times New Roman"/>
          <w:sz w:val="28"/>
          <w:szCs w:val="28"/>
        </w:rPr>
      </w:pPr>
      <w:r w:rsidRPr="000B565B">
        <w:rPr>
          <w:rFonts w:ascii="Times New Roman" w:hAnsi="Times New Roman"/>
          <w:iCs/>
          <w:sz w:val="28"/>
          <w:szCs w:val="28"/>
        </w:rPr>
        <w:t>Осложнением</w:t>
      </w:r>
      <w:r w:rsidRPr="000B565B">
        <w:rPr>
          <w:rFonts w:ascii="Times New Roman" w:hAnsi="Times New Roman"/>
          <w:sz w:val="28"/>
          <w:szCs w:val="28"/>
        </w:rPr>
        <w:t xml:space="preserve"> при бурении называют такую ненормальную ситуацию в скважине, при которой дальнейшая ее проходка становится невозможной, либо бурение продолжается, но резко снижается его производительность.</w:t>
      </w:r>
    </w:p>
    <w:p w:rsidR="00937C27" w:rsidRPr="000B565B" w:rsidRDefault="00937C27" w:rsidP="004F47DD">
      <w:pPr>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Овершот-ловильный инструмент.</w:t>
      </w:r>
    </w:p>
    <w:p w:rsidR="00937C27" w:rsidRPr="000B565B" w:rsidRDefault="00937C27" w:rsidP="004F47D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Неликвидированное осложнение может стать причиной аварии. Под аварией в бурении понимается возникн</w:t>
      </w:r>
      <w:r>
        <w:rPr>
          <w:rFonts w:ascii="Times New Roman" w:hAnsi="Times New Roman"/>
          <w:color w:val="000000"/>
          <w:sz w:val="28"/>
          <w:szCs w:val="28"/>
        </w:rPr>
        <w:t>овение в стволе скважины непред</w:t>
      </w:r>
      <w:r w:rsidRPr="000B565B">
        <w:rPr>
          <w:rFonts w:ascii="Times New Roman" w:hAnsi="Times New Roman"/>
          <w:color w:val="000000"/>
          <w:sz w:val="28"/>
          <w:szCs w:val="28"/>
        </w:rPr>
        <w:t>виденной ситуации, в которой невозмо</w:t>
      </w:r>
      <w:r w:rsidR="004F47DD">
        <w:rPr>
          <w:rFonts w:ascii="Times New Roman" w:hAnsi="Times New Roman"/>
          <w:color w:val="000000"/>
          <w:sz w:val="28"/>
          <w:szCs w:val="28"/>
        </w:rPr>
        <w:t>жно продолжение работ по проход</w:t>
      </w:r>
      <w:r w:rsidRPr="000B565B">
        <w:rPr>
          <w:rFonts w:ascii="Times New Roman" w:hAnsi="Times New Roman"/>
          <w:color w:val="000000"/>
          <w:sz w:val="28"/>
          <w:szCs w:val="28"/>
        </w:rPr>
        <w:t>ке ствола скважины или выполнение в н</w:t>
      </w:r>
      <w:r w:rsidR="004F47DD">
        <w:rPr>
          <w:rFonts w:ascii="Times New Roman" w:hAnsi="Times New Roman"/>
          <w:color w:val="000000"/>
          <w:sz w:val="28"/>
          <w:szCs w:val="28"/>
        </w:rPr>
        <w:t>ем запланированных работ, а так</w:t>
      </w:r>
      <w:r w:rsidRPr="000B565B">
        <w:rPr>
          <w:rFonts w:ascii="Times New Roman" w:hAnsi="Times New Roman"/>
          <w:color w:val="000000"/>
          <w:sz w:val="28"/>
          <w:szCs w:val="28"/>
        </w:rPr>
        <w:t>же использование скважины по назначению без устранения возникшего препятствия посредством специальных р</w:t>
      </w:r>
      <w:r w:rsidR="004F47DD">
        <w:rPr>
          <w:rFonts w:ascii="Times New Roman" w:hAnsi="Times New Roman"/>
          <w:color w:val="000000"/>
          <w:sz w:val="28"/>
          <w:szCs w:val="28"/>
        </w:rPr>
        <w:t>абот, не входящих в технологиче</w:t>
      </w:r>
      <w:r w:rsidRPr="000B565B">
        <w:rPr>
          <w:rFonts w:ascii="Times New Roman" w:hAnsi="Times New Roman"/>
          <w:color w:val="000000"/>
          <w:sz w:val="28"/>
          <w:szCs w:val="28"/>
        </w:rPr>
        <w:t>ский цикл. Специальные работы, выполн</w:t>
      </w:r>
      <w:r w:rsidR="004F47DD">
        <w:rPr>
          <w:rFonts w:ascii="Times New Roman" w:hAnsi="Times New Roman"/>
          <w:color w:val="000000"/>
          <w:sz w:val="28"/>
          <w:szCs w:val="28"/>
        </w:rPr>
        <w:t>яемые для ликвидации аварии, на</w:t>
      </w:r>
      <w:r w:rsidRPr="000B565B">
        <w:rPr>
          <w:rFonts w:ascii="Times New Roman" w:hAnsi="Times New Roman"/>
          <w:color w:val="000000"/>
          <w:sz w:val="28"/>
          <w:szCs w:val="28"/>
        </w:rPr>
        <w:t xml:space="preserve">зываются аварийными. Авария в бурении и связанные с нею аварийные работы приводят к непроизводительной </w:t>
      </w:r>
      <w:r w:rsidR="004F47DD">
        <w:rPr>
          <w:rFonts w:ascii="Times New Roman" w:hAnsi="Times New Roman"/>
          <w:color w:val="000000"/>
          <w:sz w:val="28"/>
          <w:szCs w:val="28"/>
        </w:rPr>
        <w:t>потере рабочего времени, нецеле</w:t>
      </w:r>
      <w:r w:rsidRPr="000B565B">
        <w:rPr>
          <w:rFonts w:ascii="Times New Roman" w:hAnsi="Times New Roman"/>
          <w:color w:val="000000"/>
          <w:sz w:val="28"/>
          <w:szCs w:val="28"/>
        </w:rPr>
        <w:t>сообразному расходованию трудовых ресурсов, значительным мат</w:t>
      </w:r>
      <w:r w:rsidR="004F47DD">
        <w:rPr>
          <w:rFonts w:ascii="Times New Roman" w:hAnsi="Times New Roman"/>
          <w:color w:val="000000"/>
          <w:sz w:val="28"/>
          <w:szCs w:val="28"/>
        </w:rPr>
        <w:t>ериаль</w:t>
      </w:r>
      <w:r w:rsidRPr="000B565B">
        <w:rPr>
          <w:rFonts w:ascii="Times New Roman" w:hAnsi="Times New Roman"/>
          <w:color w:val="000000"/>
          <w:sz w:val="28"/>
          <w:szCs w:val="28"/>
        </w:rPr>
        <w:t xml:space="preserve">ным и финансовым </w:t>
      </w:r>
      <w:r w:rsidRPr="000B565B">
        <w:rPr>
          <w:rFonts w:ascii="Times New Roman" w:hAnsi="Times New Roman"/>
          <w:color w:val="000000"/>
          <w:sz w:val="28"/>
          <w:szCs w:val="28"/>
        </w:rPr>
        <w:lastRenderedPageBreak/>
        <w:t>затратам.</w:t>
      </w:r>
      <w:r w:rsidR="004F47DD">
        <w:rPr>
          <w:rFonts w:ascii="Times New Roman" w:hAnsi="Times New Roman"/>
          <w:color w:val="000000"/>
          <w:sz w:val="28"/>
          <w:szCs w:val="28"/>
        </w:rPr>
        <w:t xml:space="preserve"> </w:t>
      </w:r>
      <w:r>
        <w:rPr>
          <w:rStyle w:val="af5"/>
          <w:rFonts w:ascii="Times New Roman" w:hAnsi="Times New Roman"/>
          <w:b w:val="0"/>
          <w:color w:val="000000"/>
          <w:sz w:val="28"/>
          <w:szCs w:val="28"/>
        </w:rPr>
        <w:t>Причины возникновения</w:t>
      </w:r>
      <w:r w:rsidR="004F47DD">
        <w:rPr>
          <w:rStyle w:val="af5"/>
          <w:rFonts w:ascii="Times New Roman" w:hAnsi="Times New Roman"/>
          <w:b w:val="0"/>
          <w:color w:val="000000"/>
          <w:sz w:val="28"/>
          <w:szCs w:val="28"/>
        </w:rPr>
        <w:t xml:space="preserve"> </w:t>
      </w:r>
      <w:r w:rsidRPr="000B565B">
        <w:rPr>
          <w:rStyle w:val="af5"/>
          <w:rFonts w:ascii="Times New Roman" w:hAnsi="Times New Roman"/>
          <w:b w:val="0"/>
          <w:color w:val="000000"/>
          <w:sz w:val="28"/>
          <w:szCs w:val="28"/>
        </w:rPr>
        <w:t>аварий</w:t>
      </w:r>
      <w:r>
        <w:rPr>
          <w:rStyle w:val="af5"/>
          <w:rFonts w:ascii="Times New Roman" w:hAnsi="Times New Roman"/>
          <w:b w:val="0"/>
          <w:color w:val="000000"/>
          <w:sz w:val="28"/>
          <w:szCs w:val="28"/>
        </w:rPr>
        <w:t xml:space="preserve">. </w:t>
      </w:r>
      <w:r w:rsidR="004F47DD">
        <w:rPr>
          <w:rFonts w:ascii="Times New Roman" w:hAnsi="Times New Roman"/>
          <w:color w:val="000000"/>
          <w:sz w:val="28"/>
          <w:szCs w:val="28"/>
        </w:rPr>
        <w:t xml:space="preserve">Аварии с бурильной колонной. Поломки по </w:t>
      </w:r>
      <w:r w:rsidRPr="000B565B">
        <w:rPr>
          <w:rFonts w:ascii="Times New Roman" w:hAnsi="Times New Roman"/>
          <w:color w:val="000000"/>
          <w:sz w:val="28"/>
          <w:szCs w:val="28"/>
        </w:rPr>
        <w:t>телу.</w:t>
      </w:r>
      <w:r w:rsidR="004F47DD">
        <w:rPr>
          <w:rFonts w:ascii="Times New Roman" w:hAnsi="Times New Roman"/>
          <w:color w:val="000000"/>
          <w:sz w:val="28"/>
          <w:szCs w:val="28"/>
        </w:rPr>
        <w:t xml:space="preserve"> Срыв </w:t>
      </w:r>
      <w:r w:rsidRPr="000B565B">
        <w:rPr>
          <w:rFonts w:ascii="Times New Roman" w:hAnsi="Times New Roman"/>
          <w:color w:val="000000"/>
          <w:sz w:val="28"/>
          <w:szCs w:val="28"/>
        </w:rPr>
        <w:t>резьбы. Падение колонны</w:t>
      </w:r>
      <w:r w:rsidR="004F47DD">
        <w:rPr>
          <w:rFonts w:ascii="Times New Roman" w:hAnsi="Times New Roman"/>
          <w:color w:val="000000"/>
          <w:sz w:val="28"/>
          <w:szCs w:val="28"/>
        </w:rPr>
        <w:t xml:space="preserve"> труб </w:t>
      </w:r>
      <w:r w:rsidRPr="000B565B">
        <w:rPr>
          <w:rFonts w:ascii="Times New Roman" w:hAnsi="Times New Roman"/>
          <w:color w:val="000000"/>
          <w:sz w:val="28"/>
          <w:szCs w:val="28"/>
        </w:rPr>
        <w:t>в</w:t>
      </w:r>
      <w:r w:rsidR="004F47DD">
        <w:rPr>
          <w:rFonts w:ascii="Times New Roman" w:hAnsi="Times New Roman"/>
          <w:color w:val="000000"/>
          <w:sz w:val="28"/>
          <w:szCs w:val="28"/>
        </w:rPr>
        <w:t xml:space="preserve"> </w:t>
      </w:r>
      <w:r w:rsidRPr="000B565B">
        <w:rPr>
          <w:rFonts w:ascii="Times New Roman" w:hAnsi="Times New Roman"/>
          <w:color w:val="000000"/>
          <w:sz w:val="28"/>
          <w:szCs w:val="28"/>
        </w:rPr>
        <w:t>скважину.</w:t>
      </w:r>
      <w:r w:rsidR="004F47DD">
        <w:rPr>
          <w:rFonts w:ascii="Times New Roman" w:hAnsi="Times New Roman"/>
          <w:color w:val="000000"/>
          <w:sz w:val="28"/>
          <w:szCs w:val="28"/>
        </w:rPr>
        <w:t xml:space="preserve"> Прихваты колонны труб. </w:t>
      </w:r>
      <w:r w:rsidRPr="000B565B">
        <w:rPr>
          <w:rFonts w:ascii="Times New Roman" w:hAnsi="Times New Roman"/>
          <w:color w:val="000000"/>
          <w:sz w:val="28"/>
          <w:szCs w:val="28"/>
        </w:rPr>
        <w:t>Авари</w:t>
      </w:r>
      <w:r w:rsidR="004F47DD">
        <w:rPr>
          <w:rFonts w:ascii="Times New Roman" w:hAnsi="Times New Roman"/>
          <w:color w:val="000000"/>
          <w:sz w:val="28"/>
          <w:szCs w:val="28"/>
        </w:rPr>
        <w:t xml:space="preserve">и при креплении скважин. Аварии </w:t>
      </w:r>
      <w:r w:rsidRPr="000B565B">
        <w:rPr>
          <w:rFonts w:ascii="Times New Roman" w:hAnsi="Times New Roman"/>
          <w:color w:val="000000"/>
          <w:sz w:val="28"/>
          <w:szCs w:val="28"/>
        </w:rPr>
        <w:t>с</w:t>
      </w:r>
      <w:r w:rsidR="004F47DD">
        <w:rPr>
          <w:rFonts w:ascii="Times New Roman" w:hAnsi="Times New Roman"/>
          <w:color w:val="000000"/>
          <w:sz w:val="28"/>
          <w:szCs w:val="28"/>
        </w:rPr>
        <w:t xml:space="preserve"> обсадными </w:t>
      </w:r>
      <w:r>
        <w:rPr>
          <w:rFonts w:ascii="Times New Roman" w:hAnsi="Times New Roman"/>
          <w:color w:val="000000"/>
          <w:sz w:val="28"/>
          <w:szCs w:val="28"/>
        </w:rPr>
        <w:t>колоннами.</w:t>
      </w:r>
      <w:r w:rsidR="004F47DD">
        <w:rPr>
          <w:rFonts w:ascii="Times New Roman" w:hAnsi="Times New Roman"/>
          <w:color w:val="000000"/>
          <w:sz w:val="28"/>
          <w:szCs w:val="28"/>
        </w:rPr>
        <w:t xml:space="preserve"> </w:t>
      </w:r>
      <w:r>
        <w:rPr>
          <w:rFonts w:ascii="Times New Roman" w:hAnsi="Times New Roman"/>
          <w:color w:val="000000"/>
          <w:sz w:val="28"/>
          <w:szCs w:val="28"/>
        </w:rPr>
        <w:t>Аварии</w:t>
      </w:r>
      <w:r w:rsidR="004F47DD">
        <w:rPr>
          <w:rFonts w:ascii="Times New Roman" w:hAnsi="Times New Roman"/>
          <w:color w:val="000000"/>
          <w:sz w:val="28"/>
          <w:szCs w:val="28"/>
        </w:rPr>
        <w:t xml:space="preserve"> </w:t>
      </w:r>
      <w:r>
        <w:rPr>
          <w:rFonts w:ascii="Times New Roman" w:hAnsi="Times New Roman"/>
          <w:color w:val="000000"/>
          <w:sz w:val="28"/>
          <w:szCs w:val="28"/>
        </w:rPr>
        <w:t>из</w:t>
      </w:r>
      <w:r w:rsidR="004F47DD">
        <w:rPr>
          <w:rFonts w:ascii="Times New Roman" w:hAnsi="Times New Roman"/>
          <w:color w:val="000000"/>
          <w:sz w:val="28"/>
          <w:szCs w:val="28"/>
        </w:rPr>
        <w:t>-</w:t>
      </w:r>
      <w:r w:rsidRPr="000B565B">
        <w:rPr>
          <w:rFonts w:ascii="Times New Roman" w:hAnsi="Times New Roman"/>
          <w:color w:val="000000"/>
          <w:sz w:val="28"/>
          <w:szCs w:val="28"/>
        </w:rPr>
        <w:t>за</w:t>
      </w:r>
      <w:r w:rsidR="004F47DD">
        <w:rPr>
          <w:rFonts w:ascii="Times New Roman" w:hAnsi="Times New Roman"/>
          <w:color w:val="000000"/>
          <w:sz w:val="28"/>
          <w:szCs w:val="28"/>
        </w:rPr>
        <w:t xml:space="preserve"> </w:t>
      </w:r>
      <w:r w:rsidRPr="000B565B">
        <w:rPr>
          <w:rFonts w:ascii="Times New Roman" w:hAnsi="Times New Roman"/>
          <w:color w:val="000000"/>
          <w:sz w:val="28"/>
          <w:szCs w:val="28"/>
        </w:rPr>
        <w:t>неудач</w:t>
      </w:r>
      <w:r w:rsidR="004F47DD">
        <w:rPr>
          <w:rFonts w:ascii="Times New Roman" w:hAnsi="Times New Roman"/>
          <w:color w:val="000000"/>
          <w:sz w:val="28"/>
          <w:szCs w:val="28"/>
        </w:rPr>
        <w:t xml:space="preserve">ного цементирования. </w:t>
      </w:r>
      <w:r w:rsidRPr="000B565B">
        <w:rPr>
          <w:rFonts w:ascii="Times New Roman" w:hAnsi="Times New Roman"/>
          <w:color w:val="000000"/>
          <w:sz w:val="28"/>
          <w:szCs w:val="28"/>
        </w:rPr>
        <w:t>Аварии</w:t>
      </w:r>
      <w:r w:rsidR="004F47DD">
        <w:rPr>
          <w:rFonts w:ascii="Times New Roman" w:hAnsi="Times New Roman"/>
          <w:color w:val="000000"/>
          <w:sz w:val="28"/>
          <w:szCs w:val="28"/>
        </w:rPr>
        <w:t xml:space="preserve"> </w:t>
      </w:r>
      <w:r w:rsidRPr="000B565B">
        <w:rPr>
          <w:rFonts w:ascii="Times New Roman" w:hAnsi="Times New Roman"/>
          <w:color w:val="000000"/>
          <w:sz w:val="28"/>
          <w:szCs w:val="28"/>
        </w:rPr>
        <w:t xml:space="preserve">с </w:t>
      </w:r>
      <w:r w:rsidR="004F47DD">
        <w:rPr>
          <w:rFonts w:ascii="Times New Roman" w:hAnsi="Times New Roman"/>
          <w:color w:val="000000"/>
          <w:sz w:val="28"/>
          <w:szCs w:val="28"/>
        </w:rPr>
        <w:t xml:space="preserve">забойными двигателями. Аварии с </w:t>
      </w:r>
      <w:r w:rsidRPr="000B565B">
        <w:rPr>
          <w:rFonts w:ascii="Times New Roman" w:hAnsi="Times New Roman"/>
          <w:color w:val="000000"/>
          <w:sz w:val="28"/>
          <w:szCs w:val="28"/>
        </w:rPr>
        <w:t>долотами. Падение по</w:t>
      </w:r>
      <w:r w:rsidR="004F47DD">
        <w:rPr>
          <w:rFonts w:ascii="Times New Roman" w:hAnsi="Times New Roman"/>
          <w:color w:val="000000"/>
          <w:sz w:val="28"/>
          <w:szCs w:val="28"/>
        </w:rPr>
        <w:t xml:space="preserve">сторонних предметов в скважину. </w:t>
      </w:r>
      <w:r w:rsidRPr="000B565B">
        <w:rPr>
          <w:rFonts w:ascii="Times New Roman" w:hAnsi="Times New Roman"/>
          <w:color w:val="000000"/>
          <w:sz w:val="28"/>
          <w:szCs w:val="28"/>
        </w:rPr>
        <w:t>Аварии при промыслово-геофизических работах в скважинах.</w:t>
      </w:r>
      <w:r w:rsidR="004F47DD">
        <w:rPr>
          <w:rFonts w:ascii="Times New Roman" w:hAnsi="Times New Roman"/>
          <w:color w:val="000000"/>
          <w:sz w:val="28"/>
          <w:szCs w:val="28"/>
        </w:rPr>
        <w:t xml:space="preserve"> Открытые </w:t>
      </w:r>
      <w:r w:rsidRPr="000B565B">
        <w:rPr>
          <w:rFonts w:ascii="Times New Roman" w:hAnsi="Times New Roman"/>
          <w:color w:val="000000"/>
          <w:sz w:val="28"/>
          <w:szCs w:val="28"/>
        </w:rPr>
        <w:t>фонтаны. Падение и разрушение буровых вышек.</w:t>
      </w:r>
    </w:p>
    <w:p w:rsidR="00937C27" w:rsidRPr="000B565B" w:rsidRDefault="00937C27" w:rsidP="004F47D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color w:val="000000"/>
          <w:sz w:val="28"/>
          <w:szCs w:val="28"/>
        </w:rPr>
        <w:t>В связи с этим большое внимание должно уделяться предупреждению аварий на основе систематического кон</w:t>
      </w:r>
      <w:r>
        <w:rPr>
          <w:rFonts w:ascii="Times New Roman" w:hAnsi="Times New Roman"/>
          <w:color w:val="000000"/>
          <w:sz w:val="28"/>
          <w:szCs w:val="28"/>
        </w:rPr>
        <w:t>троля за состоянием бурового ин</w:t>
      </w:r>
      <w:r w:rsidRPr="000B565B">
        <w:rPr>
          <w:rFonts w:ascii="Times New Roman" w:hAnsi="Times New Roman"/>
          <w:color w:val="000000"/>
          <w:sz w:val="28"/>
          <w:szCs w:val="28"/>
        </w:rPr>
        <w:t>струмента и ствола скважины, профилактике осложнений и соблюдению производственной дисциплины.</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937C27">
        <w:rPr>
          <w:rFonts w:ascii="Times New Roman" w:hAnsi="Times New Roman"/>
          <w:sz w:val="28"/>
          <w:szCs w:val="28"/>
        </w:rPr>
        <w:t>Авариями в процессе бурения называют поломки и оставление в скважине частей колонн бурильных и обсадных труб, долот, забойных двигателей, потерю подвижности (прихват) колонны труб, спущенной в скважину, падение в скважину посторонних металлических предметов. Аварии происходят главным образом в результате несоблюдения утвержденного режима бурения, неисправности бурового оборудования и бурильного инструмента и недостаточной квалификации или халатности членов буровой бригады.</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Основными видами аварий являются прихваты, поломка в скважине долот и турбобуров, поломка и отвинчивание бурильных труб и падение бурильного инструмента и других предметов в скважину. Очень часто прихват инструмента в силу некачественных и несвоевременных работ по его ликвидации переходит в аварию.</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основном прихваты бурильных и обсадных колонн происходят по следующим причинам.</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Вследствие перепада давлений в скважине в проницаемых пластах и непосредственного контакта некоторой части бурильных и обсадных колонн со стенками скважины в течение определенного времени.</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При резком изменении гидравлического давления в скважине в результате выброса, водопроявления или поглощения бурового раствора.</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Вследствие нарушения целостности ствола скважины, вызванного обвалом, вытеканием пород или же сужением ствола.</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4.</w:t>
      </w:r>
      <w:r w:rsidRPr="000B565B">
        <w:rPr>
          <w:rFonts w:ascii="Times New Roman" w:hAnsi="Times New Roman"/>
          <w:sz w:val="28"/>
          <w:szCs w:val="28"/>
        </w:rPr>
        <w:t xml:space="preserve"> При образовании сальников на долоте в процессе бурения или во время спуска и подъема бурильного инструмента.</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5.</w:t>
      </w:r>
      <w:r w:rsidRPr="000B565B">
        <w:rPr>
          <w:rFonts w:ascii="Times New Roman" w:hAnsi="Times New Roman"/>
          <w:sz w:val="28"/>
          <w:szCs w:val="28"/>
        </w:rPr>
        <w:t xml:space="preserve"> Вследствие заклинивания бурильной и обсадной колонн в желобах, заклинивания бурильного инструмента из-за попадания в скважину посторонних предметов, заклинивания нового долота в суженной части ствола из-за сработки по диаметру предыдущего долота.</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6.</w:t>
      </w:r>
      <w:r w:rsidRPr="000B565B">
        <w:rPr>
          <w:rFonts w:ascii="Times New Roman" w:hAnsi="Times New Roman"/>
          <w:sz w:val="28"/>
          <w:szCs w:val="28"/>
        </w:rPr>
        <w:t xml:space="preserve"> В результате оседания частиц выбуренной породы или твердой фазы глинистого раствора при прекращении циркуляции бурового раствора.</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7.</w:t>
      </w:r>
      <w:r w:rsidRPr="000B565B">
        <w:rPr>
          <w:rFonts w:ascii="Times New Roman" w:hAnsi="Times New Roman"/>
          <w:sz w:val="28"/>
          <w:szCs w:val="28"/>
        </w:rPr>
        <w:t xml:space="preserve"> При неполной циркуляции бурового раствора через долото за счет пропусков в соединениях бурильной колонны.</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8.</w:t>
      </w:r>
      <w:r w:rsidRPr="000B565B">
        <w:rPr>
          <w:rFonts w:ascii="Times New Roman" w:hAnsi="Times New Roman"/>
          <w:sz w:val="28"/>
          <w:szCs w:val="28"/>
        </w:rPr>
        <w:t xml:space="preserve"> При преждевременном схватывании цементного раствора в кольцевом пространстве при установке цементных мостов.</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lastRenderedPageBreak/>
        <w:t>9.</w:t>
      </w:r>
      <w:r w:rsidRPr="000B565B">
        <w:rPr>
          <w:rFonts w:ascii="Times New Roman" w:hAnsi="Times New Roman"/>
          <w:sz w:val="28"/>
          <w:szCs w:val="28"/>
        </w:rPr>
        <w:t xml:space="preserve"> При отключении электроэнергии или выходе из строя подъемных двигателей буровой установки.</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предупреждения прихватов необходимо:</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применять высококачественные глинистые растворы, дающие тонкие плотные корки на стенках скважин, снижать липкость глинистого раствора, вводить смазывающие добавки;</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обеспечивать максимально возможную скорость восходящего потока глинистого раствора; перед подъемом бурильной колонны промывка скважин должна производиться до полного удаления выбуренной породы и приведения параметров глинистого раствора в соответствие с указанными в ГТН;</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обеспечивать полную очистку глинистого раствора от обломков выбуренной породы;</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4)</w:t>
      </w:r>
      <w:r w:rsidRPr="000B565B">
        <w:rPr>
          <w:rFonts w:ascii="Times New Roman" w:hAnsi="Times New Roman"/>
          <w:sz w:val="28"/>
          <w:szCs w:val="28"/>
        </w:rPr>
        <w:t xml:space="preserve"> регулярно прорабатывать в процессе бурения зоны возможного интенсивного образования толстых корок;</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5)</w:t>
      </w:r>
      <w:r w:rsidRPr="000B565B">
        <w:rPr>
          <w:rFonts w:ascii="Times New Roman" w:hAnsi="Times New Roman"/>
          <w:sz w:val="28"/>
          <w:szCs w:val="28"/>
        </w:rPr>
        <w:t xml:space="preserve"> утяжелять глинистый раствор при вращении бурильной колонны;</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6)</w:t>
      </w:r>
      <w:r w:rsidRPr="000B565B">
        <w:rPr>
          <w:rFonts w:ascii="Times New Roman" w:hAnsi="Times New Roman"/>
          <w:sz w:val="28"/>
          <w:szCs w:val="28"/>
        </w:rPr>
        <w:t xml:space="preserve"> следить в глубоких скважинах за температурой восходящего глинистого раствора, так как резкое снижение ее свидетельствует о появлении разрыва резьбовых соединений в колонне бурильных труб выше долота;</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7)</w:t>
      </w:r>
      <w:r w:rsidRPr="000B565B">
        <w:rPr>
          <w:rFonts w:ascii="Times New Roman" w:hAnsi="Times New Roman"/>
          <w:sz w:val="28"/>
          <w:szCs w:val="28"/>
        </w:rPr>
        <w:t xml:space="preserve"> при вынужденных остановках необходимо:</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 через каждые 3 - 5 мин расхаживать бурильную колонну и проворачивать ее ротором;</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 при отсутствии электроэнергии подключить аварийный дизель-генератор и бурильную колонну периодически расхаживать; при его отсутствии бурильный инструмент следует разгрузить примерно на вес, соответствующий той части колонны труб, которая находится в необсаженном интервале ствола, и прекратить промывку, периодически возобновляя ее при длительной остановке;</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в случае выхода из строя пневматической муфты подъемного механизма следует немедленно установить аварийные болты и расхаживать бурильную колонну или поднимать ее;</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8)</w:t>
      </w:r>
      <w:r w:rsidRPr="000B565B">
        <w:rPr>
          <w:rFonts w:ascii="Times New Roman" w:hAnsi="Times New Roman"/>
          <w:sz w:val="28"/>
          <w:szCs w:val="28"/>
        </w:rPr>
        <w:t xml:space="preserve"> для предотвращения прихвата бурильной колонны при использовании утяжеленного глинистого раствора следует систематически применять профилактические добавки: нефть (10 - 15%), графит (не более 0,8%), поверхностно-активные вещества (например, сульфонол в виде 1 - 3 %-ного водного раствора, смазочные добавки СМАД-1 (до 3%) и СГ (до 2%). Подбор рецептур в каждом определенном случае должен уточняться лабораторией глинистых растворов. При бурении разведочных скважин добавлять нефть и другие добавки на нефтяной основе не рекомендуется, чтобы не исказить представление о продуктивности горизонтов.</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Поломка долот вызывается спуском дефектных долот при отсутствии надлежащей проверки их, чрезмерными нагрузками на долото и передержкой долот на забое. Заклинивание шарошек возникает вследствие прекращения вращения шарошек на забое скважины, т.е. происходит прихват их на осях. Основные признаки поломки долота во время бурения-прекращение </w:t>
      </w:r>
      <w:r w:rsidRPr="000B565B">
        <w:rPr>
          <w:rFonts w:ascii="Times New Roman" w:hAnsi="Times New Roman"/>
          <w:sz w:val="28"/>
          <w:szCs w:val="28"/>
        </w:rPr>
        <w:lastRenderedPageBreak/>
        <w:t>углубления скважины и сильная вибрация бурильной колонны. Чаще всего происходит поломка подшипников шарошек колонковых и трехшарошечных долот. При этом забойный двигатель перестает принимать нагрузку, а при роторном бурении бурильная колонна начинает заклиниваться. Поломку долота при проработке ствола скважины очень трудно обнаружить до подъема бурильной колонны. Поэтому необходимо особенно тщательно проверять долота, применяемые для проработки, и ограничивать время их работы.</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Чтобы предотвратить аварии, связанные с поломкой долот, необходимо:</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перед спуском долота в скважину проверить его диаметр кольцевым шаблоном, а также проверить замковую резьбу, сварочные швы лап и корпуса и промывочные отверстия - наружный осмотр, насадку шарошек на цапфах - вращением от руки;</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бурить в соответствии с указаниями геолого-технического наряда. Особое внимание должно быть обращено на очистку промывочной жидкости;</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поднятое из скважины долото отвинчивать при помощи долотной доски, вставленной в ротор, промывать водой, подвергать наружному осмотру и замеру.</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Рекомендуется периодически очищать забой скважины от металла магнитным фрезером или забойным шламоуловителем.</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Поломки турбобура происходят вследствие разъедания буровым раствором, развинчивания и вырывания верхней резьбы корпуса из нижней резьбы переводника и отвинчивания ниппеля с оставлением в скважине турбины. Признак таких поломок резкое падение давления на буровых насосах и прекращение проходки.</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предотвращения аварий с турбобурами надо проверять крепление гайки, переводника, ниппеля и вращение вала у каждого турбобура; такая проверка т</w:t>
      </w:r>
      <w:r>
        <w:rPr>
          <w:rFonts w:ascii="Times New Roman" w:hAnsi="Times New Roman"/>
          <w:sz w:val="28"/>
          <w:szCs w:val="28"/>
        </w:rPr>
        <w:t xml:space="preserve">урбобура, поступившего с завода </w:t>
      </w:r>
      <w:r w:rsidRPr="000B565B">
        <w:rPr>
          <w:rFonts w:ascii="Times New Roman" w:hAnsi="Times New Roman"/>
          <w:sz w:val="28"/>
          <w:szCs w:val="28"/>
        </w:rPr>
        <w:t>изготовителя, производится на базе бурового предприятия, а турбо</w:t>
      </w:r>
      <w:r w:rsidR="004F47DD">
        <w:rPr>
          <w:rFonts w:ascii="Times New Roman" w:hAnsi="Times New Roman"/>
          <w:sz w:val="28"/>
          <w:szCs w:val="28"/>
        </w:rPr>
        <w:t>бура, поступившего из ремонта,</w:t>
      </w:r>
      <w:r w:rsidRPr="000B565B">
        <w:rPr>
          <w:rFonts w:ascii="Times New Roman" w:hAnsi="Times New Roman"/>
          <w:sz w:val="28"/>
          <w:szCs w:val="28"/>
        </w:rPr>
        <w:t xml:space="preserve"> на буровой. Перед спуском в скважину нового турбобура или турбобура, поступившего из ремонта, необходимо проверять плавность его запуска при подаче насосов, соответствующей нормальному режиму его работы, осевой люфт вала, перепад давления, герметичность резьбовых соединений и отсутствие биения вала. Все данные нужно заносить в журнал.</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Аварии с бурильными трубами часто бывают при роторном бурении скважин. Одна из основных причин этих аварий - совокупность всех напряжений, возникающих в трубах, особенно при местных пороках в отдельных трубах. К последним относятся разностенность труб, наличие внутренних напряжений в трубах, особенно в их высаженной части, как следствие неправильно проведенного технологического процесса по изготовлению труб, и дефекты резьбового соединения труб.</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 основным причинам возникновения аварий с бурильными трубами относится также недостаточная квалификация мастеров, бурильщиков и других работников буровых бригад.</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Наибольшее число аварий с бурильными трубами при бурении гидравлическими забойными двигателями связано с разъеданием резьб промывочной жидкостью.</w:t>
      </w:r>
    </w:p>
    <w:p w:rsidR="000E10C0" w:rsidRDefault="000E10C0" w:rsidP="004F47DD">
      <w:pPr>
        <w:autoSpaceDE w:val="0"/>
        <w:autoSpaceDN w:val="0"/>
        <w:adjustRightInd w:val="0"/>
        <w:spacing w:after="0" w:line="240" w:lineRule="auto"/>
        <w:ind w:firstLine="567"/>
        <w:jc w:val="both"/>
        <w:rPr>
          <w:rFonts w:ascii="Times New Roman" w:hAnsi="Times New Roman"/>
          <w:b/>
          <w:sz w:val="28"/>
          <w:szCs w:val="28"/>
        </w:rPr>
      </w:pPr>
    </w:p>
    <w:p w:rsidR="000E10C0" w:rsidRDefault="000E10C0" w:rsidP="004F47DD">
      <w:pPr>
        <w:autoSpaceDE w:val="0"/>
        <w:autoSpaceDN w:val="0"/>
        <w:adjustRightInd w:val="0"/>
        <w:spacing w:after="0" w:line="240" w:lineRule="auto"/>
        <w:ind w:firstLine="567"/>
        <w:jc w:val="both"/>
        <w:rPr>
          <w:rFonts w:ascii="Times New Roman" w:hAnsi="Times New Roman"/>
          <w:b/>
          <w:sz w:val="28"/>
          <w:szCs w:val="28"/>
        </w:rPr>
      </w:pPr>
    </w:p>
    <w:p w:rsidR="004F47DD" w:rsidRDefault="00937C27" w:rsidP="004F47DD">
      <w:pPr>
        <w:autoSpaceDE w:val="0"/>
        <w:autoSpaceDN w:val="0"/>
        <w:adjustRightInd w:val="0"/>
        <w:spacing w:after="0" w:line="240" w:lineRule="auto"/>
        <w:ind w:firstLine="567"/>
        <w:jc w:val="both"/>
        <w:rPr>
          <w:rFonts w:ascii="Times New Roman" w:hAnsi="Times New Roman"/>
          <w:b/>
          <w:sz w:val="28"/>
          <w:szCs w:val="28"/>
        </w:rPr>
      </w:pPr>
      <w:r w:rsidRPr="00376CE7">
        <w:rPr>
          <w:rFonts w:ascii="Times New Roman" w:hAnsi="Times New Roman"/>
          <w:b/>
          <w:sz w:val="28"/>
          <w:szCs w:val="28"/>
        </w:rPr>
        <w:t>Основными мерами предупреждения аварий с бурильными трубами являются:</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1)</w:t>
      </w:r>
      <w:r w:rsidRPr="000B565B">
        <w:rPr>
          <w:rFonts w:ascii="Times New Roman" w:hAnsi="Times New Roman"/>
          <w:sz w:val="28"/>
          <w:szCs w:val="28"/>
        </w:rPr>
        <w:t xml:space="preserve"> организация учета и отработка бурильных труб в строгом соответствии с инструкцией;</w:t>
      </w:r>
    </w:p>
    <w:p w:rsidR="004F47DD" w:rsidRDefault="00937C27" w:rsidP="004F47DD">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2)</w:t>
      </w:r>
      <w:r w:rsidRPr="000B565B">
        <w:rPr>
          <w:rFonts w:ascii="Times New Roman" w:hAnsi="Times New Roman"/>
          <w:sz w:val="28"/>
          <w:szCs w:val="28"/>
        </w:rPr>
        <w:t xml:space="preserve"> технически правильный монтаж труб и замков, обеспечиваемый предварительным осмотром и обмером их, калибровкой резьбы гладкими и резьбовыми калибрами, подбором замков к трубам по натягу и принудительным закреплением замка в горячем состоянии;</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3)</w:t>
      </w:r>
      <w:r w:rsidRPr="000B565B">
        <w:rPr>
          <w:rFonts w:ascii="Times New Roman" w:hAnsi="Times New Roman"/>
          <w:sz w:val="28"/>
          <w:szCs w:val="28"/>
        </w:rPr>
        <w:t xml:space="preserve"> организация обязательной профилактической проверки всех труб после окончания бурения скважины путем наружного осмотра, проверки основных размеров и гидравлического испытания;</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4)</w:t>
      </w:r>
      <w:r w:rsidRPr="000B565B">
        <w:rPr>
          <w:rFonts w:ascii="Times New Roman" w:hAnsi="Times New Roman"/>
          <w:sz w:val="28"/>
          <w:szCs w:val="28"/>
        </w:rPr>
        <w:t xml:space="preserve"> обязательное крепление всех замковых соединений машинными ключами при наращивании и спуске колонны при турбинном бурении;</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5)</w:t>
      </w:r>
      <w:r w:rsidRPr="000B565B">
        <w:rPr>
          <w:rFonts w:ascii="Times New Roman" w:hAnsi="Times New Roman"/>
          <w:sz w:val="28"/>
          <w:szCs w:val="28"/>
        </w:rPr>
        <w:t xml:space="preserve"> использование предохранительных колпаков или колец, навинчиваемых на резьбу замков;</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noProof/>
          <w:sz w:val="28"/>
          <w:szCs w:val="28"/>
        </w:rPr>
        <w:t>6)</w:t>
      </w:r>
      <w:r w:rsidRPr="000B565B">
        <w:rPr>
          <w:rFonts w:ascii="Times New Roman" w:hAnsi="Times New Roman"/>
          <w:sz w:val="28"/>
          <w:szCs w:val="28"/>
        </w:rPr>
        <w:t xml:space="preserve"> бесперебойное снабжение буровых специальными смазками.</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Падение бурильной колонны в скважину, являющееся одним из самых тяжелых видов аварии, происходит вследствие толчков и ударов бурильной колонны о выступы на стенках скважины, открытия элеватора при случайных задержках бурильной колонны во время спуска, резкой посадки нагруженного элеватора на ротор при неисправности тормоза лебедки и при обрыве талевого каната и падении талевого блока на ротор. Для предотвращения открытия элеватора при спуске бурильной колонны бурильщикам необходимо хорошо знать состояние ствола скважины, наличие в ней уступов и при приближении к ним замедлять спуск.</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Плашка и цепи механических ключей, звенья роторной цепи, болты, гайки и другие детали - таков неполный перечень мелких предметов, падающих на забой скважины. Падение их происходит во время спуско-подъемных операций и объясняется использованием неисправного инструмента.</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Иногда после подъема бурильной колонны начинают производить работы над открытым устьем скважины, и это приводит к тому, что на забой скважины падают долота, кувалды и другие предметы. Надо всегда помнить, что над открытой скважиной категорически запрещается проводить какие-либо работы. После того как из скважины извлечен инструмент, ее устье следует немедленно закрыть специальной крышкой.</w:t>
      </w:r>
    </w:p>
    <w:p w:rsidR="00776CBC" w:rsidRDefault="00776CBC" w:rsidP="008C7DDC">
      <w:pPr>
        <w:autoSpaceDE w:val="0"/>
        <w:autoSpaceDN w:val="0"/>
        <w:adjustRightInd w:val="0"/>
        <w:spacing w:after="0" w:line="240" w:lineRule="auto"/>
        <w:ind w:firstLine="567"/>
        <w:jc w:val="both"/>
        <w:rPr>
          <w:rFonts w:ascii="Times New Roman" w:hAnsi="Times New Roman"/>
          <w:b/>
          <w:sz w:val="28"/>
          <w:szCs w:val="28"/>
        </w:rPr>
      </w:pP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Ликвидация прихватов.</w:t>
      </w:r>
      <w:r w:rsidR="00776CBC">
        <w:rPr>
          <w:rFonts w:ascii="Times New Roman" w:hAnsi="Times New Roman"/>
          <w:b/>
          <w:sz w:val="28"/>
          <w:szCs w:val="28"/>
        </w:rPr>
        <w:t xml:space="preserve"> </w:t>
      </w:r>
      <w:r w:rsidRPr="000B565B">
        <w:rPr>
          <w:rFonts w:ascii="Times New Roman" w:hAnsi="Times New Roman"/>
          <w:sz w:val="28"/>
          <w:szCs w:val="28"/>
        </w:rPr>
        <w:t>В практике бурения применяется ряд методов ликвидации прихватов бурильных и обсадных колонн.</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8C7DDC">
        <w:rPr>
          <w:rFonts w:ascii="Times New Roman" w:hAnsi="Times New Roman"/>
          <w:sz w:val="28"/>
          <w:szCs w:val="28"/>
        </w:rPr>
        <w:lastRenderedPageBreak/>
        <w:t>Затяжки и небольшие прихваты обычно ликвидируются расхаживанием (многократно чередующееся опускание и поднимание колонны) и проворачиванием ротором бурильной колонны. Усилие, которое прикладывается к трубам во время расхаживания, может намного превышать собственный вес колонны и .лимитируется прочностью труб и талевой системы. Поэтому перед расхаживанием должно быть тщательно проверено состояние вышки, талевой системы, лебедки и их прочность, а также состояние индикатора веса. Если расхаживанием не удается ликвидировать прихват, то дальнейшие работы будут зависеть от вида прихвата. Так, прихваты, происшедшие под действием перепада давления, как правило, ликвидируют жидкостными ваннами (нефтяными, водяными, кислотными и щелочными).</w:t>
      </w:r>
    </w:p>
    <w:p w:rsidR="008C7DDC" w:rsidRDefault="008C7DDC" w:rsidP="008C7DDC">
      <w:pPr>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Если</w:t>
      </w:r>
      <w:r w:rsidR="00937C27" w:rsidRPr="008C7DDC">
        <w:rPr>
          <w:rFonts w:ascii="Times New Roman" w:hAnsi="Times New Roman"/>
          <w:smallCaps/>
          <w:sz w:val="28"/>
          <w:szCs w:val="28"/>
        </w:rPr>
        <w:t xml:space="preserve">, </w:t>
      </w:r>
      <w:r w:rsidR="00937C27" w:rsidRPr="008C7DDC">
        <w:rPr>
          <w:rFonts w:ascii="Times New Roman" w:hAnsi="Times New Roman"/>
          <w:sz w:val="28"/>
          <w:szCs w:val="28"/>
        </w:rPr>
        <w:t>несмотря на</w:t>
      </w:r>
      <w:r w:rsidR="00937C27" w:rsidRPr="000B565B">
        <w:rPr>
          <w:rFonts w:ascii="Times New Roman" w:hAnsi="Times New Roman"/>
          <w:sz w:val="28"/>
          <w:szCs w:val="28"/>
        </w:rPr>
        <w:t xml:space="preserve"> принятые меры, бурильную колонну освободить не удается, ее развинчивают по частям при помощи бурильных труб с левой резьбой. При развинчивании прихваченной части приходится вначале расфрезеровывать сальник, образовавшийся вокруг труб. Этот процесс очень длителен и малоэффективен. Поэтому если для извлечения прихваченной части бурильной колонны требуется много времени, обычно ее оставляют в скважине и обходят стороной. Такое отклонение ствола, называемое «уходом в сторону», производят, используя методы бурения наклонных скважин.</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Место прихвата определяют при помощи прихватоопределителя. Работа прихватоопределителя основана на свойстве ферромагнитных материалов, размагничивающихся при деформации предварительно намагниченных участков. В зону предполагаемого места прихвата спускается прибор для получения характеристики намагниченности прихваченных труб. Производится первый контрольный замер в месте прихвата. Далее в зоне прихвата устанавливаются контрольные магнитные метки путем подачи тока через электромагнит на участки колонны, расположенные друг от друга на 10 м. При этом на каждом участке намагничивается отрезок трубы длиной 15 - 20 см.</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Вторым контрольным замером записывается кривая магнитной индукции вдоль всего участка, где установлены магнитные метки. Последние на кривой магнитной индукции выделяются четкими аномалиями. На диаграмме меньшими аномалиями отбиваются также замки и муфты.</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После этого прихваченную колонну труб расхаживают непродолжительное время, при этом металл неприхваченных труб испытывает деформацию, в результате которой магнитные метки пропадают. В зоне прихвата магнитные метки не исчезают, так как этот участок не деформируется.</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Третьим контрольным замером определяют участок, где магнитные метки не исчезли, т. е. определяется интервал прихвата.</w:t>
      </w:r>
    </w:p>
    <w:p w:rsidR="00776CBC" w:rsidRDefault="00776CBC" w:rsidP="008C7DDC">
      <w:pPr>
        <w:autoSpaceDE w:val="0"/>
        <w:autoSpaceDN w:val="0"/>
        <w:adjustRightInd w:val="0"/>
        <w:spacing w:after="0" w:line="240" w:lineRule="auto"/>
        <w:ind w:firstLine="567"/>
        <w:jc w:val="both"/>
        <w:rPr>
          <w:rFonts w:ascii="Times New Roman" w:hAnsi="Times New Roman"/>
          <w:b/>
          <w:sz w:val="28"/>
          <w:szCs w:val="28"/>
        </w:rPr>
      </w:pP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Ловильный инструмент и работа с ним. </w:t>
      </w:r>
      <w:r w:rsidRPr="000B565B">
        <w:rPr>
          <w:rFonts w:ascii="Times New Roman" w:hAnsi="Times New Roman"/>
          <w:sz w:val="28"/>
          <w:szCs w:val="28"/>
        </w:rPr>
        <w:t>Под ловильнымй работами понимают совокупность операций, необходимых для освобождения ствола скважины от посторонних предметов до возобновления в нем бурения.</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lastRenderedPageBreak/>
        <w:t>Ловильный инструмент.</w:t>
      </w:r>
      <w:r w:rsidRPr="000B565B">
        <w:rPr>
          <w:rFonts w:ascii="Times New Roman" w:hAnsi="Times New Roman"/>
          <w:sz w:val="28"/>
          <w:szCs w:val="28"/>
        </w:rPr>
        <w:t xml:space="preserve"> Для ловильных работ используют специальные (ловильные) инструменты самых различных типов и назначений. Остановимся на основных из них.</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Метчики предназначены для ловли оставшейся в скважине колонны бурильных труб, если обрыв произошел в утолщенной части трубы, в замке или муфте. Правые метчики применяют для извлечения колонны целиком, а левые (на левых бурильных трубах) - для извлечения колонны по частям.</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Ловильный метчик имеет форму усеченного конуса для врезания в детали замка бурильных труб при ловильных работах. На верхнем конце метчика нарезана резьба замка бурильных труб, а на нижнем конце - специальная ловильная резьба (правая или левая).</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Колокола служат для ловли бурильных или обсадных труб, когда слом произошел в теле трубы, а также при срыве резьбовых соединений трубы, за исключением случаев, когда срыв резьбы возник со стороны ниппеля замка.</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Если слом неровный с наличием лент или имеется трещина вдоль трубы, не перекрываемая колоколом, то для ловли необходимо применять «сквозной» (открытый) колокол с соответствующим патрубком или трубой. Для извлечения долота, оставшегося в скважине вследствие отвинчивания или срыва резьбы, применяют колокол-калибр.</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Правые колокола используют при ловле правыми бурильными трубами всей оставшейся колонны, а левые - при ловле левыми бурильными трубами для отвинчивания части оставленной колонны.</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Колокола изготовляют из кованых заготовок, в верхней части которых для присоединения к бурильным трубам нарезают резьбу. В нижней части колокола нарезают внутреннюю ловильную резьбу специального профиля для захвата бурильных труб при ловильных работах.</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Когда конец оставшейся в скважине бурильной трубы в результате слома оказался неровным и имеются продольные трещины, то применяют «сквозной» (открытый) шлипс с соответствующим патрубком или трубой для ловли за первую от сломанного конца муфты или за целую часть трубы. Шлипс позволяет промывать скважину через захваченную бурильную колонну. Если не удается поднять оставшуюся часть колонны, шлипс можно освободить.</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Овершот служит для извлечения бурильной колонны с захватом под замок. Его применяют в основном там, где ловитель нельзя использовать, а колоколом и метчиком не удается соединиться с оставшейся на забое частью бурильной колонны и где длина колонны не превышает 400 м и она не прихвачена.</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Овершот представляет собой корпус из толстостенной, обычно башмачной трубы, внутри которого приклепаны четыре стальные пружины. Верхние концы пружин отогнуты согласно размеру бурильных труб, для ловли которых предназначен овершот.</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Наружную труборезку применяют в тех случаях, когда освободить прихваченную бурильную колонну при помощи нефтяных, водяных, кислотных ванн или торпедированием не удается и оставшиеся в скважине трубы не искривлены.</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Удочку («ерш») используют для извлечения оставленного в скважине стального каната и каротажного кабеля. Удочку изготовляют наваркой крючков на стержень или на метчик в шахматном порядке или же из обсадной трубы, на теле которой делаются вырезы, загибающиеся внутрь. Запрещается спуск в скважину удочки («ерша») без специального хомута, ограничивающего пропуск этого инструмента в зону нахождения оставленного каната или кабеля.</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Отводные крючки предназначены для центрирования оставшегося в скважине конца бурильных труб.</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Диаметр (внешний) зева крючка обычно на 52 - 50 мм меньше диаметра скважины. На внутренней поверхности зева крючка перед спуском в скважину делают насечки, по сработанности которых судят (после подъема) о том, как работал крючок, касался он колонны или нет. Применять отводной крючок разрешается только при свободном дохождении его до «головы» слома.</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Фрезер используют для частичного или полного удаления металлических выступающих частей или деталей. Работа фрезером (фрезерование) состоит в разрушении металлического объекта и превращении его в стружку. Внешняя форма фрезера зависит от его назначения:</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 фронтального</w:t>
      </w:r>
      <w:r w:rsidR="008C7DDC">
        <w:rPr>
          <w:rFonts w:ascii="Times New Roman" w:hAnsi="Times New Roman"/>
          <w:sz w:val="28"/>
          <w:szCs w:val="28"/>
        </w:rPr>
        <w:t xml:space="preserve"> действия: плоский; конический;</w:t>
      </w:r>
      <w:r w:rsidRPr="000B565B">
        <w:rPr>
          <w:rFonts w:ascii="Times New Roman" w:hAnsi="Times New Roman"/>
          <w:sz w:val="28"/>
          <w:szCs w:val="28"/>
        </w:rPr>
        <w:t xml:space="preserve"> и цилиндрический;</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б) внешнего воздействия: в форме усеченного конуса, конической</w:t>
      </w:r>
      <w:r w:rsidRPr="000B565B">
        <w:rPr>
          <w:rFonts w:ascii="Times New Roman" w:hAnsi="Times New Roman"/>
          <w:i/>
          <w:iCs/>
          <w:sz w:val="28"/>
          <w:szCs w:val="28"/>
        </w:rPr>
        <w:t>,</w:t>
      </w:r>
      <w:r w:rsidRPr="000B565B">
        <w:rPr>
          <w:rFonts w:ascii="Times New Roman" w:hAnsi="Times New Roman"/>
          <w:sz w:val="28"/>
          <w:szCs w:val="28"/>
        </w:rPr>
        <w:t xml:space="preserve"> цилиндрической</w:t>
      </w:r>
      <w:r w:rsidRPr="000B565B">
        <w:rPr>
          <w:rFonts w:ascii="Times New Roman" w:hAnsi="Times New Roman"/>
          <w:i/>
          <w:iCs/>
          <w:sz w:val="28"/>
          <w:szCs w:val="28"/>
        </w:rPr>
        <w:t xml:space="preserve"> </w:t>
      </w:r>
      <w:r w:rsidRPr="000B565B">
        <w:rPr>
          <w:rFonts w:ascii="Times New Roman" w:hAnsi="Times New Roman"/>
          <w:sz w:val="28"/>
          <w:szCs w:val="28"/>
        </w:rPr>
        <w:t>и цилиндрическо-конической.</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внутреннего воздействия: цилиндрическо-коническая форма и комбинированного воздействия.</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Ликвидация аварий с бурильными трубами и долотами.</w:t>
      </w:r>
      <w:r w:rsidRPr="000B565B">
        <w:rPr>
          <w:rFonts w:ascii="Times New Roman" w:hAnsi="Times New Roman"/>
          <w:sz w:val="28"/>
          <w:szCs w:val="28"/>
        </w:rPr>
        <w:t>Успешная ликвидация аварий с бурильными трубами в большой степени зависит от того, как скоро замечен момент слома труб. При обнаружении аварий с бурильными трубами бурильщик поднимает их с максимальной скоростью. Поднятый конец сломанной части бурильной колонны на поверхности очищают, промывают и осматривают для выяснения характера слома. Затем подсчитывают количество свечей, оставшихся в скважине, определяют глубину, на которой находится верхний конец поломанной колонны труб, и намечают мероприятия по ликвидации аварии.</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Работы по ликвидации аварии (любой) в скважине ведутся буровым мастером под руководством старшего инженера (мастера) по сложным работам или главного (старшего) инженера бурового предприятия (разведки, участка) в зависимости от сложности работ.</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Перед спуском в скважину ловильного инструмента составляется эскиз общей его компоновки и ловильной части с указанием основных размеров. Для ловли бурильной колонны применяют ловитель (шлипс) с промывкой, метчик или колокол. Эти инструменты позволяют после захвата оставшейся колонны бурильных труб производить расхаживание и промывку скважины. Длина спускаемого в скважину инструмента для ловильных работ должна подбираться с таким расчетом, чтобы крепление ловильного инструмента осуществлялось ротором с пропущенной через стол ротора ведущей бурильной колонной.</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Ловитель (шлипс) применяют как для ловли з.а замок, так и за трубу. Для извлечения колонны ловителем дают натяжку, включают буровой насос, восстанавливают циркуляцию, после чего приступают к ее подъему. Если колонна не поднимается, ее расхаживают без вращения.</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Метчик обычно спускают с направляющей трубой большего диаметра, оканчивающейся воронкой. Спущенный на бурильных трубах метчик покрывает оборванный конец трубы воронкой и конусом входит внутрь трубы до тех пор, пока не упрется в кромку трубы. Приподняв немного бурильную колонну, чтобы ослабить давление на оборвавшийся конец трубы, проворачивают ее по часовой стрелке на 90°, затем обратно на 45° и опять на '/4 оборота по часовой стрелке. При постепенном опускании бурильной колонны вниз метчик врезается в трубы и закрепляется в них. Запрещается окончательно закреплять ло-вильный инструмент на сломе до восстановления циркуляции бурового раствора через долото. После этого пробуют поднять колонну. В случае прихвата ее расхаживают. При расхаживании необходимо помнить, что подъемные усилия выше допустимых вызывают срыв ловильного инструмента, обрыв бурильных труб, обрыв талевого каната или разрушение вышки. Если циркуляцию восстановить не удается, метчик под натяжкой срывают.</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Аналогично описанному ведутся работы по соединению и извлечению оставшейся колонны при помощи колокола.</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При сильном отклонении конца колонны от центра скважины ее отводят к центру посредством отводного крючка и лишь после этого спускают метчик или колокол.</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Когда даже после восстановления циркуляции не удается расхаживанием освободить колонну, прибегают к нефтяной ванне или принимают другие меры. Если все попытки освободить инструмент безрезультатны, приступают к развинчиванию его по частям левым метчиком или колоколом на левых трубах. Иногда вместо отвинчивания по частям офрезерованную часть оставшегося инструмента вырезают при помощи наружной труборезки. При этом отрезанная часть извлекается из скважины вместе с труборезкой.</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Основной инструмент для извлечения оставшихся в скважине деталей долот - магнитный фрезер, который спускают в скважину на буриль</w:t>
      </w:r>
      <w:r w:rsidR="008C7DDC">
        <w:rPr>
          <w:rFonts w:ascii="Times New Roman" w:hAnsi="Times New Roman"/>
          <w:sz w:val="28"/>
          <w:szCs w:val="28"/>
        </w:rPr>
        <w:t xml:space="preserve">ных трубах. Не доходя до забоя </w:t>
      </w:r>
      <w:r w:rsidRPr="000B565B">
        <w:rPr>
          <w:rFonts w:ascii="Times New Roman" w:hAnsi="Times New Roman"/>
          <w:sz w:val="28"/>
          <w:szCs w:val="28"/>
        </w:rPr>
        <w:t>6 - 7 м, начинают промывку, вращая ротор на малой скорости. Дойдя до забоя, при небольшой осевой нагрузке фрезер собирает оставшиеся детали в центр забоя, коронка магнитного фрезера забуривается в породу, нижний полюс сближается с оставшимися на забое деталями и удерживает их. Затем промывка прекращается и начинается подъем бурильной колонны. Ни в коем случае не следует продолжительное время работать на оставшихся металлических деталях - это в большинстве случаев приводит к осложнению аварии. Магнитный фрезер используют также для ловли всевозможных мелких металлических предметов, упавших в скважину.</w:t>
      </w:r>
    </w:p>
    <w:p w:rsidR="008C7DDC" w:rsidRDefault="00937C27" w:rsidP="008C7DDC">
      <w:pPr>
        <w:autoSpaceDE w:val="0"/>
        <w:autoSpaceDN w:val="0"/>
        <w:adjustRightInd w:val="0"/>
        <w:spacing w:after="0" w:line="240" w:lineRule="auto"/>
        <w:ind w:firstLine="567"/>
        <w:jc w:val="both"/>
        <w:rPr>
          <w:rFonts w:ascii="Times New Roman" w:hAnsi="Times New Roman"/>
          <w:i/>
          <w:iCs/>
          <w:sz w:val="28"/>
          <w:szCs w:val="28"/>
        </w:rPr>
      </w:pPr>
      <w:r w:rsidRPr="000B565B">
        <w:rPr>
          <w:rFonts w:ascii="Times New Roman" w:hAnsi="Times New Roman"/>
          <w:i/>
          <w:iCs/>
          <w:sz w:val="28"/>
          <w:szCs w:val="28"/>
        </w:rPr>
        <w:t>Ликвидация аварий с турбобурами</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Аварии, вызванные срывами резьбы турбобура, ликвидируются довольно быстро калибром (в качестве калибра обычно используется переводник </w:t>
      </w:r>
      <w:r w:rsidRPr="000B565B">
        <w:rPr>
          <w:rFonts w:ascii="Times New Roman" w:hAnsi="Times New Roman"/>
          <w:sz w:val="28"/>
          <w:szCs w:val="28"/>
        </w:rPr>
        <w:lastRenderedPageBreak/>
        <w:t>турбобура), навинчиваемым на сорванную резьбу корпуса, либо специальными ловителями, захватывающими турбобур за контргайку пяты, или специальным метчиком, пропускаемым внутрь верхнего отверстия вала. Большие затруднения при турбинном бурении вызывает заклинивание долота. В данном случае отбивка долота вращением колонны бурильных труб при помощи ротора исключается, так как долото и колонна бурильных труб соединяются через подшипники турбобура и вращение бурильных труб приводит к вращению только корпуса турбобура. Поэтому, прежде чем отбить долото вращением, надо расклинить вал турбобура в корпусе. Для этого необходимо забросить в трубы мелкие металлические предметы. Забрасывать эти предметы следует с прокачкой бурового раствора для того, чтобы гарантировать попадание мелких металлических предметов в турбину турбобура. При прокачивании бурового раствора и медленном вращении бурильной колонны ротором металлические предметы, попадая между верхними лопатками верхних ступеней турбины, разрушают эти лопасти, которые, в свою очередь попадают в следующие ступени и вызывают заклинивание статоров и роторов.</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случае заклинивания вала в корпусе турбобура долото отбивают так же, как и в роторном бурении, вращением колонны бурильных труб, так как при этом вращение бурильных труб будет</w:t>
      </w:r>
      <w:r w:rsidR="008C7DDC">
        <w:rPr>
          <w:rFonts w:ascii="Times New Roman" w:hAnsi="Times New Roman"/>
          <w:sz w:val="28"/>
          <w:szCs w:val="28"/>
        </w:rPr>
        <w:t xml:space="preserve"> обеспечивать и вращение долота.</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Аварии при бурении одной и той же скважины могут возникнуть при замене турбобуров меньших диаметров турбобурами больших диаметров. Это объясняется тем, что в стенках скважины в местах перехода из одних пород в другие образуются уступы, определяющие проходимость данного типоразмера турбобура при вполне определенном диаметре долота.</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 xml:space="preserve">Уход в сторону от оставшегося в скважине инструмента. </w:t>
      </w:r>
      <w:r w:rsidRPr="000B565B">
        <w:rPr>
          <w:rFonts w:ascii="Times New Roman" w:hAnsi="Times New Roman"/>
          <w:sz w:val="28"/>
          <w:szCs w:val="28"/>
        </w:rPr>
        <w:t>Когда оставленную в скважине бурильную колонну не удается поднять или когда на извлечение ее требуется слишком много времени, следует уходить в сторону, т. е. бурить новый (второй) ствол скважины. Для этого выше места, где находится конец оставшегося инструмента, начинают бурить новый ствол.</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Если в стволе скважины не имеется сильно искривленного участка, откуда удобнее всего забуриваться, над оставшейся колонной ставят цементный мост и после его затвердения начинают забуривать новый ствол </w:t>
      </w:r>
      <w:r w:rsidR="008C7DDC">
        <w:rPr>
          <w:rFonts w:ascii="Times New Roman" w:hAnsi="Times New Roman"/>
          <w:sz w:val="28"/>
          <w:szCs w:val="28"/>
        </w:rPr>
        <w:t>роторным или турбинным способом.</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i/>
          <w:iCs/>
          <w:sz w:val="28"/>
          <w:szCs w:val="28"/>
        </w:rPr>
        <w:t>Торпедирование скважин.</w:t>
      </w:r>
      <w:r w:rsidRPr="000B565B">
        <w:rPr>
          <w:rFonts w:ascii="Times New Roman" w:hAnsi="Times New Roman"/>
          <w:sz w:val="28"/>
          <w:szCs w:val="28"/>
        </w:rPr>
        <w:t xml:space="preserve"> Работы по ликвидации аварий в скважинах иногда длятся долго и не дают положительных результатов. В этих случаях целесообразно торпедировать колонну, оставшуюся в скважине, а затем бурить второй ствол до проектной глубины. Торпедирование заключается в том, что в скважину на определенную глубину спускают взрывчатое вещество, которое, взрываясь, разрушает оставшуюся в скважине колонну.</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Для успешного раздробления больших металлических кусков или для загона их в раздробленном состоянии в стенки скважины снаряд со взрывчатым веществом (торпеду) устанавливают в непосредственной близости к предмету, подлежащему разрушению. Для этого тщательно прорабатывают долотом </w:t>
      </w:r>
      <w:r w:rsidRPr="000B565B">
        <w:rPr>
          <w:rFonts w:ascii="Times New Roman" w:hAnsi="Times New Roman"/>
          <w:sz w:val="28"/>
          <w:szCs w:val="28"/>
        </w:rPr>
        <w:lastRenderedPageBreak/>
        <w:t>место, где должен быть установлен снаряд, опускают сначала шаблон, а затем спускают снаряд со взрывчатым веществом для взрыва.</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Для взрыва внутри прихваченных бурильных труб следует применять торпеду, диаметр которой должен быть на 10 мм меньше диаметра проходного отверстия бурильных труб. Торпеду нужно взрывать против муфты или замка, иначе в трубе может получиться от взрыва только продольная трещина, которая будет бесполезна, потому что не удастся поднять верхнюю часть бурильной колонны.</w:t>
      </w:r>
    </w:p>
    <w:p w:rsidR="008C7DDC" w:rsidRDefault="00937C27" w:rsidP="008C7DDC">
      <w:pPr>
        <w:autoSpaceDE w:val="0"/>
        <w:autoSpaceDN w:val="0"/>
        <w:adjustRightInd w:val="0"/>
        <w:spacing w:after="0" w:line="240" w:lineRule="auto"/>
        <w:ind w:firstLine="567"/>
        <w:jc w:val="both"/>
        <w:rPr>
          <w:rFonts w:ascii="Times New Roman" w:hAnsi="Times New Roman"/>
          <w:i/>
          <w:iCs/>
          <w:sz w:val="28"/>
          <w:szCs w:val="28"/>
        </w:rPr>
      </w:pPr>
      <w:r w:rsidRPr="000B565B">
        <w:rPr>
          <w:rFonts w:ascii="Times New Roman" w:hAnsi="Times New Roman"/>
          <w:i/>
          <w:iCs/>
          <w:sz w:val="28"/>
          <w:szCs w:val="28"/>
        </w:rPr>
        <w:t xml:space="preserve">Аварии с обсадными трубами </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Наиболее распространенный вид аварий с обсадными трубами - отвинчивание башмака колонны и протирание обсадных труб. Башмак колонны отвинчивается в том случае, когда нижняя часть колонны не закреплена, например, когда цемент закачан выше башмака или не схватился у башмака. При дальнейшем бурении, особенно роторным способом, не зацементированный башмак от трения муфт бурильных труб отвинчивается. Чтобы определить расположение отвинтившегося башмака, в скважину обычно опускают печать, выполненную из куска обсадной трубы. Нижняя часть печати имеет воронкообразную форму. В эту часть вставлена деревянная пробка, в которую забиты гвозди; гвозди оплетены проволокой и залиты гудроном или свинцом. Печать опускают до отвинченного башмака. По отпечатку судят о том, как расположен башмак в скважине. Такую аварию ликвидируют при помощи пикообразных долот, которыми стремятся поставить башмак вертикально, чтобы долото полного размера свободно проходило через него. Лучшее средство против возникновения таких аварий - упрочнение нижних труб кондуктора и технических колонн сваркой. При длительной работе бурильные трубы своими муфтами и замками иногда совершенно протирают обсадные трубы. Средством предохранения от протирания служат предохранительные кольца. Протирание обсадных труб будет значительно интенсивнее в искривленной скважине.</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Когда против протертого места обсадной колонны имеется цементный стакан, в колонне в процессе бурения не происходит никаких осложнений. Если цементный стакан отсутствует, то при бурении обсадные трубы могут рваться лентами, что затрудняет проход долота. Если же, кроме того, за трубами будут обваливающиеся породы, протирание может осложниться смятием. Во всех этих случаях единственная мера ликвидации аварии- спуск и цементирование промежуточной обсадной колонны меньшего диаметра.</w:t>
      </w:r>
    </w:p>
    <w:p w:rsidR="008C7DDC"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 xml:space="preserve">Организация работ при аварии. </w:t>
      </w:r>
      <w:r w:rsidRPr="000B565B">
        <w:rPr>
          <w:rFonts w:ascii="Times New Roman" w:hAnsi="Times New Roman"/>
          <w:sz w:val="28"/>
          <w:szCs w:val="28"/>
        </w:rPr>
        <w:t xml:space="preserve">Ловильные работы и ликвидация прихватов - весьма ответственные операции, неумелое ведение которых может привести к серьезным поломкам бурового оборудования и вышки, гибели скважины и несчастным случаям с людьми. Поэтому о возникновении аварии бурильщик обязан немедленно известить бурового мастера, а в случае его отсутствия - руководителя участка или разведки, не приостанавливая проведения первоочередных мер по ликвидации аварии. В случае затянувшейся ликвидации аварии, но не позднее чем через 5 сут с момента ее возникновения, </w:t>
      </w:r>
      <w:r w:rsidRPr="000B565B">
        <w:rPr>
          <w:rFonts w:ascii="Times New Roman" w:hAnsi="Times New Roman"/>
          <w:sz w:val="28"/>
          <w:szCs w:val="28"/>
        </w:rPr>
        <w:lastRenderedPageBreak/>
        <w:t>составляется план ликвидации аварии, утверждаемый руководством бурового предприятия. Все мероприятия по ликвидации аварии (прихвата) необходимо выполнять быстро и организованно; чем дольше находится инструмент в скважине, тем труднее будет его извлечь.</w:t>
      </w:r>
    </w:p>
    <w:p w:rsidR="00937C27" w:rsidRPr="000B565B" w:rsidRDefault="00937C27" w:rsidP="008C7DDC">
      <w:pPr>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При ликвидации аварий в скважинах допускаются повышенные нагрузки на буровое оборудование, отдельные его узлы и бурильную колонну. Для предупреждения несчастных случаев с персоналом, участвующим в ликвидации аварии, необходимо строго руководствоваться Правилами техники безопасности в нефтяной промышленности и Едиными техническими правилами ведения работ при строительстве скважин на нефтяных, газовых и газоконденсатных месторождениях.</w:t>
      </w:r>
    </w:p>
    <w:p w:rsidR="00937C27" w:rsidRPr="000B565B" w:rsidRDefault="00937C27" w:rsidP="00937C27">
      <w:pPr>
        <w:tabs>
          <w:tab w:val="num" w:pos="0"/>
        </w:tabs>
        <w:spacing w:after="0" w:line="240" w:lineRule="auto"/>
        <w:ind w:left="142" w:right="-427"/>
        <w:jc w:val="both"/>
        <w:rPr>
          <w:rFonts w:ascii="Times New Roman" w:hAnsi="Times New Roman"/>
          <w:sz w:val="28"/>
          <w:szCs w:val="28"/>
        </w:rPr>
      </w:pPr>
    </w:p>
    <w:p w:rsidR="00FA34E4" w:rsidRPr="000E10C0" w:rsidRDefault="00FA34E4" w:rsidP="00776CBC">
      <w:pPr>
        <w:spacing w:after="0" w:line="240" w:lineRule="auto"/>
        <w:ind w:firstLine="567"/>
        <w:jc w:val="both"/>
        <w:rPr>
          <w:rFonts w:ascii="Times New Roman" w:hAnsi="Times New Roman"/>
          <w:b/>
          <w:color w:val="000000" w:themeColor="text1"/>
          <w:sz w:val="28"/>
          <w:szCs w:val="28"/>
        </w:rPr>
      </w:pPr>
      <w:r w:rsidRPr="000E10C0">
        <w:rPr>
          <w:rFonts w:ascii="Times New Roman" w:hAnsi="Times New Roman"/>
          <w:b/>
          <w:color w:val="000000" w:themeColor="text1"/>
          <w:sz w:val="28"/>
          <w:szCs w:val="28"/>
        </w:rPr>
        <w:t>Контрольные вопросы</w:t>
      </w:r>
      <w:r w:rsidRPr="000E10C0">
        <w:rPr>
          <w:rFonts w:ascii="Times New Roman" w:hAnsi="Times New Roman"/>
          <w:b/>
          <w:color w:val="000000" w:themeColor="text1"/>
          <w:sz w:val="28"/>
          <w:szCs w:val="28"/>
          <w:lang w:val="kk-KZ"/>
        </w:rPr>
        <w:t>:</w:t>
      </w:r>
    </w:p>
    <w:p w:rsidR="00776CBC" w:rsidRPr="000B565B" w:rsidRDefault="00776CBC" w:rsidP="00776CBC">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lang w:val="kk-KZ"/>
        </w:rPr>
        <w:t>1.</w:t>
      </w:r>
      <w:r>
        <w:rPr>
          <w:rFonts w:ascii="Times New Roman" w:hAnsi="Times New Roman"/>
          <w:sz w:val="28"/>
          <w:szCs w:val="28"/>
          <w:lang w:val="kk-KZ"/>
        </w:rPr>
        <w:t xml:space="preserve"> </w:t>
      </w:r>
      <w:r w:rsidRPr="000B565B">
        <w:rPr>
          <w:rFonts w:ascii="Times New Roman" w:hAnsi="Times New Roman"/>
          <w:sz w:val="28"/>
          <w:szCs w:val="28"/>
          <w:lang w:val="kk-KZ"/>
        </w:rPr>
        <w:t>Что представля</w:t>
      </w:r>
      <w:r>
        <w:rPr>
          <w:rFonts w:ascii="Times New Roman" w:hAnsi="Times New Roman"/>
          <w:sz w:val="28"/>
          <w:szCs w:val="28"/>
          <w:lang w:val="kk-KZ"/>
        </w:rPr>
        <w:t>ет собой разрушение стенок скваж</w:t>
      </w:r>
      <w:r w:rsidRPr="000B565B">
        <w:rPr>
          <w:rFonts w:ascii="Times New Roman" w:hAnsi="Times New Roman"/>
          <w:sz w:val="28"/>
          <w:szCs w:val="28"/>
          <w:lang w:val="kk-KZ"/>
        </w:rPr>
        <w:t>ины?</w:t>
      </w:r>
    </w:p>
    <w:p w:rsidR="00776CBC" w:rsidRPr="000B565B"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lang w:val="kk-KZ"/>
        </w:rPr>
        <w:t>2.</w:t>
      </w:r>
      <w:r>
        <w:rPr>
          <w:rFonts w:ascii="Times New Roman" w:hAnsi="Times New Roman"/>
          <w:color w:val="000000"/>
          <w:sz w:val="28"/>
          <w:szCs w:val="28"/>
        </w:rPr>
        <w:t xml:space="preserve"> Что такое пластовые ф</w:t>
      </w:r>
      <w:r w:rsidRPr="000B565B">
        <w:rPr>
          <w:rFonts w:ascii="Times New Roman" w:hAnsi="Times New Roman"/>
          <w:color w:val="000000"/>
          <w:sz w:val="28"/>
          <w:szCs w:val="28"/>
        </w:rPr>
        <w:t>люидопроявления?</w:t>
      </w:r>
    </w:p>
    <w:p w:rsidR="00776CBC" w:rsidRPr="000B565B"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lang w:val="kk-KZ"/>
        </w:rPr>
        <w:t>3.</w:t>
      </w:r>
      <w:r>
        <w:rPr>
          <w:rFonts w:ascii="Times New Roman" w:hAnsi="Times New Roman"/>
          <w:sz w:val="28"/>
          <w:szCs w:val="28"/>
          <w:lang w:val="kk-KZ"/>
        </w:rPr>
        <w:t xml:space="preserve"> </w:t>
      </w:r>
      <w:r w:rsidRPr="000B565B">
        <w:rPr>
          <w:rFonts w:ascii="Times New Roman" w:hAnsi="Times New Roman"/>
          <w:sz w:val="28"/>
          <w:szCs w:val="28"/>
          <w:lang w:val="kk-KZ"/>
        </w:rPr>
        <w:t>Назовите причины поглошения промывочной жидкости</w:t>
      </w:r>
      <w:r w:rsidRPr="000B565B">
        <w:rPr>
          <w:rFonts w:ascii="Times New Roman" w:hAnsi="Times New Roman"/>
          <w:color w:val="000000"/>
          <w:sz w:val="28"/>
          <w:szCs w:val="28"/>
        </w:rPr>
        <w:t>?</w:t>
      </w:r>
    </w:p>
    <w:p w:rsidR="00776CBC" w:rsidRPr="000B565B"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4</w:t>
      </w:r>
      <w:r w:rsidRPr="0098202D">
        <w:rPr>
          <w:rFonts w:ascii="Times New Roman" w:hAnsi="Times New Roman"/>
          <w:sz w:val="28"/>
          <w:szCs w:val="28"/>
        </w:rPr>
        <w:t>. Организация работ при аварии</w:t>
      </w:r>
      <w:r w:rsidRPr="000B565B">
        <w:rPr>
          <w:rFonts w:ascii="Times New Roman" w:hAnsi="Times New Roman"/>
          <w:color w:val="000000"/>
          <w:sz w:val="28"/>
          <w:szCs w:val="28"/>
        </w:rPr>
        <w:t>?</w:t>
      </w:r>
    </w:p>
    <w:p w:rsidR="00776CBC" w:rsidRPr="000B565B"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5.</w:t>
      </w:r>
      <w:r w:rsidRPr="00776CBC">
        <w:rPr>
          <w:rFonts w:ascii="Times New Roman" w:hAnsi="Times New Roman"/>
          <w:sz w:val="28"/>
          <w:szCs w:val="28"/>
        </w:rPr>
        <w:t xml:space="preserve"> </w:t>
      </w:r>
      <w:r w:rsidRPr="0098202D">
        <w:rPr>
          <w:rFonts w:ascii="Times New Roman" w:hAnsi="Times New Roman"/>
          <w:sz w:val="28"/>
          <w:szCs w:val="28"/>
        </w:rPr>
        <w:t>Ликвидация аварий</w:t>
      </w:r>
      <w:r w:rsidRPr="000B565B">
        <w:rPr>
          <w:rFonts w:ascii="Times New Roman" w:hAnsi="Times New Roman"/>
          <w:color w:val="000000"/>
          <w:sz w:val="28"/>
          <w:szCs w:val="28"/>
        </w:rPr>
        <w:t>?</w:t>
      </w:r>
    </w:p>
    <w:p w:rsidR="00776CBC" w:rsidRPr="000B565B"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6.</w:t>
      </w:r>
      <w:r w:rsidRPr="00776CBC">
        <w:rPr>
          <w:rFonts w:ascii="Times New Roman" w:hAnsi="Times New Roman"/>
          <w:sz w:val="28"/>
          <w:szCs w:val="28"/>
        </w:rPr>
        <w:t xml:space="preserve"> </w:t>
      </w:r>
      <w:r w:rsidRPr="0098202D">
        <w:rPr>
          <w:rFonts w:ascii="Times New Roman" w:hAnsi="Times New Roman"/>
          <w:sz w:val="28"/>
          <w:szCs w:val="28"/>
        </w:rPr>
        <w:t>Ловильный инструмент и работа с ним</w:t>
      </w:r>
      <w:r w:rsidRPr="000B565B">
        <w:rPr>
          <w:rFonts w:ascii="Times New Roman" w:hAnsi="Times New Roman"/>
          <w:color w:val="000000"/>
          <w:sz w:val="28"/>
          <w:szCs w:val="28"/>
        </w:rPr>
        <w:t>?</w:t>
      </w:r>
    </w:p>
    <w:p w:rsidR="00776CBC" w:rsidRPr="000B565B"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7.</w:t>
      </w:r>
      <w:r w:rsidRPr="00776CBC">
        <w:rPr>
          <w:rFonts w:ascii="Times New Roman" w:hAnsi="Times New Roman"/>
          <w:sz w:val="28"/>
          <w:szCs w:val="28"/>
        </w:rPr>
        <w:t xml:space="preserve"> </w:t>
      </w:r>
      <w:r w:rsidRPr="0098202D">
        <w:rPr>
          <w:rFonts w:ascii="Times New Roman" w:hAnsi="Times New Roman"/>
          <w:sz w:val="28"/>
          <w:szCs w:val="28"/>
        </w:rPr>
        <w:t>Ликвидация прихватов</w:t>
      </w:r>
      <w:r w:rsidRPr="000B565B">
        <w:rPr>
          <w:rFonts w:ascii="Times New Roman" w:hAnsi="Times New Roman"/>
          <w:color w:val="000000"/>
          <w:sz w:val="28"/>
          <w:szCs w:val="28"/>
        </w:rPr>
        <w:t>?</w:t>
      </w:r>
    </w:p>
    <w:p w:rsidR="00776CBC" w:rsidRDefault="00776CBC" w:rsidP="00776CBC">
      <w:pPr>
        <w:spacing w:after="0" w:line="240" w:lineRule="auto"/>
        <w:ind w:firstLine="567"/>
        <w:jc w:val="both"/>
        <w:rPr>
          <w:rFonts w:ascii="Times New Roman" w:hAnsi="Times New Roman"/>
          <w:sz w:val="28"/>
          <w:szCs w:val="28"/>
          <w:lang w:val="kk-KZ"/>
        </w:rPr>
      </w:pPr>
      <w:r w:rsidRPr="000B565B">
        <w:rPr>
          <w:rFonts w:ascii="Times New Roman" w:hAnsi="Times New Roman"/>
          <w:sz w:val="28"/>
          <w:szCs w:val="28"/>
        </w:rPr>
        <w:t>8.</w:t>
      </w:r>
      <w:r w:rsidRPr="00776CBC">
        <w:rPr>
          <w:rFonts w:ascii="Times New Roman" w:hAnsi="Times New Roman"/>
          <w:sz w:val="28"/>
          <w:szCs w:val="28"/>
        </w:rPr>
        <w:t xml:space="preserve"> </w:t>
      </w:r>
      <w:r>
        <w:rPr>
          <w:rFonts w:ascii="Times New Roman" w:hAnsi="Times New Roman"/>
          <w:sz w:val="28"/>
          <w:szCs w:val="28"/>
        </w:rPr>
        <w:t>Основные меры</w:t>
      </w:r>
      <w:r w:rsidRPr="0098202D">
        <w:rPr>
          <w:rFonts w:ascii="Times New Roman" w:hAnsi="Times New Roman"/>
          <w:sz w:val="28"/>
          <w:szCs w:val="28"/>
        </w:rPr>
        <w:t xml:space="preserve"> предупреждения аварий с бурильными трубами</w:t>
      </w:r>
      <w:r w:rsidRPr="000B565B">
        <w:rPr>
          <w:rFonts w:ascii="Times New Roman" w:hAnsi="Times New Roman"/>
          <w:color w:val="000000"/>
          <w:sz w:val="28"/>
          <w:szCs w:val="28"/>
        </w:rPr>
        <w:t>?</w:t>
      </w:r>
    </w:p>
    <w:p w:rsidR="00FA34E4" w:rsidRPr="001D29E7" w:rsidRDefault="00776CBC" w:rsidP="00776CB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9</w:t>
      </w:r>
      <w:r w:rsidR="00FA34E4" w:rsidRPr="001D29E7">
        <w:rPr>
          <w:rFonts w:ascii="Times New Roman" w:hAnsi="Times New Roman"/>
          <w:sz w:val="28"/>
          <w:szCs w:val="28"/>
          <w:lang w:val="kk-KZ"/>
        </w:rPr>
        <w:t>.</w:t>
      </w:r>
      <w:r>
        <w:rPr>
          <w:rFonts w:ascii="Times New Roman" w:hAnsi="Times New Roman"/>
          <w:sz w:val="28"/>
          <w:szCs w:val="28"/>
          <w:lang w:val="kk-KZ"/>
        </w:rPr>
        <w:t xml:space="preserve"> Что может стать причиной аварий</w:t>
      </w:r>
      <w:r w:rsidR="00FA34E4" w:rsidRPr="001D29E7">
        <w:rPr>
          <w:rFonts w:ascii="Times New Roman" w:hAnsi="Times New Roman"/>
          <w:sz w:val="28"/>
          <w:szCs w:val="28"/>
          <w:lang w:val="kk-KZ"/>
        </w:rPr>
        <w:t>?</w:t>
      </w:r>
    </w:p>
    <w:p w:rsidR="00FA34E4" w:rsidRPr="001D29E7" w:rsidRDefault="00776CBC" w:rsidP="00776CB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10</w:t>
      </w:r>
      <w:r w:rsidR="00FA34E4" w:rsidRPr="001D29E7">
        <w:rPr>
          <w:rFonts w:ascii="Times New Roman" w:hAnsi="Times New Roman"/>
          <w:sz w:val="28"/>
          <w:szCs w:val="28"/>
          <w:lang w:val="kk-KZ"/>
        </w:rPr>
        <w:t>. Расскажите конструкцию овершота?</w:t>
      </w:r>
    </w:p>
    <w:p w:rsidR="00FA34E4" w:rsidRPr="001D29E7" w:rsidRDefault="00776CBC" w:rsidP="00776CB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11</w:t>
      </w:r>
      <w:r w:rsidR="00FA34E4" w:rsidRPr="001D29E7">
        <w:rPr>
          <w:rFonts w:ascii="Times New Roman" w:hAnsi="Times New Roman"/>
          <w:sz w:val="28"/>
          <w:szCs w:val="28"/>
          <w:lang w:val="kk-KZ"/>
        </w:rPr>
        <w:t>.</w:t>
      </w:r>
      <w:r>
        <w:rPr>
          <w:rFonts w:ascii="Times New Roman" w:hAnsi="Times New Roman"/>
          <w:sz w:val="28"/>
          <w:szCs w:val="28"/>
          <w:lang w:val="kk-KZ"/>
        </w:rPr>
        <w:t xml:space="preserve"> </w:t>
      </w:r>
      <w:r w:rsidR="00FA34E4" w:rsidRPr="001D29E7">
        <w:rPr>
          <w:rFonts w:ascii="Times New Roman" w:hAnsi="Times New Roman"/>
          <w:sz w:val="28"/>
          <w:szCs w:val="28"/>
          <w:lang w:val="kk-KZ"/>
        </w:rPr>
        <w:t>Для чего предназначены метчики?</w:t>
      </w:r>
    </w:p>
    <w:p w:rsidR="00FA34E4" w:rsidRPr="001D29E7"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12</w:t>
      </w:r>
      <w:r w:rsidR="00CA46CE" w:rsidRPr="001D29E7">
        <w:rPr>
          <w:rFonts w:ascii="Times New Roman" w:hAnsi="Times New Roman"/>
          <w:sz w:val="28"/>
          <w:szCs w:val="28"/>
        </w:rPr>
        <w:t>.</w:t>
      </w:r>
      <w:r w:rsidR="00937C27" w:rsidRPr="001D29E7">
        <w:rPr>
          <w:rFonts w:ascii="Times New Roman" w:hAnsi="Times New Roman"/>
          <w:sz w:val="28"/>
          <w:szCs w:val="28"/>
        </w:rPr>
        <w:t xml:space="preserve"> Что относится к ловильному инструменту</w:t>
      </w:r>
      <w:r w:rsidR="00F516F9" w:rsidRPr="001D29E7">
        <w:rPr>
          <w:rFonts w:ascii="Times New Roman" w:hAnsi="Times New Roman"/>
          <w:sz w:val="28"/>
          <w:szCs w:val="28"/>
          <w:lang w:val="kk-KZ"/>
        </w:rPr>
        <w:t>?</w:t>
      </w:r>
    </w:p>
    <w:p w:rsidR="00CA46CE" w:rsidRPr="001D29E7"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13</w:t>
      </w:r>
      <w:r w:rsidR="00CA46CE" w:rsidRPr="001D29E7">
        <w:rPr>
          <w:rFonts w:ascii="Times New Roman" w:hAnsi="Times New Roman"/>
          <w:sz w:val="28"/>
          <w:szCs w:val="28"/>
        </w:rPr>
        <w:t>.</w:t>
      </w:r>
      <w:r w:rsidR="00937C27" w:rsidRPr="001D29E7">
        <w:rPr>
          <w:rFonts w:ascii="Times New Roman" w:hAnsi="Times New Roman"/>
          <w:sz w:val="28"/>
          <w:szCs w:val="28"/>
        </w:rPr>
        <w:t xml:space="preserve"> Организация работ при аварии</w:t>
      </w:r>
      <w:r w:rsidR="00F516F9" w:rsidRPr="001D29E7">
        <w:rPr>
          <w:rFonts w:ascii="Times New Roman" w:hAnsi="Times New Roman"/>
          <w:sz w:val="28"/>
          <w:szCs w:val="28"/>
          <w:lang w:val="kk-KZ"/>
        </w:rPr>
        <w:t>?</w:t>
      </w:r>
    </w:p>
    <w:p w:rsidR="00CA46CE" w:rsidRPr="001D29E7"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14</w:t>
      </w:r>
      <w:r w:rsidR="00CA46CE" w:rsidRPr="001D29E7">
        <w:rPr>
          <w:rFonts w:ascii="Times New Roman" w:hAnsi="Times New Roman"/>
          <w:sz w:val="28"/>
          <w:szCs w:val="28"/>
        </w:rPr>
        <w:t>.</w:t>
      </w:r>
      <w:r w:rsidR="00937C27" w:rsidRPr="001D29E7">
        <w:rPr>
          <w:rFonts w:ascii="Times New Roman" w:hAnsi="Times New Roman"/>
          <w:sz w:val="28"/>
          <w:szCs w:val="28"/>
        </w:rPr>
        <w:t xml:space="preserve"> Ликвидация аварий</w:t>
      </w:r>
      <w:r w:rsidR="00F516F9" w:rsidRPr="001D29E7">
        <w:rPr>
          <w:rFonts w:ascii="Times New Roman" w:hAnsi="Times New Roman"/>
          <w:sz w:val="28"/>
          <w:szCs w:val="28"/>
          <w:lang w:val="kk-KZ"/>
        </w:rPr>
        <w:t>?</w:t>
      </w:r>
    </w:p>
    <w:p w:rsidR="00CA46CE" w:rsidRPr="001D29E7"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15</w:t>
      </w:r>
      <w:r w:rsidR="00CA46CE" w:rsidRPr="001D29E7">
        <w:rPr>
          <w:rFonts w:ascii="Times New Roman" w:hAnsi="Times New Roman"/>
          <w:sz w:val="28"/>
          <w:szCs w:val="28"/>
        </w:rPr>
        <w:t>.</w:t>
      </w:r>
      <w:r>
        <w:rPr>
          <w:rFonts w:ascii="Times New Roman" w:hAnsi="Times New Roman"/>
          <w:sz w:val="28"/>
          <w:szCs w:val="28"/>
        </w:rPr>
        <w:t xml:space="preserve"> Что относится к авариям</w:t>
      </w:r>
      <w:r w:rsidR="00937C27" w:rsidRPr="001D29E7">
        <w:rPr>
          <w:rFonts w:ascii="Times New Roman" w:hAnsi="Times New Roman"/>
          <w:sz w:val="28"/>
          <w:szCs w:val="28"/>
        </w:rPr>
        <w:t xml:space="preserve"> в процессе бурения</w:t>
      </w:r>
      <w:r w:rsidR="00F516F9" w:rsidRPr="001D29E7">
        <w:rPr>
          <w:rFonts w:ascii="Times New Roman" w:hAnsi="Times New Roman"/>
          <w:sz w:val="28"/>
          <w:szCs w:val="28"/>
          <w:lang w:val="kk-KZ"/>
        </w:rPr>
        <w:t>?</w:t>
      </w:r>
    </w:p>
    <w:p w:rsidR="00CA46CE" w:rsidRPr="00776CBC" w:rsidRDefault="00776CBC" w:rsidP="00776CBC">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Pr>
          <w:rFonts w:ascii="Times New Roman" w:hAnsi="Times New Roman"/>
          <w:sz w:val="28"/>
          <w:szCs w:val="28"/>
        </w:rPr>
        <w:t>16</w:t>
      </w:r>
      <w:r w:rsidR="00CA46CE" w:rsidRPr="001D29E7">
        <w:rPr>
          <w:rFonts w:ascii="Times New Roman" w:hAnsi="Times New Roman"/>
          <w:sz w:val="28"/>
          <w:szCs w:val="28"/>
        </w:rPr>
        <w:t>.</w:t>
      </w:r>
      <w:r w:rsidR="00937C27" w:rsidRPr="001D29E7">
        <w:rPr>
          <w:rFonts w:ascii="Times New Roman" w:hAnsi="Times New Roman"/>
          <w:sz w:val="28"/>
          <w:szCs w:val="28"/>
        </w:rPr>
        <w:t xml:space="preserve"> Основные меры предупреждения</w:t>
      </w:r>
      <w:r w:rsidR="00937C27" w:rsidRPr="00937C27">
        <w:rPr>
          <w:rFonts w:ascii="Times New Roman" w:hAnsi="Times New Roman"/>
          <w:sz w:val="28"/>
          <w:szCs w:val="28"/>
        </w:rPr>
        <w:t xml:space="preserve"> аварий с бурильными трубами</w:t>
      </w:r>
      <w:r w:rsidR="00F516F9" w:rsidRPr="000B565B">
        <w:rPr>
          <w:rFonts w:ascii="Times New Roman" w:hAnsi="Times New Roman"/>
          <w:sz w:val="28"/>
          <w:szCs w:val="28"/>
          <w:lang w:val="kk-KZ"/>
        </w:rPr>
        <w:t>?</w:t>
      </w:r>
    </w:p>
    <w:p w:rsidR="001D29E7" w:rsidRPr="00776CBC" w:rsidRDefault="001D29E7">
      <w:pPr>
        <w:spacing w:after="0" w:line="240" w:lineRule="auto"/>
        <w:rPr>
          <w:rFonts w:ascii="Times New Roman" w:hAnsi="Times New Roman"/>
          <w:sz w:val="28"/>
          <w:szCs w:val="28"/>
        </w:rPr>
      </w:pPr>
      <w:r>
        <w:rPr>
          <w:rFonts w:ascii="Times New Roman" w:hAnsi="Times New Roman"/>
          <w:b/>
          <w:sz w:val="28"/>
          <w:szCs w:val="28"/>
        </w:rPr>
        <w:br w:type="page"/>
      </w:r>
    </w:p>
    <w:p w:rsidR="00CA46CE" w:rsidRPr="000B565B" w:rsidRDefault="001D29E7" w:rsidP="008C7DDC">
      <w:pPr>
        <w:shd w:val="clear" w:color="auto" w:fill="FFFFFF"/>
        <w:autoSpaceDE w:val="0"/>
        <w:autoSpaceDN w:val="0"/>
        <w:adjustRightInd w:val="0"/>
        <w:spacing w:after="0" w:line="240" w:lineRule="auto"/>
        <w:ind w:firstLine="567"/>
        <w:jc w:val="both"/>
        <w:rPr>
          <w:rFonts w:ascii="Times New Roman" w:hAnsi="Times New Roman"/>
          <w:b/>
          <w:sz w:val="28"/>
          <w:szCs w:val="28"/>
        </w:rPr>
      </w:pPr>
      <w:r>
        <w:rPr>
          <w:rFonts w:ascii="Times New Roman" w:hAnsi="Times New Roman"/>
          <w:b/>
          <w:sz w:val="28"/>
          <w:szCs w:val="28"/>
        </w:rPr>
        <w:lastRenderedPageBreak/>
        <w:t>6</w:t>
      </w:r>
      <w:r w:rsidR="00067376" w:rsidRPr="000B565B">
        <w:rPr>
          <w:rFonts w:ascii="Times New Roman" w:hAnsi="Times New Roman"/>
          <w:b/>
          <w:sz w:val="28"/>
          <w:szCs w:val="28"/>
        </w:rPr>
        <w:t xml:space="preserve"> </w:t>
      </w:r>
      <w:r w:rsidR="00067376" w:rsidRPr="001D29E7">
        <w:rPr>
          <w:rFonts w:ascii="Times New Roman" w:hAnsi="Times New Roman"/>
          <w:b/>
          <w:caps/>
          <w:sz w:val="28"/>
          <w:szCs w:val="28"/>
        </w:rPr>
        <w:t>Экологическая составляющая процесса бурения</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CA46CE" w:rsidRPr="000B565B" w:rsidRDefault="00067376" w:rsidP="008C7DDC">
      <w:pPr>
        <w:shd w:val="clear" w:color="auto" w:fill="FFFFFF"/>
        <w:autoSpaceDE w:val="0"/>
        <w:autoSpaceDN w:val="0"/>
        <w:adjustRightInd w:val="0"/>
        <w:spacing w:after="0" w:line="240" w:lineRule="auto"/>
        <w:ind w:firstLine="567"/>
        <w:jc w:val="both"/>
        <w:rPr>
          <w:rFonts w:ascii="Times New Roman" w:hAnsi="Times New Roman"/>
          <w:b/>
          <w:sz w:val="28"/>
          <w:szCs w:val="28"/>
        </w:rPr>
      </w:pPr>
      <w:r w:rsidRPr="000B565B">
        <w:rPr>
          <w:rFonts w:ascii="Times New Roman" w:hAnsi="Times New Roman"/>
          <w:b/>
          <w:sz w:val="28"/>
          <w:szCs w:val="28"/>
        </w:rPr>
        <w:t>6.1</w:t>
      </w:r>
      <w:r w:rsidR="00CA46CE" w:rsidRPr="000B565B">
        <w:rPr>
          <w:rFonts w:ascii="Times New Roman" w:hAnsi="Times New Roman"/>
          <w:b/>
          <w:sz w:val="28"/>
          <w:szCs w:val="28"/>
        </w:rPr>
        <w:t xml:space="preserve">Охрана природы. </w:t>
      </w:r>
    </w:p>
    <w:p w:rsidR="00067376" w:rsidRPr="000B565B" w:rsidRDefault="00067376" w:rsidP="008C7DDC">
      <w:pPr>
        <w:shd w:val="clear" w:color="auto" w:fill="FFFFFF"/>
        <w:autoSpaceDE w:val="0"/>
        <w:autoSpaceDN w:val="0"/>
        <w:adjustRightInd w:val="0"/>
        <w:spacing w:after="0" w:line="240" w:lineRule="auto"/>
        <w:ind w:firstLine="567"/>
        <w:jc w:val="both"/>
        <w:rPr>
          <w:rFonts w:ascii="Times New Roman" w:hAnsi="Times New Roman"/>
          <w:b/>
          <w:sz w:val="28"/>
          <w:szCs w:val="28"/>
        </w:rPr>
      </w:pPr>
    </w:p>
    <w:p w:rsidR="00067376" w:rsidRPr="000B565B" w:rsidRDefault="00067376"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1. Ценности гидросферы и падение ресурсо- и биогенетического потенциала биосферы</w:t>
      </w:r>
    </w:p>
    <w:p w:rsidR="00067376" w:rsidRPr="000B565B" w:rsidRDefault="00067376"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2. Комплекс мероприятий по охране окружающей среды</w:t>
      </w:r>
    </w:p>
    <w:p w:rsidR="00067376" w:rsidRPr="000B565B" w:rsidRDefault="00067376"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Производственная деятельность буровых предприятий неизбежно связана с техногенным воздействием на объекты природной среды. В силу специфических особенностей ведения горных работ процессы сооружения скважин отрицательно влияют на лито-, гидро- и биосферу. Техногенез при бурении скважин носит химико-токсический и физико-механический характер и проявляется в нарушении естественного экологического равновесия экосистем, снижении народнохозяйственной ценности гидросферы, падении ресурсо- и биогенетического потенциала биосферы и деградации отдельных компонентов приро</w:t>
      </w:r>
      <w:r w:rsidR="008C7DDC">
        <w:rPr>
          <w:rFonts w:ascii="Times New Roman" w:hAnsi="Times New Roman"/>
          <w:sz w:val="28"/>
          <w:szCs w:val="28"/>
        </w:rPr>
        <w:t>дной среды. Для предупреждения</w:t>
      </w:r>
      <w:r w:rsidRPr="000B565B">
        <w:rPr>
          <w:rFonts w:ascii="Times New Roman" w:hAnsi="Times New Roman"/>
          <w:sz w:val="28"/>
          <w:szCs w:val="28"/>
        </w:rPr>
        <w:t xml:space="preserve"> загряз</w:t>
      </w:r>
      <w:r w:rsidR="008C7DDC">
        <w:rPr>
          <w:rFonts w:ascii="Times New Roman" w:hAnsi="Times New Roman"/>
          <w:sz w:val="28"/>
          <w:szCs w:val="28"/>
        </w:rPr>
        <w:t>нения окружающей среды в</w:t>
      </w:r>
      <w:r w:rsidRPr="000B565B">
        <w:rPr>
          <w:rFonts w:ascii="Times New Roman" w:hAnsi="Times New Roman"/>
          <w:sz w:val="28"/>
          <w:szCs w:val="28"/>
        </w:rPr>
        <w:t xml:space="preserve"> проц</w:t>
      </w:r>
      <w:r w:rsidR="008C7DDC">
        <w:rPr>
          <w:rFonts w:ascii="Times New Roman" w:hAnsi="Times New Roman"/>
          <w:sz w:val="28"/>
          <w:szCs w:val="28"/>
        </w:rPr>
        <w:t xml:space="preserve">ессе строительства скважин должен разрабатываться </w:t>
      </w:r>
      <w:r w:rsidRPr="000B565B">
        <w:rPr>
          <w:rFonts w:ascii="Times New Roman" w:hAnsi="Times New Roman"/>
          <w:sz w:val="28"/>
          <w:szCs w:val="28"/>
        </w:rPr>
        <w:t xml:space="preserve">комплекс природоохранных мероприятий.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Охрана окружающей среды при строительстве скважин включает: </w:t>
      </w:r>
    </w:p>
    <w:p w:rsidR="00CA46CE" w:rsidRPr="000B565B" w:rsidRDefault="008C7DDC"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CA46CE" w:rsidRPr="000B565B">
        <w:rPr>
          <w:rFonts w:ascii="Times New Roman" w:hAnsi="Times New Roman"/>
          <w:sz w:val="28"/>
          <w:szCs w:val="28"/>
        </w:rPr>
        <w:t xml:space="preserve">защиту недр от загрязнения и рациональное использование природных минеральных ресурсов; </w:t>
      </w:r>
    </w:p>
    <w:p w:rsidR="00CA46CE" w:rsidRPr="000B565B" w:rsidRDefault="008C7DDC"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CA46CE" w:rsidRPr="000B565B">
        <w:rPr>
          <w:rFonts w:ascii="Times New Roman" w:hAnsi="Times New Roman"/>
          <w:sz w:val="28"/>
          <w:szCs w:val="28"/>
        </w:rPr>
        <w:t xml:space="preserve">защиту земной поверхности (педо-, гидро- и биосферу) и воздушного бассейна от негативного влияния техногенных факторов при бурении и разработке нефтегазовых месторождений. </w:t>
      </w:r>
    </w:p>
    <w:p w:rsidR="00CA46CE" w:rsidRPr="000B565B" w:rsidRDefault="008C7DDC"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Охрана недр – </w:t>
      </w:r>
      <w:r w:rsidR="00CA46CE" w:rsidRPr="000B565B">
        <w:rPr>
          <w:rFonts w:ascii="Times New Roman" w:hAnsi="Times New Roman"/>
          <w:sz w:val="28"/>
          <w:szCs w:val="28"/>
        </w:rPr>
        <w:t>это совокупность меропр</w:t>
      </w:r>
      <w:r>
        <w:rPr>
          <w:rFonts w:ascii="Times New Roman" w:hAnsi="Times New Roman"/>
          <w:sz w:val="28"/>
          <w:szCs w:val="28"/>
        </w:rPr>
        <w:t>иятий по наиболее</w:t>
      </w:r>
      <w:r w:rsidR="00AD5B3D">
        <w:rPr>
          <w:rFonts w:ascii="Times New Roman" w:hAnsi="Times New Roman"/>
          <w:sz w:val="28"/>
          <w:szCs w:val="28"/>
        </w:rPr>
        <w:t xml:space="preserve"> полному из</w:t>
      </w:r>
      <w:r w:rsidR="00CA46CE" w:rsidRPr="000B565B">
        <w:rPr>
          <w:rFonts w:ascii="Times New Roman" w:hAnsi="Times New Roman"/>
          <w:sz w:val="28"/>
          <w:szCs w:val="28"/>
        </w:rPr>
        <w:t>влечению полезного ископаемого или</w:t>
      </w:r>
      <w:r>
        <w:rPr>
          <w:rFonts w:ascii="Times New Roman" w:hAnsi="Times New Roman"/>
          <w:sz w:val="28"/>
          <w:szCs w:val="28"/>
        </w:rPr>
        <w:t xml:space="preserve"> максимально возможному сокраще</w:t>
      </w:r>
      <w:r w:rsidR="00CA46CE" w:rsidRPr="000B565B">
        <w:rPr>
          <w:rFonts w:ascii="Times New Roman" w:hAnsi="Times New Roman"/>
          <w:sz w:val="28"/>
          <w:szCs w:val="28"/>
        </w:rPr>
        <w:t>нию его потерь, наиболее рациональному использованию минеральных  ресурсов в народном хозяйстве, искл</w:t>
      </w:r>
      <w:r w:rsidR="00AD5B3D">
        <w:rPr>
          <w:rFonts w:ascii="Times New Roman" w:hAnsi="Times New Roman"/>
          <w:sz w:val="28"/>
          <w:szCs w:val="28"/>
        </w:rPr>
        <w:t>ючающих неоправданные потери ми</w:t>
      </w:r>
      <w:r w:rsidR="00CA46CE" w:rsidRPr="000B565B">
        <w:rPr>
          <w:rFonts w:ascii="Times New Roman" w:hAnsi="Times New Roman"/>
          <w:sz w:val="28"/>
          <w:szCs w:val="28"/>
        </w:rPr>
        <w:t xml:space="preserve">нерального сырья и топлива, а также отрицательные воздействия на природу.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Охрана земной поверхности и воздушного бассейна – это совокупность правовых, организационных, экономических и инженерных мероприятий по исключению загрязнения объектов гидро-, лито- и биосферы материалами, химреагентами, техноло</w:t>
      </w:r>
      <w:r w:rsidR="00AD5B3D">
        <w:rPr>
          <w:rFonts w:ascii="Times New Roman" w:hAnsi="Times New Roman"/>
          <w:sz w:val="28"/>
          <w:szCs w:val="28"/>
        </w:rPr>
        <w:t>гическими жидкостями, используе</w:t>
      </w:r>
      <w:r w:rsidRPr="000B565B">
        <w:rPr>
          <w:rFonts w:ascii="Times New Roman" w:hAnsi="Times New Roman"/>
          <w:sz w:val="28"/>
          <w:szCs w:val="28"/>
        </w:rPr>
        <w:t>мыми при ведении буровых работ, образующимися отходами, а также физико-механического воздействия на ко</w:t>
      </w:r>
      <w:r w:rsidR="00AD5B3D">
        <w:rPr>
          <w:rFonts w:ascii="Times New Roman" w:hAnsi="Times New Roman"/>
          <w:sz w:val="28"/>
          <w:szCs w:val="28"/>
        </w:rPr>
        <w:t>мпоненты природной среды, приво</w:t>
      </w:r>
      <w:r w:rsidRPr="000B565B">
        <w:rPr>
          <w:rFonts w:ascii="Times New Roman" w:hAnsi="Times New Roman"/>
          <w:sz w:val="28"/>
          <w:szCs w:val="28"/>
        </w:rPr>
        <w:t xml:space="preserve">дящего к нарушению нормального функционирования экосистем. Сохранение окружающей среды </w:t>
      </w:r>
      <w:r w:rsidR="00067376" w:rsidRPr="000B565B">
        <w:rPr>
          <w:rFonts w:ascii="Times New Roman" w:hAnsi="Times New Roman"/>
          <w:sz w:val="28"/>
          <w:szCs w:val="28"/>
        </w:rPr>
        <w:t>в нефтегазодобывающей промышлен</w:t>
      </w:r>
      <w:r w:rsidRPr="000B565B">
        <w:rPr>
          <w:rFonts w:ascii="Times New Roman" w:hAnsi="Times New Roman"/>
          <w:sz w:val="28"/>
          <w:szCs w:val="28"/>
        </w:rPr>
        <w:t>ности на экологически безопасном (нор</w:t>
      </w:r>
      <w:r w:rsidR="00067376" w:rsidRPr="000B565B">
        <w:rPr>
          <w:rFonts w:ascii="Times New Roman" w:hAnsi="Times New Roman"/>
          <w:sz w:val="28"/>
          <w:szCs w:val="28"/>
        </w:rPr>
        <w:t>мативном) уровне имеет свои осо</w:t>
      </w:r>
      <w:r w:rsidRPr="000B565B">
        <w:rPr>
          <w:rFonts w:ascii="Times New Roman" w:hAnsi="Times New Roman"/>
          <w:sz w:val="28"/>
          <w:szCs w:val="28"/>
        </w:rPr>
        <w:t>бенности, которые необходимо учитывать</w:t>
      </w:r>
      <w:r w:rsidR="00067376" w:rsidRPr="000B565B">
        <w:rPr>
          <w:rFonts w:ascii="Times New Roman" w:hAnsi="Times New Roman"/>
          <w:sz w:val="28"/>
          <w:szCs w:val="28"/>
        </w:rPr>
        <w:t xml:space="preserve"> при строительстве скважин, раз</w:t>
      </w:r>
      <w:r w:rsidRPr="000B565B">
        <w:rPr>
          <w:rFonts w:ascii="Times New Roman" w:hAnsi="Times New Roman"/>
          <w:sz w:val="28"/>
          <w:szCs w:val="28"/>
        </w:rPr>
        <w:t xml:space="preserve">работке и эксплуатации месторождений нефти и газа. К основным из них относятся следующие: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1) предупреждение разрушения покрова Земли и растительности при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строительстве скважин;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lastRenderedPageBreak/>
        <w:t>2) предупреждение проникновения б</w:t>
      </w:r>
      <w:r w:rsidR="00AD5B3D">
        <w:rPr>
          <w:rFonts w:ascii="Times New Roman" w:hAnsi="Times New Roman"/>
          <w:sz w:val="28"/>
          <w:szCs w:val="28"/>
        </w:rPr>
        <w:t>урового раствора (или его фильт</w:t>
      </w:r>
      <w:r w:rsidRPr="000B565B">
        <w:rPr>
          <w:rFonts w:ascii="Times New Roman" w:hAnsi="Times New Roman"/>
          <w:sz w:val="28"/>
          <w:szCs w:val="28"/>
        </w:rPr>
        <w:t>рата) в поры и трещины пластов с полезными ископаемыми. Особенно опасны гидроразрывы пластов с после</w:t>
      </w:r>
      <w:r w:rsidR="00AD5B3D">
        <w:rPr>
          <w:rFonts w:ascii="Times New Roman" w:hAnsi="Times New Roman"/>
          <w:sz w:val="28"/>
          <w:szCs w:val="28"/>
        </w:rPr>
        <w:t>дующим поглощением бурового рас</w:t>
      </w:r>
      <w:r w:rsidRPr="000B565B">
        <w:rPr>
          <w:rFonts w:ascii="Times New Roman" w:hAnsi="Times New Roman"/>
          <w:sz w:val="28"/>
          <w:szCs w:val="28"/>
        </w:rPr>
        <w:t xml:space="preserve">твора;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3) предупреждение открытых нере</w:t>
      </w:r>
      <w:r w:rsidR="00AD5B3D">
        <w:rPr>
          <w:rFonts w:ascii="Times New Roman" w:hAnsi="Times New Roman"/>
          <w:sz w:val="28"/>
          <w:szCs w:val="28"/>
        </w:rPr>
        <w:t>гулируемых газонефтеводопроявле</w:t>
      </w:r>
      <w:r w:rsidRPr="000B565B">
        <w:rPr>
          <w:rFonts w:ascii="Times New Roman" w:hAnsi="Times New Roman"/>
          <w:sz w:val="28"/>
          <w:szCs w:val="28"/>
        </w:rPr>
        <w:t xml:space="preserve">ний с целью сбережения полезных ископаемых;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4) надежное, долговечное крепление буровых скважин с совершенным разобщением пластов и предупрежден</w:t>
      </w:r>
      <w:r w:rsidR="001B198B">
        <w:rPr>
          <w:rFonts w:ascii="Times New Roman" w:hAnsi="Times New Roman"/>
          <w:sz w:val="28"/>
          <w:szCs w:val="28"/>
        </w:rPr>
        <w:t>ием поглощения тампонажного рас</w:t>
      </w:r>
      <w:r w:rsidRPr="000B565B">
        <w:rPr>
          <w:rFonts w:ascii="Times New Roman" w:hAnsi="Times New Roman"/>
          <w:sz w:val="28"/>
          <w:szCs w:val="28"/>
        </w:rPr>
        <w:t>твора или его фильтрата на глубину, большую, чем предусмотрено тех</w:t>
      </w:r>
      <w:r w:rsidR="00067376" w:rsidRPr="000B565B">
        <w:rPr>
          <w:rFonts w:ascii="Times New Roman" w:hAnsi="Times New Roman"/>
          <w:sz w:val="28"/>
          <w:szCs w:val="28"/>
        </w:rPr>
        <w:t>ноло</w:t>
      </w:r>
      <w:r w:rsidRPr="000B565B">
        <w:rPr>
          <w:rFonts w:ascii="Times New Roman" w:hAnsi="Times New Roman"/>
          <w:sz w:val="28"/>
          <w:szCs w:val="28"/>
        </w:rPr>
        <w:t xml:space="preserve">гическими соображениями;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5) предупреждение движения флюидов между пластами по любым причинам;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6) надежное тампонирование сква</w:t>
      </w:r>
      <w:r w:rsidR="001B198B">
        <w:rPr>
          <w:rFonts w:ascii="Times New Roman" w:hAnsi="Times New Roman"/>
          <w:sz w:val="28"/>
          <w:szCs w:val="28"/>
        </w:rPr>
        <w:t>жин, оказавшихся «сухими», исто</w:t>
      </w:r>
      <w:r w:rsidRPr="000B565B">
        <w:rPr>
          <w:rFonts w:ascii="Times New Roman" w:hAnsi="Times New Roman"/>
          <w:sz w:val="28"/>
          <w:szCs w:val="28"/>
        </w:rPr>
        <w:t xml:space="preserve">щившимися или аварийными, с целью предупреждения движения флюидов из пласта в пласт;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7) выполнение мероприятий, исполь</w:t>
      </w:r>
      <w:r w:rsidR="001B198B">
        <w:rPr>
          <w:rFonts w:ascii="Times New Roman" w:hAnsi="Times New Roman"/>
          <w:sz w:val="28"/>
          <w:szCs w:val="28"/>
        </w:rPr>
        <w:t>зование устройств и технологиче</w:t>
      </w:r>
      <w:r w:rsidRPr="000B565B">
        <w:rPr>
          <w:rFonts w:ascii="Times New Roman" w:hAnsi="Times New Roman"/>
          <w:sz w:val="28"/>
          <w:szCs w:val="28"/>
        </w:rPr>
        <w:t xml:space="preserve">ских процессов, предусматривающих разобщение всех пластов, а не их части, в разрезе или герметизацию только устья с целью предупреждения продвижения флюидов к дневной поверхности;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8) закачка значительных объемов различных растворов и материалов в пласты при бурении в условиях поглощений;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9) воздействие на пласты различн</w:t>
      </w:r>
      <w:r w:rsidR="00D6313B">
        <w:rPr>
          <w:rFonts w:ascii="Times New Roman" w:hAnsi="Times New Roman"/>
          <w:sz w:val="28"/>
          <w:szCs w:val="28"/>
        </w:rPr>
        <w:t>ыми методами (тепловыми, химиче</w:t>
      </w:r>
      <w:r w:rsidRPr="000B565B">
        <w:rPr>
          <w:rFonts w:ascii="Times New Roman" w:hAnsi="Times New Roman"/>
          <w:sz w:val="28"/>
          <w:szCs w:val="28"/>
        </w:rPr>
        <w:t xml:space="preserve">скими, силовыми и др.) с целью увеличения и ускорения поступления флюидов к скважине;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10) форсированные отборы флюидов из пластов;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11) закачка больших объемов воды в пласты для восстановления или поддержания пластовых давлений;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12) наличие значительного количест</w:t>
      </w:r>
      <w:r w:rsidR="00D6313B">
        <w:rPr>
          <w:rFonts w:ascii="Times New Roman" w:hAnsi="Times New Roman"/>
          <w:sz w:val="28"/>
          <w:szCs w:val="28"/>
        </w:rPr>
        <w:t>ва скважин даже в пределах одно</w:t>
      </w:r>
      <w:r w:rsidRPr="000B565B">
        <w:rPr>
          <w:rFonts w:ascii="Times New Roman" w:hAnsi="Times New Roman"/>
          <w:sz w:val="28"/>
          <w:szCs w:val="28"/>
        </w:rPr>
        <w:t xml:space="preserve">го и того же месторождения, что затрудняет контроль за всеми объектами;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13) сжигание попутного газа;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14) транспортирование нефти и газа в танкерах морем (утечки нефти и газа при этом, а также при бурении, д</w:t>
      </w:r>
      <w:r w:rsidR="00D6313B">
        <w:rPr>
          <w:rFonts w:ascii="Times New Roman" w:hAnsi="Times New Roman"/>
          <w:sz w:val="28"/>
          <w:szCs w:val="28"/>
        </w:rPr>
        <w:t>обыче и авариях способствуют за</w:t>
      </w:r>
      <w:r w:rsidRPr="000B565B">
        <w:rPr>
          <w:rFonts w:ascii="Times New Roman" w:hAnsi="Times New Roman"/>
          <w:sz w:val="28"/>
          <w:szCs w:val="28"/>
        </w:rPr>
        <w:t xml:space="preserve">грязнению окружающей среды). </w:t>
      </w:r>
    </w:p>
    <w:p w:rsidR="00CA46CE" w:rsidRPr="000B565B"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Перечисленные и многие другие п</w:t>
      </w:r>
      <w:r w:rsidR="00D6313B">
        <w:rPr>
          <w:rFonts w:ascii="Times New Roman" w:hAnsi="Times New Roman"/>
          <w:sz w:val="28"/>
          <w:szCs w:val="28"/>
        </w:rPr>
        <w:t>ричины обязывают работников неф</w:t>
      </w:r>
      <w:r w:rsidRPr="000B565B">
        <w:rPr>
          <w:rFonts w:ascii="Times New Roman" w:hAnsi="Times New Roman"/>
          <w:sz w:val="28"/>
          <w:szCs w:val="28"/>
        </w:rPr>
        <w:t>тегазовых предприятий принимать все установленные меры и предъявлять узаконенные требования для предупреждения нарушения охраны недр и загрязнения окружающей среды.</w:t>
      </w:r>
    </w:p>
    <w:p w:rsidR="00CA46CE" w:rsidRDefault="00CA46CE"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544F7B" w:rsidRDefault="00544F7B" w:rsidP="00544F7B">
      <w:pPr>
        <w:spacing w:after="0" w:line="240" w:lineRule="auto"/>
        <w:ind w:firstLine="567"/>
        <w:jc w:val="both"/>
        <w:rPr>
          <w:rFonts w:ascii="Times New Roman" w:hAnsi="Times New Roman"/>
          <w:b/>
          <w:sz w:val="26"/>
          <w:szCs w:val="26"/>
        </w:rPr>
      </w:pPr>
      <w:r>
        <w:rPr>
          <w:rFonts w:ascii="Times New Roman" w:hAnsi="Times New Roman"/>
          <w:b/>
          <w:bCs/>
          <w:sz w:val="28"/>
          <w:szCs w:val="28"/>
        </w:rPr>
        <w:t>6</w:t>
      </w:r>
      <w:r w:rsidR="00650791">
        <w:rPr>
          <w:rFonts w:ascii="Times New Roman" w:hAnsi="Times New Roman"/>
          <w:b/>
          <w:bCs/>
          <w:sz w:val="28"/>
          <w:szCs w:val="28"/>
        </w:rPr>
        <w:t>.2</w:t>
      </w:r>
      <w:r w:rsidRPr="00644677">
        <w:rPr>
          <w:rFonts w:ascii="Times New Roman" w:hAnsi="Times New Roman"/>
          <w:b/>
          <w:bCs/>
          <w:sz w:val="28"/>
          <w:szCs w:val="28"/>
        </w:rPr>
        <w:t xml:space="preserve"> </w:t>
      </w:r>
      <w:r w:rsidRPr="00644677">
        <w:rPr>
          <w:rFonts w:ascii="Times New Roman" w:hAnsi="Times New Roman"/>
          <w:b/>
          <w:color w:val="000000" w:themeColor="text1"/>
          <w:sz w:val="28"/>
          <w:szCs w:val="28"/>
        </w:rPr>
        <w:t>Мероприятия по охране окружающей среды от загрязнения</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Деятельность предприят</w:t>
      </w:r>
      <w:r>
        <w:rPr>
          <w:rFonts w:ascii="Times New Roman" w:hAnsi="Times New Roman"/>
          <w:sz w:val="28"/>
          <w:szCs w:val="28"/>
        </w:rPr>
        <w:t>ий нефтяной и газовой промышлен</w:t>
      </w:r>
      <w:r w:rsidRPr="000266AE">
        <w:rPr>
          <w:rFonts w:ascii="Times New Roman" w:hAnsi="Times New Roman"/>
          <w:sz w:val="28"/>
          <w:szCs w:val="28"/>
        </w:rPr>
        <w:t>ности неизбежно связана с т</w:t>
      </w:r>
      <w:r>
        <w:rPr>
          <w:rFonts w:ascii="Times New Roman" w:hAnsi="Times New Roman"/>
          <w:sz w:val="28"/>
          <w:szCs w:val="28"/>
        </w:rPr>
        <w:t>ехногенным воздействием техноло</w:t>
      </w:r>
      <w:r w:rsidRPr="000266AE">
        <w:rPr>
          <w:rFonts w:ascii="Times New Roman" w:hAnsi="Times New Roman"/>
          <w:sz w:val="28"/>
          <w:szCs w:val="28"/>
        </w:rPr>
        <w:t xml:space="preserve">гических процессов бурения </w:t>
      </w:r>
      <w:r>
        <w:rPr>
          <w:rFonts w:ascii="Times New Roman" w:hAnsi="Times New Roman"/>
          <w:sz w:val="28"/>
          <w:szCs w:val="28"/>
        </w:rPr>
        <w:t>и добычи на природную среду, по</w:t>
      </w:r>
      <w:r w:rsidRPr="000266AE">
        <w:rPr>
          <w:rFonts w:ascii="Times New Roman" w:hAnsi="Times New Roman"/>
          <w:sz w:val="28"/>
          <w:szCs w:val="28"/>
        </w:rPr>
        <w:t>этому вопросы охраны окружающей среды для отрасли имеют важное значение.</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Особенность такого возде</w:t>
      </w:r>
      <w:r>
        <w:rPr>
          <w:rFonts w:ascii="Times New Roman" w:hAnsi="Times New Roman"/>
          <w:sz w:val="28"/>
          <w:szCs w:val="28"/>
        </w:rPr>
        <w:t>йствия процессов бурения - высо</w:t>
      </w:r>
      <w:r w:rsidRPr="000266AE">
        <w:rPr>
          <w:rFonts w:ascii="Times New Roman" w:hAnsi="Times New Roman"/>
          <w:sz w:val="28"/>
          <w:szCs w:val="28"/>
        </w:rPr>
        <w:t>кая интенсивность и кратк</w:t>
      </w:r>
      <w:r w:rsidR="00650791">
        <w:rPr>
          <w:rFonts w:ascii="Times New Roman" w:hAnsi="Times New Roman"/>
          <w:sz w:val="28"/>
          <w:szCs w:val="28"/>
        </w:rPr>
        <w:t>овременность формирования значи</w:t>
      </w:r>
      <w:r w:rsidRPr="000266AE">
        <w:rPr>
          <w:rFonts w:ascii="Times New Roman" w:hAnsi="Times New Roman"/>
          <w:sz w:val="28"/>
          <w:szCs w:val="28"/>
        </w:rPr>
        <w:t xml:space="preserve">тельных техногенных </w:t>
      </w:r>
      <w:r w:rsidRPr="000266AE">
        <w:rPr>
          <w:rFonts w:ascii="Times New Roman" w:hAnsi="Times New Roman"/>
          <w:sz w:val="28"/>
          <w:szCs w:val="28"/>
        </w:rPr>
        <w:lastRenderedPageBreak/>
        <w:t>нагрузок на объекты гидро- и биосферы, которые нередко превышают порогов</w:t>
      </w:r>
      <w:r w:rsidR="00650791">
        <w:rPr>
          <w:rFonts w:ascii="Times New Roman" w:hAnsi="Times New Roman"/>
          <w:sz w:val="28"/>
          <w:szCs w:val="28"/>
        </w:rPr>
        <w:t>ые нагрузки, вызывая на</w:t>
      </w:r>
      <w:r w:rsidRPr="000266AE">
        <w:rPr>
          <w:rFonts w:ascii="Times New Roman" w:hAnsi="Times New Roman"/>
          <w:sz w:val="28"/>
          <w:szCs w:val="28"/>
        </w:rPr>
        <w:t>рушение экологического равно</w:t>
      </w:r>
      <w:r>
        <w:rPr>
          <w:rFonts w:ascii="Times New Roman" w:hAnsi="Times New Roman"/>
          <w:sz w:val="28"/>
          <w:szCs w:val="28"/>
        </w:rPr>
        <w:t>весия в районах бурения, а в ря</w:t>
      </w:r>
      <w:r w:rsidRPr="000266AE">
        <w:rPr>
          <w:rFonts w:ascii="Times New Roman" w:hAnsi="Times New Roman"/>
          <w:sz w:val="28"/>
          <w:szCs w:val="28"/>
        </w:rPr>
        <w:t>де случаев и деградацию отдельных компонентов природной среды.</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Среди комплекса приро</w:t>
      </w:r>
      <w:r>
        <w:rPr>
          <w:rFonts w:ascii="Times New Roman" w:hAnsi="Times New Roman"/>
          <w:sz w:val="28"/>
          <w:szCs w:val="28"/>
        </w:rPr>
        <w:t>доохранных мер важная роль отво</w:t>
      </w:r>
      <w:r w:rsidRPr="000266AE">
        <w:rPr>
          <w:rFonts w:ascii="Times New Roman" w:hAnsi="Times New Roman"/>
          <w:sz w:val="28"/>
          <w:szCs w:val="28"/>
        </w:rPr>
        <w:t>дится мероприятиям по оч</w:t>
      </w:r>
      <w:r>
        <w:rPr>
          <w:rFonts w:ascii="Times New Roman" w:hAnsi="Times New Roman"/>
          <w:sz w:val="28"/>
          <w:szCs w:val="28"/>
        </w:rPr>
        <w:t>истке, обезвреживанию и утилиза</w:t>
      </w:r>
      <w:r w:rsidRPr="000266AE">
        <w:rPr>
          <w:rFonts w:ascii="Times New Roman" w:hAnsi="Times New Roman"/>
          <w:sz w:val="28"/>
          <w:szCs w:val="28"/>
        </w:rPr>
        <w:t>ции производственно-техноло</w:t>
      </w:r>
      <w:r w:rsidR="00650791">
        <w:rPr>
          <w:rFonts w:ascii="Times New Roman" w:hAnsi="Times New Roman"/>
          <w:sz w:val="28"/>
          <w:szCs w:val="28"/>
        </w:rPr>
        <w:t>гических отходов бурения - буро</w:t>
      </w:r>
      <w:r w:rsidRPr="000266AE">
        <w:rPr>
          <w:rFonts w:ascii="Times New Roman" w:hAnsi="Times New Roman"/>
          <w:sz w:val="28"/>
          <w:szCs w:val="28"/>
        </w:rPr>
        <w:t xml:space="preserve">вых сточных вод (БСВ), отработанных буровых растворов (ОБР) и выбуренной породы или бурового шлака (БШ), поскольку они содержат в своем составе </w:t>
      </w:r>
      <w:r>
        <w:rPr>
          <w:rFonts w:ascii="Times New Roman" w:hAnsi="Times New Roman"/>
          <w:sz w:val="28"/>
          <w:szCs w:val="28"/>
        </w:rPr>
        <w:t>широкую гамму загрязнений, пред</w:t>
      </w:r>
      <w:r w:rsidRPr="000266AE">
        <w:rPr>
          <w:rFonts w:ascii="Times New Roman" w:hAnsi="Times New Roman"/>
          <w:sz w:val="28"/>
          <w:szCs w:val="28"/>
        </w:rPr>
        <w:t xml:space="preserve">ставленных применяемыми </w:t>
      </w:r>
      <w:r>
        <w:rPr>
          <w:rFonts w:ascii="Times New Roman" w:hAnsi="Times New Roman"/>
          <w:sz w:val="28"/>
          <w:szCs w:val="28"/>
        </w:rPr>
        <w:t>в бурении материалами и химичес</w:t>
      </w:r>
      <w:r w:rsidRPr="000266AE">
        <w:rPr>
          <w:rFonts w:ascii="Times New Roman" w:hAnsi="Times New Roman"/>
          <w:sz w:val="28"/>
          <w:szCs w:val="28"/>
        </w:rPr>
        <w:t>кими реагентами. Мероприятия, направленные на снижение уровня и объемов загрязнения природной среды, составляют основу экологически безопасной малоотходной технологии</w:t>
      </w:r>
      <w:r>
        <w:rPr>
          <w:rFonts w:ascii="Times New Roman" w:hAnsi="Times New Roman"/>
          <w:sz w:val="28"/>
          <w:szCs w:val="28"/>
        </w:rPr>
        <w:t xml:space="preserve"> бу</w:t>
      </w:r>
      <w:r w:rsidRPr="000266AE">
        <w:rPr>
          <w:rFonts w:ascii="Times New Roman" w:hAnsi="Times New Roman"/>
          <w:sz w:val="28"/>
          <w:szCs w:val="28"/>
        </w:rPr>
        <w:t>рения и заканчивания скважин.</w:t>
      </w:r>
    </w:p>
    <w:p w:rsidR="00544F7B" w:rsidRPr="00D91214" w:rsidRDefault="00544F7B" w:rsidP="00544F7B">
      <w:pPr>
        <w:tabs>
          <w:tab w:val="left" w:pos="490"/>
        </w:tabs>
        <w:spacing w:after="0" w:line="240" w:lineRule="auto"/>
        <w:ind w:firstLine="567"/>
        <w:jc w:val="both"/>
        <w:rPr>
          <w:rFonts w:ascii="Times New Roman" w:hAnsi="Times New Roman"/>
          <w:i/>
          <w:sz w:val="28"/>
          <w:szCs w:val="28"/>
        </w:rPr>
      </w:pPr>
      <w:bookmarkStart w:id="7" w:name="bookmark155"/>
      <w:r w:rsidRPr="00D91214">
        <w:rPr>
          <w:rFonts w:ascii="Times New Roman" w:hAnsi="Times New Roman"/>
          <w:i/>
          <w:sz w:val="28"/>
          <w:szCs w:val="28"/>
        </w:rPr>
        <w:t>Методы утилизации отработанных буровых растворов и шлама</w:t>
      </w:r>
      <w:r>
        <w:rPr>
          <w:rFonts w:ascii="Times New Roman" w:hAnsi="Times New Roman"/>
          <w:i/>
          <w:sz w:val="28"/>
          <w:szCs w:val="28"/>
        </w:rPr>
        <w:t>.</w:t>
      </w:r>
    </w:p>
    <w:bookmarkEnd w:id="7"/>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Одна из сложных пробл</w:t>
      </w:r>
      <w:r w:rsidR="00650791">
        <w:rPr>
          <w:rFonts w:ascii="Times New Roman" w:hAnsi="Times New Roman"/>
          <w:sz w:val="28"/>
          <w:szCs w:val="28"/>
        </w:rPr>
        <w:t>ем - проблема утилизации отрабо</w:t>
      </w:r>
      <w:r w:rsidRPr="000266AE">
        <w:rPr>
          <w:rFonts w:ascii="Times New Roman" w:hAnsi="Times New Roman"/>
          <w:sz w:val="28"/>
          <w:szCs w:val="28"/>
        </w:rPr>
        <w:t>танных буровых растворов и шлама и нейтрализации их вредно</w:t>
      </w:r>
      <w:r w:rsidRPr="000266AE">
        <w:rPr>
          <w:rFonts w:ascii="Times New Roman" w:hAnsi="Times New Roman"/>
          <w:sz w:val="28"/>
          <w:szCs w:val="28"/>
        </w:rPr>
        <w:softHyphen/>
        <w:t>го воздействия на объекты природной среды.</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Наиболее доступным нап</w:t>
      </w:r>
      <w:r w:rsidR="00650791">
        <w:rPr>
          <w:rFonts w:ascii="Times New Roman" w:hAnsi="Times New Roman"/>
          <w:sz w:val="28"/>
          <w:szCs w:val="28"/>
        </w:rPr>
        <w:t>равлением утилизации ОБР являет</w:t>
      </w:r>
      <w:r w:rsidRPr="000266AE">
        <w:rPr>
          <w:rFonts w:ascii="Times New Roman" w:hAnsi="Times New Roman"/>
          <w:sz w:val="28"/>
          <w:szCs w:val="28"/>
        </w:rPr>
        <w:t>ся их повторное использование для бурения новых скважин. В этой области имеется бо</w:t>
      </w:r>
      <w:r w:rsidR="00650791">
        <w:rPr>
          <w:rFonts w:ascii="Times New Roman" w:hAnsi="Times New Roman"/>
          <w:sz w:val="28"/>
          <w:szCs w:val="28"/>
        </w:rPr>
        <w:t>гатый опыт зарубежных и отечест</w:t>
      </w:r>
      <w:r w:rsidRPr="000266AE">
        <w:rPr>
          <w:rFonts w:ascii="Times New Roman" w:hAnsi="Times New Roman"/>
          <w:sz w:val="28"/>
          <w:szCs w:val="28"/>
        </w:rPr>
        <w:t>венных организаций. Этот подх</w:t>
      </w:r>
      <w:r w:rsidR="00650791">
        <w:rPr>
          <w:rFonts w:ascii="Times New Roman" w:hAnsi="Times New Roman"/>
          <w:sz w:val="28"/>
          <w:szCs w:val="28"/>
        </w:rPr>
        <w:t>од оправдан не только с экологи</w:t>
      </w:r>
      <w:r w:rsidRPr="000266AE">
        <w:rPr>
          <w:rFonts w:ascii="Times New Roman" w:hAnsi="Times New Roman"/>
          <w:sz w:val="28"/>
          <w:szCs w:val="28"/>
        </w:rPr>
        <w:t>ческой, но и с экономической т</w:t>
      </w:r>
      <w:r w:rsidR="00650791">
        <w:rPr>
          <w:rFonts w:ascii="Times New Roman" w:hAnsi="Times New Roman"/>
          <w:sz w:val="28"/>
          <w:szCs w:val="28"/>
        </w:rPr>
        <w:t>очки зрения, так как обеспечива</w:t>
      </w:r>
      <w:r w:rsidRPr="000266AE">
        <w:rPr>
          <w:rFonts w:ascii="Times New Roman" w:hAnsi="Times New Roman"/>
          <w:sz w:val="28"/>
          <w:szCs w:val="28"/>
        </w:rPr>
        <w:t>ет значительное сокращение затрат на приготовление буровых растворов. Так, фирмой “Шелл Канада” было пребурено 209 скважин, в результате чего образовалось свыше 30 тыс. м</w:t>
      </w:r>
      <w:r w:rsidRPr="000266AE">
        <w:rPr>
          <w:rFonts w:ascii="Times New Roman" w:hAnsi="Times New Roman"/>
          <w:sz w:val="28"/>
          <w:szCs w:val="28"/>
          <w:vertAlign w:val="superscript"/>
        </w:rPr>
        <w:t>3</w:t>
      </w:r>
      <w:r w:rsidRPr="000266AE">
        <w:rPr>
          <w:rFonts w:ascii="Times New Roman" w:hAnsi="Times New Roman"/>
          <w:sz w:val="28"/>
          <w:szCs w:val="28"/>
        </w:rPr>
        <w:t xml:space="preserve"> отходов бурения, основной об</w:t>
      </w:r>
      <w:r w:rsidR="00650791">
        <w:rPr>
          <w:rFonts w:ascii="Times New Roman" w:hAnsi="Times New Roman"/>
          <w:sz w:val="28"/>
          <w:szCs w:val="28"/>
        </w:rPr>
        <w:t>ъем которых составлял отработан</w:t>
      </w:r>
      <w:r w:rsidRPr="000266AE">
        <w:rPr>
          <w:rFonts w:ascii="Times New Roman" w:hAnsi="Times New Roman"/>
          <w:sz w:val="28"/>
          <w:szCs w:val="28"/>
        </w:rPr>
        <w:t>ный буровой раствор. Расчеты показали, что экономически целесообразным оказалось их повторное использование для бурения других скважин по сравнению с работами по обезвре</w:t>
      </w:r>
      <w:r w:rsidRPr="000266AE">
        <w:rPr>
          <w:rFonts w:ascii="Times New Roman" w:hAnsi="Times New Roman"/>
          <w:sz w:val="28"/>
          <w:szCs w:val="28"/>
        </w:rPr>
        <w:softHyphen/>
        <w:t>живанию таких отходов или безопасному захоронению. Для этого была разработана специальная система сбора бурового раствора и его кондиционирования. Она предусматривает ис</w:t>
      </w:r>
      <w:r w:rsidRPr="000266AE">
        <w:rPr>
          <w:rFonts w:ascii="Times New Roman" w:hAnsi="Times New Roman"/>
          <w:sz w:val="28"/>
          <w:szCs w:val="28"/>
        </w:rPr>
        <w:softHyphen/>
        <w:t>пользование комплекта металлических отстойников и емкостей, а также очистное оборудование (выбросито с крупной и малой сетками, песко- и илоотделитель и центрифуги). Уходящий в отходы буровой шлам складируется в земляных котлованах, сооруженных на территории буровой, а после окончания буре</w:t>
      </w:r>
      <w:r w:rsidRPr="000266AE">
        <w:rPr>
          <w:rFonts w:ascii="Times New Roman" w:hAnsi="Times New Roman"/>
          <w:sz w:val="28"/>
          <w:szCs w:val="28"/>
        </w:rPr>
        <w:softHyphen/>
        <w:t>ния его смешивают с глиной и захороняют в этом же амбаре. Из ОБР, не поддающихся восстановлению, отделяют водную фазу с помощью центрифуг. Всего таким образом было получено 3500 м</w:t>
      </w:r>
      <w:r w:rsidRPr="000266AE">
        <w:rPr>
          <w:rFonts w:ascii="Times New Roman" w:hAnsi="Times New Roman"/>
          <w:sz w:val="28"/>
          <w:szCs w:val="28"/>
          <w:vertAlign w:val="superscript"/>
        </w:rPr>
        <w:t>3</w:t>
      </w:r>
      <w:r w:rsidRPr="000266AE">
        <w:rPr>
          <w:rFonts w:ascii="Times New Roman" w:hAnsi="Times New Roman"/>
          <w:sz w:val="28"/>
          <w:szCs w:val="28"/>
        </w:rPr>
        <w:t xml:space="preserve"> воды. Эту воду зате</w:t>
      </w:r>
      <w:r w:rsidR="00650791">
        <w:rPr>
          <w:rFonts w:ascii="Times New Roman" w:hAnsi="Times New Roman"/>
          <w:sz w:val="28"/>
          <w:szCs w:val="28"/>
        </w:rPr>
        <w:t>м использовали для обработки ос</w:t>
      </w:r>
      <w:r w:rsidRPr="000266AE">
        <w:rPr>
          <w:rFonts w:ascii="Times New Roman" w:hAnsi="Times New Roman"/>
          <w:sz w:val="28"/>
          <w:szCs w:val="28"/>
        </w:rPr>
        <w:t>тального объема ОБР с целью придания ему нужных техноло</w:t>
      </w:r>
      <w:r w:rsidRPr="000266AE">
        <w:rPr>
          <w:rFonts w:ascii="Times New Roman" w:hAnsi="Times New Roman"/>
          <w:sz w:val="28"/>
          <w:szCs w:val="28"/>
        </w:rPr>
        <w:softHyphen/>
        <w:t>гических свойств. ОБР перевозили на другие скважины для бу</w:t>
      </w:r>
      <w:r w:rsidRPr="000266AE">
        <w:rPr>
          <w:rFonts w:ascii="Times New Roman" w:hAnsi="Times New Roman"/>
          <w:sz w:val="28"/>
          <w:szCs w:val="28"/>
        </w:rPr>
        <w:softHyphen/>
        <w:t>рения.</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В отечественной практике бурения повторное использование буровых растворов также находит широкое применение, осо</w:t>
      </w:r>
      <w:r w:rsidRPr="000266AE">
        <w:rPr>
          <w:rFonts w:ascii="Times New Roman" w:hAnsi="Times New Roman"/>
          <w:sz w:val="28"/>
          <w:szCs w:val="28"/>
        </w:rPr>
        <w:softHyphen/>
        <w:t>бенно при кустовом бурении и</w:t>
      </w:r>
      <w:r w:rsidR="00650791">
        <w:rPr>
          <w:rFonts w:ascii="Times New Roman" w:hAnsi="Times New Roman"/>
          <w:sz w:val="28"/>
          <w:szCs w:val="28"/>
        </w:rPr>
        <w:t xml:space="preserve"> в районах с развитой транспорт</w:t>
      </w:r>
      <w:r w:rsidRPr="000266AE">
        <w:rPr>
          <w:rFonts w:ascii="Times New Roman" w:hAnsi="Times New Roman"/>
          <w:sz w:val="28"/>
          <w:szCs w:val="28"/>
        </w:rPr>
        <w:t xml:space="preserve">ной сетью. Однако это важное и экологически целесообразное направление утилизации ОБР не везде осуществимо из-за специфических природно-климатических и ландшафтных </w:t>
      </w:r>
      <w:r w:rsidRPr="000266AE">
        <w:rPr>
          <w:rFonts w:ascii="Times New Roman" w:hAnsi="Times New Roman"/>
          <w:sz w:val="28"/>
          <w:szCs w:val="28"/>
        </w:rPr>
        <w:lastRenderedPageBreak/>
        <w:t>условий районов ведения буровых раб</w:t>
      </w:r>
      <w:r w:rsidR="00650791">
        <w:rPr>
          <w:rFonts w:ascii="Times New Roman" w:hAnsi="Times New Roman"/>
          <w:sz w:val="28"/>
          <w:szCs w:val="28"/>
        </w:rPr>
        <w:t>от и при значительной удаленнос</w:t>
      </w:r>
      <w:r w:rsidRPr="000266AE">
        <w:rPr>
          <w:rFonts w:ascii="Times New Roman" w:hAnsi="Times New Roman"/>
          <w:sz w:val="28"/>
          <w:szCs w:val="28"/>
        </w:rPr>
        <w:t>ти буровых друг от друга, чт</w:t>
      </w:r>
      <w:r w:rsidR="00650791">
        <w:rPr>
          <w:rFonts w:ascii="Times New Roman" w:hAnsi="Times New Roman"/>
          <w:sz w:val="28"/>
          <w:szCs w:val="28"/>
        </w:rPr>
        <w:t>о экономически невыгодно. Расче</w:t>
      </w:r>
      <w:r w:rsidRPr="000266AE">
        <w:rPr>
          <w:rFonts w:ascii="Times New Roman" w:hAnsi="Times New Roman"/>
          <w:sz w:val="28"/>
          <w:szCs w:val="28"/>
        </w:rPr>
        <w:t>ты показывают, что затрат</w:t>
      </w:r>
      <w:r w:rsidR="00650791">
        <w:rPr>
          <w:rFonts w:ascii="Times New Roman" w:hAnsi="Times New Roman"/>
          <w:sz w:val="28"/>
          <w:szCs w:val="28"/>
        </w:rPr>
        <w:t>ы на транспортировку ОБР на рас</w:t>
      </w:r>
      <w:r w:rsidRPr="000266AE">
        <w:rPr>
          <w:rFonts w:ascii="Times New Roman" w:hAnsi="Times New Roman"/>
          <w:sz w:val="28"/>
          <w:szCs w:val="28"/>
        </w:rPr>
        <w:t>стояние свыше 250 км начинают превышать стоимость раство</w:t>
      </w:r>
      <w:r w:rsidRPr="000266AE">
        <w:rPr>
          <w:rFonts w:ascii="Times New Roman" w:hAnsi="Times New Roman"/>
          <w:sz w:val="28"/>
          <w:szCs w:val="28"/>
        </w:rPr>
        <w:softHyphen/>
        <w:t>ра, приготавливаемого на месте.</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Предложен метод утилизации ОБР - регенерации активных компонентов буровых раство</w:t>
      </w:r>
      <w:r>
        <w:rPr>
          <w:rFonts w:ascii="Times New Roman" w:hAnsi="Times New Roman"/>
          <w:sz w:val="28"/>
          <w:szCs w:val="28"/>
        </w:rPr>
        <w:t>ров путем получения из него гли</w:t>
      </w:r>
      <w:r w:rsidRPr="000266AE">
        <w:rPr>
          <w:rFonts w:ascii="Times New Roman" w:hAnsi="Times New Roman"/>
          <w:sz w:val="28"/>
          <w:szCs w:val="28"/>
        </w:rPr>
        <w:t>нопорошка. Показана принципиальная возможность получения из отходов бурения глинопор</w:t>
      </w:r>
      <w:r>
        <w:rPr>
          <w:rFonts w:ascii="Times New Roman" w:hAnsi="Times New Roman"/>
          <w:sz w:val="28"/>
          <w:szCs w:val="28"/>
        </w:rPr>
        <w:t>ошка удовлетворительного качест</w:t>
      </w:r>
      <w:r w:rsidRPr="000266AE">
        <w:rPr>
          <w:rFonts w:ascii="Times New Roman" w:hAnsi="Times New Roman"/>
          <w:sz w:val="28"/>
          <w:szCs w:val="28"/>
        </w:rPr>
        <w:t>ва. Однако основной недостато</w:t>
      </w:r>
      <w:r>
        <w:rPr>
          <w:rFonts w:ascii="Times New Roman" w:hAnsi="Times New Roman"/>
          <w:sz w:val="28"/>
          <w:szCs w:val="28"/>
        </w:rPr>
        <w:t>к этого метода утилизации - зна</w:t>
      </w:r>
      <w:r w:rsidRPr="000266AE">
        <w:rPr>
          <w:rFonts w:ascii="Times New Roman" w:hAnsi="Times New Roman"/>
          <w:sz w:val="28"/>
          <w:szCs w:val="28"/>
        </w:rPr>
        <w:t>чительный расход углеводородного топлива на производство</w:t>
      </w:r>
      <w:r>
        <w:rPr>
          <w:rFonts w:ascii="Times New Roman" w:hAnsi="Times New Roman"/>
          <w:sz w:val="28"/>
          <w:szCs w:val="28"/>
        </w:rPr>
        <w:t xml:space="preserve"> </w:t>
      </w:r>
      <w:r w:rsidRPr="000266AE">
        <w:rPr>
          <w:rFonts w:ascii="Times New Roman" w:hAnsi="Times New Roman"/>
          <w:sz w:val="28"/>
          <w:szCs w:val="28"/>
        </w:rPr>
        <w:t>глинопорошка. Причем ути</w:t>
      </w:r>
      <w:r w:rsidR="00650791">
        <w:rPr>
          <w:rFonts w:ascii="Times New Roman" w:hAnsi="Times New Roman"/>
          <w:sz w:val="28"/>
          <w:szCs w:val="28"/>
        </w:rPr>
        <w:t>лизации подлежит лишь отработан</w:t>
      </w:r>
      <w:r w:rsidRPr="000266AE">
        <w:rPr>
          <w:rFonts w:ascii="Times New Roman" w:hAnsi="Times New Roman"/>
          <w:sz w:val="28"/>
          <w:szCs w:val="28"/>
        </w:rPr>
        <w:t>ный неутяжеленный глинистый буровой раствор плотностью до</w:t>
      </w:r>
      <w:r>
        <w:rPr>
          <w:rFonts w:ascii="Times New Roman" w:hAnsi="Times New Roman"/>
          <w:sz w:val="28"/>
          <w:szCs w:val="28"/>
        </w:rPr>
        <w:t xml:space="preserve"> </w:t>
      </w:r>
      <w:r w:rsidRPr="000266AE">
        <w:rPr>
          <w:rFonts w:ascii="Times New Roman" w:hAnsi="Times New Roman"/>
          <w:sz w:val="28"/>
          <w:szCs w:val="28"/>
        </w:rPr>
        <w:t>1,17-1,20 г/см</w:t>
      </w:r>
      <w:r w:rsidRPr="000266AE">
        <w:rPr>
          <w:rFonts w:ascii="Times New Roman" w:hAnsi="Times New Roman"/>
          <w:sz w:val="28"/>
          <w:szCs w:val="28"/>
          <w:vertAlign w:val="superscript"/>
        </w:rPr>
        <w:t>3</w:t>
      </w:r>
      <w:r w:rsidRPr="000266AE">
        <w:rPr>
          <w:rFonts w:ascii="Times New Roman" w:hAnsi="Times New Roman"/>
          <w:sz w:val="28"/>
          <w:szCs w:val="28"/>
        </w:rPr>
        <w:t>. Использование для этих целей распылитель</w:t>
      </w:r>
      <w:r w:rsidRPr="000266AE">
        <w:rPr>
          <w:rFonts w:ascii="Times New Roman" w:hAnsi="Times New Roman"/>
          <w:sz w:val="28"/>
          <w:szCs w:val="28"/>
        </w:rPr>
        <w:softHyphen/>
        <w:t>ных сушилок конструкции НИИстройкерамики не позволяет ориентировать промышле</w:t>
      </w:r>
      <w:r w:rsidR="00650791">
        <w:rPr>
          <w:rFonts w:ascii="Times New Roman" w:hAnsi="Times New Roman"/>
          <w:sz w:val="28"/>
          <w:szCs w:val="28"/>
        </w:rPr>
        <w:t>нную технологию получения глино</w:t>
      </w:r>
      <w:r w:rsidRPr="000266AE">
        <w:rPr>
          <w:rFonts w:ascii="Times New Roman" w:hAnsi="Times New Roman"/>
          <w:sz w:val="28"/>
          <w:szCs w:val="28"/>
        </w:rPr>
        <w:t>порошка в промысловых условиях из-за несовершенства конст</w:t>
      </w:r>
      <w:r w:rsidRPr="000266AE">
        <w:rPr>
          <w:rFonts w:ascii="Times New Roman" w:hAnsi="Times New Roman"/>
          <w:sz w:val="28"/>
          <w:szCs w:val="28"/>
        </w:rPr>
        <w:softHyphen/>
        <w:t>рукции сушилок, значительных габаритных размеров и необ</w:t>
      </w:r>
      <w:r w:rsidRPr="000266AE">
        <w:rPr>
          <w:rFonts w:ascii="Times New Roman" w:hAnsi="Times New Roman"/>
          <w:sz w:val="28"/>
          <w:szCs w:val="28"/>
        </w:rPr>
        <w:softHyphen/>
        <w:t>ходимости создания специальной системы коммуникаций для обслуживания.</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В зарубежной практике известен способ регенерации неко</w:t>
      </w:r>
      <w:r w:rsidRPr="000266AE">
        <w:rPr>
          <w:rFonts w:ascii="Times New Roman" w:hAnsi="Times New Roman"/>
          <w:sz w:val="28"/>
          <w:szCs w:val="28"/>
        </w:rPr>
        <w:softHyphen/>
        <w:t>торых химических реагентов</w:t>
      </w:r>
      <w:r w:rsidR="00650791">
        <w:rPr>
          <w:rFonts w:ascii="Times New Roman" w:hAnsi="Times New Roman"/>
          <w:sz w:val="28"/>
          <w:szCs w:val="28"/>
        </w:rPr>
        <w:t xml:space="preserve"> из отработанных буровых раство</w:t>
      </w:r>
      <w:r w:rsidRPr="000266AE">
        <w:rPr>
          <w:rFonts w:ascii="Times New Roman" w:hAnsi="Times New Roman"/>
          <w:sz w:val="28"/>
          <w:szCs w:val="28"/>
        </w:rPr>
        <w:t>ров путем обработки после</w:t>
      </w:r>
      <w:r w:rsidR="00650791">
        <w:rPr>
          <w:rFonts w:ascii="Times New Roman" w:hAnsi="Times New Roman"/>
          <w:sz w:val="28"/>
          <w:szCs w:val="28"/>
        </w:rPr>
        <w:t>днего специальными микроорганиз</w:t>
      </w:r>
      <w:r w:rsidRPr="000266AE">
        <w:rPr>
          <w:rFonts w:ascii="Times New Roman" w:hAnsi="Times New Roman"/>
          <w:sz w:val="28"/>
          <w:szCs w:val="28"/>
        </w:rPr>
        <w:t>мами и штаммами. Однако область применения его весьма огра</w:t>
      </w:r>
      <w:r w:rsidRPr="000266AE">
        <w:rPr>
          <w:rFonts w:ascii="Times New Roman" w:hAnsi="Times New Roman"/>
          <w:sz w:val="28"/>
          <w:szCs w:val="28"/>
        </w:rPr>
        <w:softHyphen/>
        <w:t>ничена из-за селективност</w:t>
      </w:r>
      <w:r w:rsidR="00650791">
        <w:rPr>
          <w:rFonts w:ascii="Times New Roman" w:hAnsi="Times New Roman"/>
          <w:sz w:val="28"/>
          <w:szCs w:val="28"/>
        </w:rPr>
        <w:t>и действия используемых микроор</w:t>
      </w:r>
      <w:r w:rsidRPr="000266AE">
        <w:rPr>
          <w:rFonts w:ascii="Times New Roman" w:hAnsi="Times New Roman"/>
          <w:sz w:val="28"/>
          <w:szCs w:val="28"/>
        </w:rPr>
        <w:t>ганизмов и высокой чувствительности их к составу утилизиру</w:t>
      </w:r>
      <w:r w:rsidRPr="000266AE">
        <w:rPr>
          <w:rFonts w:ascii="Times New Roman" w:hAnsi="Times New Roman"/>
          <w:sz w:val="28"/>
          <w:szCs w:val="28"/>
        </w:rPr>
        <w:softHyphen/>
        <w:t>емого ОБР.</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Перспективным направлением утилизации ОБР пред</w:t>
      </w:r>
      <w:r w:rsidRPr="000266AE">
        <w:rPr>
          <w:rFonts w:ascii="Times New Roman" w:hAnsi="Times New Roman"/>
          <w:sz w:val="28"/>
          <w:szCs w:val="28"/>
        </w:rPr>
        <w:softHyphen/>
        <w:t>ставляется его использование для крепления скважин. При этом возможны два варианта. По первому варианту ОБР используется в качестве добавок к известным тампо</w:t>
      </w:r>
      <w:r w:rsidRPr="000266AE">
        <w:rPr>
          <w:rFonts w:ascii="Times New Roman" w:hAnsi="Times New Roman"/>
          <w:sz w:val="28"/>
          <w:szCs w:val="28"/>
        </w:rPr>
        <w:softHyphen/>
        <w:t>нажным материалам, традиционно применяемым в практи</w:t>
      </w:r>
      <w:r w:rsidRPr="000266AE">
        <w:rPr>
          <w:rFonts w:ascii="Times New Roman" w:hAnsi="Times New Roman"/>
          <w:sz w:val="28"/>
          <w:szCs w:val="28"/>
        </w:rPr>
        <w:softHyphen/>
        <w:t>ке цементирования скважин; по второму - в качестве основ</w:t>
      </w:r>
      <w:r w:rsidRPr="000266AE">
        <w:rPr>
          <w:rFonts w:ascii="Times New Roman" w:hAnsi="Times New Roman"/>
          <w:sz w:val="28"/>
          <w:szCs w:val="28"/>
        </w:rPr>
        <w:softHyphen/>
        <w:t>ного тампонажного матери</w:t>
      </w:r>
      <w:r>
        <w:rPr>
          <w:rFonts w:ascii="Times New Roman" w:hAnsi="Times New Roman"/>
          <w:sz w:val="28"/>
          <w:szCs w:val="28"/>
        </w:rPr>
        <w:t>ала. Так, фирма “Дрессер Мэгко-</w:t>
      </w:r>
      <w:r w:rsidRPr="000266AE">
        <w:rPr>
          <w:rFonts w:ascii="Times New Roman" w:hAnsi="Times New Roman"/>
          <w:sz w:val="28"/>
          <w:szCs w:val="28"/>
        </w:rPr>
        <w:t>бэр” разработала тампонажный материал, для приготовления которого использован ОБР на водной основе, причем в соста</w:t>
      </w:r>
      <w:r w:rsidRPr="000266AE">
        <w:rPr>
          <w:rFonts w:ascii="Times New Roman" w:hAnsi="Times New Roman"/>
          <w:sz w:val="28"/>
          <w:szCs w:val="28"/>
        </w:rPr>
        <w:softHyphen/>
        <w:t>ве ОБР допускается определенное содержание нефти и нефте</w:t>
      </w:r>
      <w:r w:rsidRPr="000266AE">
        <w:rPr>
          <w:rFonts w:ascii="Times New Roman" w:hAnsi="Times New Roman"/>
          <w:sz w:val="28"/>
          <w:szCs w:val="28"/>
        </w:rPr>
        <w:softHyphen/>
        <w:t>продуктов (дизельного топлива) и утяжелителя. При этом от</w:t>
      </w:r>
      <w:r w:rsidRPr="000266AE">
        <w:rPr>
          <w:rFonts w:ascii="Times New Roman" w:hAnsi="Times New Roman"/>
          <w:sz w:val="28"/>
          <w:szCs w:val="28"/>
        </w:rPr>
        <w:softHyphen/>
        <w:t>мечается, что наличие утяжелителя играет положительную роль, так как он способствует увеличению прочности получен</w:t>
      </w:r>
      <w:r w:rsidRPr="000266AE">
        <w:rPr>
          <w:rFonts w:ascii="Times New Roman" w:hAnsi="Times New Roman"/>
          <w:sz w:val="28"/>
          <w:szCs w:val="28"/>
        </w:rPr>
        <w:softHyphen/>
        <w:t>ного тампонажного камня. К достоинствам такого материала относятся его хорошая совместимость с буровым раствором и отсутствие усадки. Тампонажный камень, твердеющий при температуре 88 °С, имел прочн</w:t>
      </w:r>
      <w:r>
        <w:rPr>
          <w:rFonts w:ascii="Times New Roman" w:hAnsi="Times New Roman"/>
          <w:sz w:val="28"/>
          <w:szCs w:val="28"/>
        </w:rPr>
        <w:t>ость на сжатие 4,9 и 6,3 МПа че</w:t>
      </w:r>
      <w:r w:rsidRPr="000266AE">
        <w:rPr>
          <w:rFonts w:ascii="Times New Roman" w:hAnsi="Times New Roman"/>
          <w:sz w:val="28"/>
          <w:szCs w:val="28"/>
        </w:rPr>
        <w:t>рез 24 и 48 ч соответственно. Испытания тампонажного матери</w:t>
      </w:r>
      <w:r w:rsidRPr="000266AE">
        <w:rPr>
          <w:rFonts w:ascii="Times New Roman" w:hAnsi="Times New Roman"/>
          <w:sz w:val="28"/>
          <w:szCs w:val="28"/>
        </w:rPr>
        <w:softHyphen/>
        <w:t>ала с добавкой ОБР на нескольких скважинах прошли успешно. Такой опыт имеется в отечественной практике. Другое направ</w:t>
      </w:r>
      <w:r w:rsidRPr="000266AE">
        <w:rPr>
          <w:rFonts w:ascii="Times New Roman" w:hAnsi="Times New Roman"/>
          <w:sz w:val="28"/>
          <w:szCs w:val="28"/>
        </w:rPr>
        <w:softHyphen/>
        <w:t xml:space="preserve">ление - разработка специальных отверждаемых глинистых растворов (ОГР), выполняющих функции тампонажного камня при креплении скважин. Для этого в качестве отвердителя предлагается использовать </w:t>
      </w:r>
      <w:r>
        <w:rPr>
          <w:rFonts w:ascii="Times New Roman" w:hAnsi="Times New Roman"/>
          <w:sz w:val="28"/>
          <w:szCs w:val="28"/>
        </w:rPr>
        <w:t>алкилрезорцины с формалином. Та</w:t>
      </w:r>
      <w:r w:rsidRPr="000266AE">
        <w:rPr>
          <w:rFonts w:ascii="Times New Roman" w:hAnsi="Times New Roman"/>
          <w:sz w:val="28"/>
          <w:szCs w:val="28"/>
        </w:rPr>
        <w:t>кой материал пригоден для крепления скваж</w:t>
      </w:r>
      <w:r>
        <w:rPr>
          <w:rFonts w:ascii="Times New Roman" w:hAnsi="Times New Roman"/>
          <w:sz w:val="28"/>
          <w:szCs w:val="28"/>
        </w:rPr>
        <w:t>ин в интервале температур 20-50</w:t>
      </w:r>
      <w:r w:rsidRPr="000266AE">
        <w:rPr>
          <w:rFonts w:ascii="Times New Roman" w:hAnsi="Times New Roman"/>
          <w:sz w:val="28"/>
          <w:szCs w:val="28"/>
        </w:rPr>
        <w:t>°С. Однако реализация этого способа сдержи</w:t>
      </w:r>
      <w:r w:rsidRPr="000266AE">
        <w:rPr>
          <w:rFonts w:ascii="Times New Roman" w:hAnsi="Times New Roman"/>
          <w:sz w:val="28"/>
          <w:szCs w:val="28"/>
        </w:rPr>
        <w:softHyphen/>
        <w:t>вается высокой токсичностью применяемых веществ, труднос</w:t>
      </w:r>
      <w:r w:rsidRPr="000266AE">
        <w:rPr>
          <w:rFonts w:ascii="Times New Roman" w:hAnsi="Times New Roman"/>
          <w:sz w:val="28"/>
          <w:szCs w:val="28"/>
        </w:rPr>
        <w:softHyphen/>
        <w:t xml:space="preserve">тью регулирования сроков </w:t>
      </w:r>
      <w:r w:rsidRPr="000266AE">
        <w:rPr>
          <w:rFonts w:ascii="Times New Roman" w:hAnsi="Times New Roman"/>
          <w:sz w:val="28"/>
          <w:szCs w:val="28"/>
        </w:rPr>
        <w:lastRenderedPageBreak/>
        <w:t>твердения буровых растворов и</w:t>
      </w:r>
      <w:r>
        <w:rPr>
          <w:rFonts w:ascii="Times New Roman" w:hAnsi="Times New Roman"/>
          <w:sz w:val="28"/>
          <w:szCs w:val="28"/>
        </w:rPr>
        <w:t xml:space="preserve"> </w:t>
      </w:r>
      <w:r w:rsidRPr="000266AE">
        <w:rPr>
          <w:rFonts w:ascii="Times New Roman" w:hAnsi="Times New Roman"/>
          <w:sz w:val="28"/>
          <w:szCs w:val="28"/>
        </w:rPr>
        <w:t>сложностью технологии обработки раствора на дневной поверх</w:t>
      </w:r>
      <w:r w:rsidRPr="000266AE">
        <w:rPr>
          <w:rFonts w:ascii="Times New Roman" w:hAnsi="Times New Roman"/>
          <w:sz w:val="28"/>
          <w:szCs w:val="28"/>
        </w:rPr>
        <w:softHyphen/>
        <w:t>ности.</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Заслуживающим вниман</w:t>
      </w:r>
      <w:r>
        <w:rPr>
          <w:rFonts w:ascii="Times New Roman" w:hAnsi="Times New Roman"/>
          <w:sz w:val="28"/>
          <w:szCs w:val="28"/>
        </w:rPr>
        <w:t>ие способом утилизации ОБР явля</w:t>
      </w:r>
      <w:r w:rsidRPr="000266AE">
        <w:rPr>
          <w:rFonts w:ascii="Times New Roman" w:hAnsi="Times New Roman"/>
          <w:sz w:val="28"/>
          <w:szCs w:val="28"/>
        </w:rPr>
        <w:t>ется их использование в ка</w:t>
      </w:r>
      <w:r>
        <w:rPr>
          <w:rFonts w:ascii="Times New Roman" w:hAnsi="Times New Roman"/>
          <w:sz w:val="28"/>
          <w:szCs w:val="28"/>
        </w:rPr>
        <w:t>честве основы удобряющих компос</w:t>
      </w:r>
      <w:r w:rsidRPr="000266AE">
        <w:rPr>
          <w:rFonts w:ascii="Times New Roman" w:hAnsi="Times New Roman"/>
          <w:sz w:val="28"/>
          <w:szCs w:val="28"/>
        </w:rPr>
        <w:t>тов и мелиорантов, предназначенных для внесения в почву при рекультивации шламовых амбаров и территории буровой, а также структурообразователя почвогрунтов. Пригодными для этих целей смогут быть лишь буровые растворы, не содержа</w:t>
      </w:r>
      <w:r w:rsidRPr="000266AE">
        <w:rPr>
          <w:rFonts w:ascii="Times New Roman" w:hAnsi="Times New Roman"/>
          <w:sz w:val="28"/>
          <w:szCs w:val="28"/>
        </w:rPr>
        <w:softHyphen/>
        <w:t>щие нефти и нефтепродуктов, хроматов и токсичных для почв минеральных солей. Наиболее целесообразно использовать та</w:t>
      </w:r>
      <w:r w:rsidRPr="000266AE">
        <w:rPr>
          <w:rFonts w:ascii="Times New Roman" w:hAnsi="Times New Roman"/>
          <w:sz w:val="28"/>
          <w:szCs w:val="28"/>
        </w:rPr>
        <w:softHyphen/>
        <w:t>кие компосты и мелиоранты для солонцовых, песчаных и супе</w:t>
      </w:r>
      <w:r w:rsidRPr="000266AE">
        <w:rPr>
          <w:rFonts w:ascii="Times New Roman" w:hAnsi="Times New Roman"/>
          <w:sz w:val="28"/>
          <w:szCs w:val="28"/>
        </w:rPr>
        <w:softHyphen/>
        <w:t>счаных почв, т.е. почв, обедненных глинистыми структурооб</w:t>
      </w:r>
      <w:r w:rsidRPr="000266AE">
        <w:rPr>
          <w:rFonts w:ascii="Times New Roman" w:hAnsi="Times New Roman"/>
          <w:sz w:val="28"/>
          <w:szCs w:val="28"/>
        </w:rPr>
        <w:softHyphen/>
        <w:t>разующими компонентами.</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Глинистые ОБР, обрабатыв</w:t>
      </w:r>
      <w:r>
        <w:rPr>
          <w:rFonts w:ascii="Times New Roman" w:hAnsi="Times New Roman"/>
          <w:sz w:val="28"/>
          <w:szCs w:val="28"/>
        </w:rPr>
        <w:t>аемые в процессе бурения гумат</w:t>
      </w:r>
      <w:r w:rsidRPr="000266AE">
        <w:rPr>
          <w:rFonts w:ascii="Times New Roman" w:hAnsi="Times New Roman"/>
          <w:sz w:val="28"/>
          <w:szCs w:val="28"/>
        </w:rPr>
        <w:t>ными реагентами, не содержащими нефти и имеющие в своем составе 2 % минеральных солей, являются хорошими структу</w:t>
      </w:r>
      <w:r w:rsidRPr="000266AE">
        <w:rPr>
          <w:rFonts w:ascii="Times New Roman" w:hAnsi="Times New Roman"/>
          <w:sz w:val="28"/>
          <w:szCs w:val="28"/>
        </w:rPr>
        <w:softHyphen/>
        <w:t>рообразующими агентами для указанных выше типов почв. На</w:t>
      </w:r>
      <w:r w:rsidRPr="000266AE">
        <w:rPr>
          <w:rFonts w:ascii="Times New Roman" w:hAnsi="Times New Roman"/>
          <w:sz w:val="28"/>
          <w:szCs w:val="28"/>
        </w:rPr>
        <w:softHyphen/>
        <w:t xml:space="preserve">иболее ярко мелиорирующий эффект ОБР проявляется при его совместном использовании </w:t>
      </w:r>
      <w:r>
        <w:rPr>
          <w:rFonts w:ascii="Times New Roman" w:hAnsi="Times New Roman"/>
          <w:sz w:val="28"/>
          <w:szCs w:val="28"/>
        </w:rPr>
        <w:t>с фосфогипсом-дигидратом. Эффек</w:t>
      </w:r>
      <w:r w:rsidRPr="000266AE">
        <w:rPr>
          <w:rFonts w:ascii="Times New Roman" w:hAnsi="Times New Roman"/>
          <w:sz w:val="28"/>
          <w:szCs w:val="28"/>
        </w:rPr>
        <w:t>тивность такого мелиоранта обусловлена содержанием в его со</w:t>
      </w:r>
      <w:r w:rsidRPr="000266AE">
        <w:rPr>
          <w:rFonts w:ascii="Times New Roman" w:hAnsi="Times New Roman"/>
          <w:sz w:val="28"/>
          <w:szCs w:val="28"/>
        </w:rPr>
        <w:softHyphen/>
        <w:t>ставе структурообразую</w:t>
      </w:r>
      <w:r>
        <w:rPr>
          <w:rFonts w:ascii="Times New Roman" w:hAnsi="Times New Roman"/>
          <w:sz w:val="28"/>
          <w:szCs w:val="28"/>
        </w:rPr>
        <w:t>щего глинистого коллоидного ком</w:t>
      </w:r>
      <w:r w:rsidRPr="000266AE">
        <w:rPr>
          <w:rFonts w:ascii="Times New Roman" w:hAnsi="Times New Roman"/>
          <w:sz w:val="28"/>
          <w:szCs w:val="28"/>
        </w:rPr>
        <w:t>плекса, рационального коли</w:t>
      </w:r>
      <w:r>
        <w:rPr>
          <w:rFonts w:ascii="Times New Roman" w:hAnsi="Times New Roman"/>
          <w:sz w:val="28"/>
          <w:szCs w:val="28"/>
        </w:rPr>
        <w:t>чества питательных для почв ком</w:t>
      </w:r>
      <w:r w:rsidRPr="000266AE">
        <w:rPr>
          <w:rFonts w:ascii="Times New Roman" w:hAnsi="Times New Roman"/>
          <w:sz w:val="28"/>
          <w:szCs w:val="28"/>
        </w:rPr>
        <w:t>понентов (гуматов калия, кальция, разлагающейся органики и др.), носителем которых служит ОБР, а также кальция, фосфо</w:t>
      </w:r>
      <w:r w:rsidRPr="000266AE">
        <w:rPr>
          <w:rFonts w:ascii="Times New Roman" w:hAnsi="Times New Roman"/>
          <w:sz w:val="28"/>
          <w:szCs w:val="28"/>
        </w:rPr>
        <w:softHyphen/>
        <w:t>ра и других микроэлем</w:t>
      </w:r>
      <w:r>
        <w:rPr>
          <w:rFonts w:ascii="Times New Roman" w:hAnsi="Times New Roman"/>
          <w:sz w:val="28"/>
          <w:szCs w:val="28"/>
        </w:rPr>
        <w:t>ентов, привносимых фосфогипсом-</w:t>
      </w:r>
      <w:r w:rsidRPr="000266AE">
        <w:rPr>
          <w:rFonts w:ascii="Times New Roman" w:hAnsi="Times New Roman"/>
          <w:sz w:val="28"/>
          <w:szCs w:val="28"/>
        </w:rPr>
        <w:t>дигидратом.</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Единственное ограничивающее условие применимости этого безусловно прогрессивного и практически доступного метода утилизации полужидких отходов бурения - состав ОБР, кото</w:t>
      </w:r>
      <w:r w:rsidRPr="000266AE">
        <w:rPr>
          <w:rFonts w:ascii="Times New Roman" w:hAnsi="Times New Roman"/>
          <w:sz w:val="28"/>
          <w:szCs w:val="28"/>
        </w:rPr>
        <w:softHyphen/>
        <w:t>рый не должен содержать вредных и токсичных для почв ком</w:t>
      </w:r>
      <w:r w:rsidRPr="000266AE">
        <w:rPr>
          <w:rFonts w:ascii="Times New Roman" w:hAnsi="Times New Roman"/>
          <w:sz w:val="28"/>
          <w:szCs w:val="28"/>
        </w:rPr>
        <w:softHyphen/>
        <w:t>понентов.</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Наиболее прогрессивное направление утилизации ОБР - их использование в качестве исходного сырья для получения из</w:t>
      </w:r>
      <w:r w:rsidRPr="000266AE">
        <w:rPr>
          <w:rFonts w:ascii="Times New Roman" w:hAnsi="Times New Roman"/>
          <w:sz w:val="28"/>
          <w:szCs w:val="28"/>
        </w:rPr>
        <w:softHyphen/>
        <w:t>делий грубой строительной керамики, в частности при произ</w:t>
      </w:r>
      <w:r w:rsidRPr="000266AE">
        <w:rPr>
          <w:rFonts w:ascii="Times New Roman" w:hAnsi="Times New Roman"/>
          <w:sz w:val="28"/>
          <w:szCs w:val="28"/>
        </w:rPr>
        <w:softHyphen/>
        <w:t>водстве керамзита и глинистого кирпича. Предпосылкой этому служит компонентный состав ОБР, основу которого составляет глина, являющаяся главным компонентом бурового раствора и находящаяся в высокодисперсном состоянии, причем глинис</w:t>
      </w:r>
      <w:r w:rsidRPr="000266AE">
        <w:rPr>
          <w:rFonts w:ascii="Times New Roman" w:hAnsi="Times New Roman"/>
          <w:sz w:val="28"/>
          <w:szCs w:val="28"/>
        </w:rPr>
        <w:softHyphen/>
        <w:t>тая фракция ОБР представлена в подавляющем большинстве случаев глиной высокого качества (бентопорошок). Кроме того, в составе ОБР содержится значительное количество органичес</w:t>
      </w:r>
      <w:r w:rsidRPr="000266AE">
        <w:rPr>
          <w:rFonts w:ascii="Times New Roman" w:hAnsi="Times New Roman"/>
          <w:sz w:val="28"/>
          <w:szCs w:val="28"/>
        </w:rPr>
        <w:softHyphen/>
        <w:t>ких веществ и нефти, наличие которых обеспечивает высокий эффект вспучивания глинистой массы при обжиге.</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Исследования подтверждают принципиальную возможность</w:t>
      </w:r>
      <w:r>
        <w:rPr>
          <w:rFonts w:ascii="Times New Roman" w:hAnsi="Times New Roman"/>
          <w:sz w:val="28"/>
          <w:szCs w:val="28"/>
        </w:rPr>
        <w:t xml:space="preserve"> </w:t>
      </w:r>
      <w:r w:rsidRPr="000266AE">
        <w:rPr>
          <w:rFonts w:ascii="Times New Roman" w:hAnsi="Times New Roman"/>
          <w:sz w:val="28"/>
          <w:szCs w:val="28"/>
        </w:rPr>
        <w:t>получения из ОБР керамзита и реальность осуществления его производства на действующих заводах без изменения сущест</w:t>
      </w:r>
      <w:r w:rsidRPr="000266AE">
        <w:rPr>
          <w:rFonts w:ascii="Times New Roman" w:hAnsi="Times New Roman"/>
          <w:sz w:val="28"/>
          <w:szCs w:val="28"/>
        </w:rPr>
        <w:softHyphen/>
        <w:t>вующей технологии.</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В лабораторных и промышленных экспериментах использо</w:t>
      </w:r>
      <w:r w:rsidRPr="000266AE">
        <w:rPr>
          <w:rFonts w:ascii="Times New Roman" w:hAnsi="Times New Roman"/>
          <w:sz w:val="28"/>
          <w:szCs w:val="28"/>
        </w:rPr>
        <w:softHyphen/>
        <w:t xml:space="preserve">вали отработанный глинистый буровой раствор, содержащий до 75-80 % глины и выбуренной породы и до 6-8 % органических веществ в виде химических реагентов и нефти. Кроме того, в его состав входит до 12 % минеральных веществ (утяжелитель - барит, карбонаты, силикат, песок и др.). Эксперименты </w:t>
      </w:r>
      <w:r w:rsidRPr="000266AE">
        <w:rPr>
          <w:rFonts w:ascii="Times New Roman" w:hAnsi="Times New Roman"/>
          <w:sz w:val="28"/>
          <w:szCs w:val="28"/>
        </w:rPr>
        <w:lastRenderedPageBreak/>
        <w:t>прово</w:t>
      </w:r>
      <w:r w:rsidRPr="000266AE">
        <w:rPr>
          <w:rFonts w:ascii="Times New Roman" w:hAnsi="Times New Roman"/>
          <w:sz w:val="28"/>
          <w:szCs w:val="28"/>
        </w:rPr>
        <w:softHyphen/>
        <w:t>дили по стандартным методикам, используемым в производстве строительной керамики. Для этого готовили исходную сырье</w:t>
      </w:r>
      <w:r w:rsidRPr="000266AE">
        <w:rPr>
          <w:rFonts w:ascii="Times New Roman" w:hAnsi="Times New Roman"/>
          <w:sz w:val="28"/>
          <w:szCs w:val="28"/>
        </w:rPr>
        <w:softHyphen/>
        <w:t>вую смесь и сформированные</w:t>
      </w:r>
      <w:r>
        <w:rPr>
          <w:rFonts w:ascii="Times New Roman" w:hAnsi="Times New Roman"/>
          <w:sz w:val="28"/>
          <w:szCs w:val="28"/>
        </w:rPr>
        <w:t xml:space="preserve"> из нее изделия (откатыши) обжи</w:t>
      </w:r>
      <w:r w:rsidRPr="000266AE">
        <w:rPr>
          <w:rFonts w:ascii="Times New Roman" w:hAnsi="Times New Roman"/>
          <w:sz w:val="28"/>
          <w:szCs w:val="28"/>
        </w:rPr>
        <w:t>гали при температуре 1100-1</w:t>
      </w:r>
      <w:r w:rsidR="00650791">
        <w:rPr>
          <w:rFonts w:ascii="Times New Roman" w:hAnsi="Times New Roman"/>
          <w:sz w:val="28"/>
          <w:szCs w:val="28"/>
        </w:rPr>
        <w:t>200 °С в печах по принятому тех</w:t>
      </w:r>
      <w:r w:rsidRPr="000266AE">
        <w:rPr>
          <w:rFonts w:ascii="Times New Roman" w:hAnsi="Times New Roman"/>
          <w:sz w:val="28"/>
          <w:szCs w:val="28"/>
        </w:rPr>
        <w:t>нологическому регламенту. Сырьевая шихта была представле</w:t>
      </w:r>
      <w:r w:rsidRPr="000266AE">
        <w:rPr>
          <w:rFonts w:ascii="Times New Roman" w:hAnsi="Times New Roman"/>
          <w:sz w:val="28"/>
          <w:szCs w:val="28"/>
        </w:rPr>
        <w:softHyphen/>
        <w:t>на как из собственно ОБР, так и из смеси карьерной глины, со</w:t>
      </w:r>
      <w:r w:rsidRPr="000266AE">
        <w:rPr>
          <w:rFonts w:ascii="Times New Roman" w:hAnsi="Times New Roman"/>
          <w:sz w:val="28"/>
          <w:szCs w:val="28"/>
        </w:rPr>
        <w:softHyphen/>
        <w:t>став которой соответствует ГОСТ 25254-82, с ОБР, взятых в различных соотношениях.</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 xml:space="preserve">Аналогичные результаты получены и при использовании ОБР в качестве добавки к традиционно применяемой карьерной глине (табл. </w:t>
      </w:r>
      <w:r>
        <w:rPr>
          <w:rFonts w:ascii="Times New Roman" w:hAnsi="Times New Roman"/>
          <w:sz w:val="28"/>
          <w:szCs w:val="28"/>
        </w:rPr>
        <w:t>6</w:t>
      </w:r>
      <w:r w:rsidRPr="000266AE">
        <w:rPr>
          <w:rFonts w:ascii="Times New Roman" w:hAnsi="Times New Roman"/>
          <w:sz w:val="28"/>
          <w:szCs w:val="28"/>
        </w:rPr>
        <w:t>.1). При этом получаемый керамзит также обладает хорошим качеством и высокими потребительскими свойствами.</w:t>
      </w:r>
    </w:p>
    <w:p w:rsidR="00544F7B" w:rsidRPr="000266AE" w:rsidRDefault="00544F7B" w:rsidP="00544F7B">
      <w:pPr>
        <w:spacing w:after="0" w:line="240" w:lineRule="auto"/>
        <w:ind w:firstLine="567"/>
        <w:jc w:val="both"/>
        <w:rPr>
          <w:rFonts w:ascii="Times New Roman" w:hAnsi="Times New Roman"/>
          <w:sz w:val="28"/>
          <w:szCs w:val="28"/>
        </w:rPr>
      </w:pPr>
      <w:r w:rsidRPr="000266AE">
        <w:rPr>
          <w:rFonts w:ascii="Times New Roman" w:hAnsi="Times New Roman"/>
          <w:sz w:val="28"/>
          <w:szCs w:val="28"/>
        </w:rPr>
        <w:t>Результаты промышленных испытаний свидетельствуют о том, что из ОБР получается керамзит высокого качества (</w:t>
      </w:r>
      <w:r>
        <w:rPr>
          <w:rFonts w:ascii="Times New Roman" w:hAnsi="Times New Roman"/>
          <w:sz w:val="28"/>
          <w:szCs w:val="28"/>
        </w:rPr>
        <w:t>табл. 6</w:t>
      </w:r>
      <w:r w:rsidRPr="000266AE">
        <w:rPr>
          <w:rFonts w:ascii="Times New Roman" w:hAnsi="Times New Roman"/>
          <w:sz w:val="28"/>
          <w:szCs w:val="28"/>
        </w:rPr>
        <w:t>.1), а производство так</w:t>
      </w:r>
      <w:r w:rsidR="00650791">
        <w:rPr>
          <w:rFonts w:ascii="Times New Roman" w:hAnsi="Times New Roman"/>
          <w:sz w:val="28"/>
          <w:szCs w:val="28"/>
        </w:rPr>
        <w:t>ого материала не требует коррек</w:t>
      </w:r>
      <w:r w:rsidRPr="000266AE">
        <w:rPr>
          <w:rFonts w:ascii="Times New Roman" w:hAnsi="Times New Roman"/>
          <w:sz w:val="28"/>
          <w:szCs w:val="28"/>
        </w:rPr>
        <w:t>тировки принятой технологии</w:t>
      </w:r>
      <w:r>
        <w:rPr>
          <w:rFonts w:ascii="Times New Roman" w:hAnsi="Times New Roman"/>
          <w:sz w:val="28"/>
          <w:szCs w:val="28"/>
        </w:rPr>
        <w:t>. При этом наиболее целесообраз</w:t>
      </w:r>
      <w:r w:rsidRPr="000266AE">
        <w:rPr>
          <w:rFonts w:ascii="Times New Roman" w:hAnsi="Times New Roman"/>
          <w:sz w:val="28"/>
          <w:szCs w:val="28"/>
        </w:rPr>
        <w:t>но ориентировать производство керамзита собственно из ОБР по “мокрому” способу, а при его использовании в качестве добавки к карьерной глине - по “сухому” или “полусухому” способу.</w:t>
      </w:r>
    </w:p>
    <w:p w:rsidR="00544F7B" w:rsidRDefault="00544F7B" w:rsidP="00544F7B">
      <w:pPr>
        <w:spacing w:after="0" w:line="240" w:lineRule="auto"/>
        <w:jc w:val="both"/>
        <w:rPr>
          <w:rFonts w:ascii="Times New Roman" w:hAnsi="Times New Roman"/>
          <w:sz w:val="28"/>
          <w:szCs w:val="28"/>
        </w:rPr>
      </w:pPr>
    </w:p>
    <w:p w:rsidR="00544F7B" w:rsidRPr="00031D63" w:rsidRDefault="00544F7B" w:rsidP="00544F7B">
      <w:pPr>
        <w:spacing w:after="0" w:line="240" w:lineRule="auto"/>
        <w:jc w:val="both"/>
        <w:rPr>
          <w:rFonts w:ascii="Times New Roman" w:hAnsi="Times New Roman"/>
          <w:sz w:val="28"/>
          <w:szCs w:val="28"/>
        </w:rPr>
      </w:pPr>
      <w:r>
        <w:rPr>
          <w:rFonts w:ascii="Times New Roman" w:hAnsi="Times New Roman"/>
          <w:sz w:val="28"/>
          <w:szCs w:val="28"/>
        </w:rPr>
        <w:t>Таблица 6</w:t>
      </w:r>
      <w:r w:rsidRPr="00031D63">
        <w:rPr>
          <w:rFonts w:ascii="Times New Roman" w:hAnsi="Times New Roman"/>
          <w:sz w:val="28"/>
          <w:szCs w:val="28"/>
        </w:rPr>
        <w:t>.1</w:t>
      </w:r>
    </w:p>
    <w:p w:rsidR="00544F7B" w:rsidRDefault="00544F7B" w:rsidP="00544F7B">
      <w:pPr>
        <w:spacing w:after="0" w:line="240" w:lineRule="auto"/>
        <w:jc w:val="both"/>
        <w:rPr>
          <w:rFonts w:ascii="Times New Roman" w:hAnsi="Times New Roman"/>
          <w:sz w:val="28"/>
          <w:szCs w:val="28"/>
          <w:lang w:val="kk-KZ"/>
        </w:rPr>
      </w:pPr>
      <w:r w:rsidRPr="00031D63">
        <w:rPr>
          <w:rFonts w:ascii="Times New Roman" w:hAnsi="Times New Roman"/>
          <w:sz w:val="28"/>
          <w:szCs w:val="28"/>
        </w:rPr>
        <w:t xml:space="preserve">Характеристика сырьевой смеси и керамзита, полученного в различных </w:t>
      </w:r>
      <w:r>
        <w:rPr>
          <w:rFonts w:ascii="Times New Roman" w:hAnsi="Times New Roman"/>
          <w:sz w:val="28"/>
          <w:szCs w:val="28"/>
          <w:lang w:val="kk-KZ"/>
        </w:rPr>
        <w:t xml:space="preserve">условиях </w:t>
      </w:r>
    </w:p>
    <w:tbl>
      <w:tblPr>
        <w:tblOverlap w:val="never"/>
        <w:tblW w:w="9621"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985"/>
        <w:gridCol w:w="1559"/>
        <w:gridCol w:w="1585"/>
        <w:gridCol w:w="1276"/>
        <w:gridCol w:w="1134"/>
        <w:gridCol w:w="1017"/>
        <w:gridCol w:w="1065"/>
      </w:tblGrid>
      <w:tr w:rsidR="00544F7B" w:rsidRPr="00031D63" w:rsidTr="00650791">
        <w:trPr>
          <w:trHeight w:val="542"/>
        </w:trPr>
        <w:tc>
          <w:tcPr>
            <w:tcW w:w="1985" w:type="dxa"/>
            <w:vMerge w:val="restart"/>
            <w:shd w:val="clear" w:color="auto" w:fill="FFFFFF"/>
          </w:tcPr>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Состав</w:t>
            </w:r>
            <w:r>
              <w:rPr>
                <w:rFonts w:ascii="Times New Roman" w:hAnsi="Times New Roman"/>
                <w:sz w:val="24"/>
                <w:szCs w:val="24"/>
              </w:rPr>
              <w:t xml:space="preserve"> </w:t>
            </w:r>
            <w:r w:rsidRPr="00031D63">
              <w:rPr>
                <w:rFonts w:ascii="Times New Roman" w:hAnsi="Times New Roman"/>
                <w:sz w:val="24"/>
                <w:szCs w:val="24"/>
              </w:rPr>
              <w:t>сырьевой</w:t>
            </w:r>
            <w:r>
              <w:rPr>
                <w:rFonts w:ascii="Times New Roman" w:hAnsi="Times New Roman"/>
                <w:sz w:val="24"/>
                <w:szCs w:val="24"/>
              </w:rPr>
              <w:t xml:space="preserve"> </w:t>
            </w:r>
            <w:r w:rsidRPr="00031D63">
              <w:rPr>
                <w:rFonts w:ascii="Times New Roman" w:hAnsi="Times New Roman"/>
                <w:sz w:val="24"/>
                <w:szCs w:val="24"/>
              </w:rPr>
              <w:t>шихты</w:t>
            </w:r>
          </w:p>
        </w:tc>
        <w:tc>
          <w:tcPr>
            <w:tcW w:w="3144" w:type="dxa"/>
            <w:gridSpan w:val="2"/>
            <w:shd w:val="clear" w:color="auto" w:fill="FFFFFF"/>
          </w:tcPr>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Технолог</w:t>
            </w:r>
            <w:r>
              <w:rPr>
                <w:rFonts w:ascii="Times New Roman" w:hAnsi="Times New Roman"/>
                <w:sz w:val="24"/>
                <w:szCs w:val="24"/>
              </w:rPr>
              <w:t>ические показатели сырьевой сме</w:t>
            </w:r>
            <w:r w:rsidRPr="00031D63">
              <w:rPr>
                <w:rFonts w:ascii="Times New Roman" w:hAnsi="Times New Roman"/>
                <w:sz w:val="24"/>
                <w:szCs w:val="24"/>
              </w:rPr>
              <w:t>си</w:t>
            </w:r>
          </w:p>
        </w:tc>
        <w:tc>
          <w:tcPr>
            <w:tcW w:w="1276" w:type="dxa"/>
            <w:vMerge w:val="restart"/>
            <w:shd w:val="clear" w:color="auto" w:fill="FFFFFF"/>
          </w:tcPr>
          <w:p w:rsidR="00544F7B" w:rsidRPr="00031D63" w:rsidRDefault="00544F7B" w:rsidP="00A12974">
            <w:pPr>
              <w:spacing w:after="0" w:line="240" w:lineRule="auto"/>
              <w:jc w:val="both"/>
              <w:rPr>
                <w:rFonts w:ascii="Times New Roman" w:hAnsi="Times New Roman"/>
                <w:sz w:val="24"/>
                <w:szCs w:val="24"/>
              </w:rPr>
            </w:pPr>
            <w:r>
              <w:rPr>
                <w:rFonts w:ascii="Times New Roman" w:hAnsi="Times New Roman"/>
                <w:sz w:val="24"/>
                <w:szCs w:val="24"/>
              </w:rPr>
              <w:t>Коэф</w:t>
            </w:r>
            <w:r w:rsidRPr="00031D63">
              <w:rPr>
                <w:rFonts w:ascii="Times New Roman" w:hAnsi="Times New Roman"/>
                <w:sz w:val="24"/>
                <w:szCs w:val="24"/>
              </w:rPr>
              <w:t>фици</w:t>
            </w:r>
            <w:r w:rsidRPr="00031D63">
              <w:rPr>
                <w:rFonts w:ascii="Times New Roman" w:hAnsi="Times New Roman"/>
                <w:sz w:val="24"/>
                <w:szCs w:val="24"/>
              </w:rPr>
              <w:softHyphen/>
              <w:t>ент вспучи</w:t>
            </w:r>
            <w:r w:rsidRPr="00031D63">
              <w:rPr>
                <w:rFonts w:ascii="Times New Roman" w:hAnsi="Times New Roman"/>
                <w:sz w:val="24"/>
                <w:szCs w:val="24"/>
              </w:rPr>
              <w:softHyphen/>
              <w:t>вания (по ГОСТ 19221-73)</w:t>
            </w:r>
          </w:p>
        </w:tc>
        <w:tc>
          <w:tcPr>
            <w:tcW w:w="3216" w:type="dxa"/>
            <w:gridSpan w:val="3"/>
            <w:shd w:val="clear" w:color="auto" w:fill="FFFFFF"/>
          </w:tcPr>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Показатели качества к</w:t>
            </w:r>
            <w:r>
              <w:rPr>
                <w:rFonts w:ascii="Times New Roman" w:hAnsi="Times New Roman"/>
                <w:sz w:val="24"/>
                <w:szCs w:val="24"/>
              </w:rPr>
              <w:t>ерамзитовой фракции размером 10-</w:t>
            </w:r>
            <w:r w:rsidRPr="00031D63">
              <w:rPr>
                <w:rFonts w:ascii="Times New Roman" w:hAnsi="Times New Roman"/>
                <w:sz w:val="24"/>
                <w:szCs w:val="24"/>
              </w:rPr>
              <w:t>20 мм</w:t>
            </w:r>
          </w:p>
        </w:tc>
      </w:tr>
      <w:tr w:rsidR="00544F7B" w:rsidRPr="00031D63" w:rsidTr="00650791">
        <w:trPr>
          <w:trHeight w:val="1200"/>
        </w:trPr>
        <w:tc>
          <w:tcPr>
            <w:tcW w:w="1985" w:type="dxa"/>
            <w:vMerge/>
            <w:shd w:val="clear" w:color="auto" w:fill="FFFFFF"/>
          </w:tcPr>
          <w:p w:rsidR="00544F7B" w:rsidRPr="00031D63" w:rsidRDefault="00544F7B" w:rsidP="00A12974">
            <w:pPr>
              <w:spacing w:after="0" w:line="240" w:lineRule="auto"/>
              <w:jc w:val="both"/>
              <w:rPr>
                <w:rFonts w:ascii="Times New Roman" w:hAnsi="Times New Roman"/>
                <w:sz w:val="24"/>
                <w:szCs w:val="24"/>
              </w:rPr>
            </w:pPr>
          </w:p>
        </w:tc>
        <w:tc>
          <w:tcPr>
            <w:tcW w:w="1559" w:type="dxa"/>
            <w:shd w:val="clear" w:color="auto" w:fill="FFFFFF"/>
          </w:tcPr>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Коэффициент конси</w:t>
            </w:r>
            <w:r>
              <w:rPr>
                <w:rFonts w:ascii="Times New Roman" w:hAnsi="Times New Roman"/>
                <w:sz w:val="24"/>
                <w:szCs w:val="24"/>
              </w:rPr>
              <w:t>-</w:t>
            </w:r>
            <w:r w:rsidRPr="00031D63">
              <w:rPr>
                <w:rFonts w:ascii="Times New Roman" w:hAnsi="Times New Roman"/>
                <w:sz w:val="24"/>
                <w:szCs w:val="24"/>
              </w:rPr>
              <w:t>стенции (по ГОСТ 2642.1- 71)</w:t>
            </w:r>
          </w:p>
        </w:tc>
        <w:tc>
          <w:tcPr>
            <w:tcW w:w="1585" w:type="dxa"/>
            <w:shd w:val="clear" w:color="auto" w:fill="FFFFFF"/>
          </w:tcPr>
          <w:p w:rsidR="00544F7B" w:rsidRPr="00031D63" w:rsidRDefault="00650791" w:rsidP="00A12974">
            <w:pPr>
              <w:spacing w:after="0" w:line="240" w:lineRule="auto"/>
              <w:jc w:val="both"/>
              <w:rPr>
                <w:rFonts w:ascii="Times New Roman" w:hAnsi="Times New Roman"/>
                <w:sz w:val="24"/>
                <w:szCs w:val="24"/>
              </w:rPr>
            </w:pPr>
            <w:r>
              <w:rPr>
                <w:rFonts w:ascii="Times New Roman" w:hAnsi="Times New Roman"/>
                <w:sz w:val="24"/>
                <w:szCs w:val="24"/>
              </w:rPr>
              <w:t>Число пластич</w:t>
            </w:r>
            <w:r w:rsidR="00544F7B" w:rsidRPr="00031D63">
              <w:rPr>
                <w:rFonts w:ascii="Times New Roman" w:hAnsi="Times New Roman"/>
                <w:sz w:val="24"/>
                <w:szCs w:val="24"/>
              </w:rPr>
              <w:t>ности (по</w:t>
            </w:r>
            <w:r w:rsidR="00544F7B">
              <w:rPr>
                <w:rFonts w:ascii="Times New Roman" w:hAnsi="Times New Roman"/>
                <w:sz w:val="24"/>
                <w:szCs w:val="24"/>
              </w:rPr>
              <w:t xml:space="preserve"> ГОСТ</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21216.10-75)</w:t>
            </w:r>
          </w:p>
        </w:tc>
        <w:tc>
          <w:tcPr>
            <w:tcW w:w="1276" w:type="dxa"/>
            <w:vMerge/>
            <w:shd w:val="clear" w:color="auto" w:fill="FFFFFF"/>
          </w:tcPr>
          <w:p w:rsidR="00544F7B" w:rsidRPr="00031D63" w:rsidRDefault="00544F7B" w:rsidP="00A12974">
            <w:pPr>
              <w:spacing w:after="0" w:line="240" w:lineRule="auto"/>
              <w:jc w:val="both"/>
              <w:rPr>
                <w:rFonts w:ascii="Times New Roman" w:hAnsi="Times New Roman"/>
                <w:sz w:val="24"/>
                <w:szCs w:val="24"/>
              </w:rPr>
            </w:pPr>
          </w:p>
        </w:tc>
        <w:tc>
          <w:tcPr>
            <w:tcW w:w="1134" w:type="dxa"/>
            <w:shd w:val="clear" w:color="auto" w:fill="FFFFFF"/>
          </w:tcPr>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На</w:t>
            </w:r>
            <w:r>
              <w:rPr>
                <w:rFonts w:ascii="Times New Roman" w:hAnsi="Times New Roman"/>
                <w:sz w:val="24"/>
                <w:szCs w:val="24"/>
              </w:rPr>
              <w:t>сыпная плот</w:t>
            </w:r>
            <w:r w:rsidRPr="00031D63">
              <w:rPr>
                <w:rFonts w:ascii="Times New Roman" w:hAnsi="Times New Roman"/>
                <w:sz w:val="24"/>
                <w:szCs w:val="24"/>
              </w:rPr>
              <w:t>ность, кг/м</w:t>
            </w:r>
            <w:r w:rsidRPr="00031D63">
              <w:rPr>
                <w:rFonts w:ascii="Times New Roman" w:hAnsi="Times New Roman"/>
                <w:sz w:val="24"/>
                <w:szCs w:val="24"/>
                <w:vertAlign w:val="superscript"/>
              </w:rPr>
              <w:t>3</w:t>
            </w:r>
            <w:r w:rsidRPr="00031D63">
              <w:rPr>
                <w:rFonts w:ascii="Times New Roman" w:hAnsi="Times New Roman"/>
                <w:sz w:val="24"/>
                <w:szCs w:val="24"/>
              </w:rPr>
              <w:t xml:space="preserve"> (по</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гост</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9758-77)</w:t>
            </w:r>
          </w:p>
        </w:tc>
        <w:tc>
          <w:tcPr>
            <w:tcW w:w="1017" w:type="dxa"/>
            <w:shd w:val="clear" w:color="auto" w:fill="FFFFFF"/>
          </w:tcPr>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Прочно</w:t>
            </w:r>
            <w:r w:rsidRPr="00031D63">
              <w:rPr>
                <w:rFonts w:ascii="Times New Roman" w:hAnsi="Times New Roman"/>
                <w:sz w:val="24"/>
                <w:szCs w:val="24"/>
              </w:rPr>
              <w:softHyphen/>
              <w:t>сть, МПа (по ГОСТ 9758-77)</w:t>
            </w:r>
          </w:p>
        </w:tc>
        <w:tc>
          <w:tcPr>
            <w:tcW w:w="1065" w:type="dxa"/>
            <w:shd w:val="clear" w:color="auto" w:fill="FFFFFF"/>
          </w:tcPr>
          <w:p w:rsidR="00544F7B" w:rsidRPr="00031D63" w:rsidRDefault="00544F7B" w:rsidP="00A12974">
            <w:pPr>
              <w:spacing w:after="0" w:line="240" w:lineRule="auto"/>
              <w:jc w:val="both"/>
              <w:rPr>
                <w:rFonts w:ascii="Times New Roman" w:hAnsi="Times New Roman"/>
                <w:sz w:val="24"/>
                <w:szCs w:val="24"/>
              </w:rPr>
            </w:pPr>
            <w:r>
              <w:rPr>
                <w:rFonts w:ascii="Times New Roman" w:hAnsi="Times New Roman"/>
                <w:sz w:val="24"/>
                <w:szCs w:val="24"/>
              </w:rPr>
              <w:t>По</w:t>
            </w:r>
            <w:r w:rsidRPr="00031D63">
              <w:rPr>
                <w:rFonts w:ascii="Times New Roman" w:hAnsi="Times New Roman"/>
                <w:sz w:val="24"/>
                <w:szCs w:val="24"/>
              </w:rPr>
              <w:t>ристость,</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w:t>
            </w:r>
          </w:p>
        </w:tc>
      </w:tr>
      <w:tr w:rsidR="00544F7B" w:rsidRPr="00031D63" w:rsidTr="00650791">
        <w:trPr>
          <w:trHeight w:val="317"/>
        </w:trPr>
        <w:tc>
          <w:tcPr>
            <w:tcW w:w="9621" w:type="dxa"/>
            <w:gridSpan w:val="7"/>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Для лабораторных условий</w:t>
            </w:r>
          </w:p>
        </w:tc>
      </w:tr>
      <w:tr w:rsidR="00544F7B" w:rsidRPr="00031D63" w:rsidTr="00650791">
        <w:trPr>
          <w:trHeight w:val="187"/>
        </w:trPr>
        <w:tc>
          <w:tcPr>
            <w:tcW w:w="1985" w:type="dxa"/>
            <w:shd w:val="clear" w:color="auto" w:fill="FFFFFF"/>
          </w:tcPr>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ОБР</w:t>
            </w:r>
          </w:p>
        </w:tc>
        <w:tc>
          <w:tcPr>
            <w:tcW w:w="1559"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0,25</w:t>
            </w:r>
          </w:p>
        </w:tc>
        <w:tc>
          <w:tcPr>
            <w:tcW w:w="158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30</w:t>
            </w:r>
          </w:p>
        </w:tc>
        <w:tc>
          <w:tcPr>
            <w:tcW w:w="1276"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1,8</w:t>
            </w:r>
          </w:p>
        </w:tc>
        <w:tc>
          <w:tcPr>
            <w:tcW w:w="1134"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280</w:t>
            </w:r>
          </w:p>
        </w:tc>
        <w:tc>
          <w:tcPr>
            <w:tcW w:w="1017"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1,9</w:t>
            </w:r>
          </w:p>
        </w:tc>
        <w:tc>
          <w:tcPr>
            <w:tcW w:w="106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94,0</w:t>
            </w:r>
          </w:p>
        </w:tc>
      </w:tr>
      <w:tr w:rsidR="00544F7B" w:rsidRPr="00031D63" w:rsidTr="00650791">
        <w:trPr>
          <w:trHeight w:val="182"/>
        </w:trPr>
        <w:tc>
          <w:tcPr>
            <w:tcW w:w="1985" w:type="dxa"/>
            <w:shd w:val="clear" w:color="auto" w:fill="FFFFFF"/>
          </w:tcPr>
          <w:p w:rsidR="00544F7B"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ОБР : карьерная</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глина =1:1</w:t>
            </w:r>
          </w:p>
        </w:tc>
        <w:tc>
          <w:tcPr>
            <w:tcW w:w="1559"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0,25</w:t>
            </w:r>
          </w:p>
        </w:tc>
        <w:tc>
          <w:tcPr>
            <w:tcW w:w="158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25</w:t>
            </w:r>
          </w:p>
        </w:tc>
        <w:tc>
          <w:tcPr>
            <w:tcW w:w="1276"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1,7</w:t>
            </w:r>
          </w:p>
        </w:tc>
        <w:tc>
          <w:tcPr>
            <w:tcW w:w="1134"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310</w:t>
            </w:r>
          </w:p>
        </w:tc>
        <w:tc>
          <w:tcPr>
            <w:tcW w:w="1017"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1,8</w:t>
            </w:r>
          </w:p>
        </w:tc>
        <w:tc>
          <w:tcPr>
            <w:tcW w:w="106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93,0</w:t>
            </w:r>
          </w:p>
        </w:tc>
      </w:tr>
      <w:tr w:rsidR="00544F7B" w:rsidRPr="00031D63" w:rsidTr="00650791">
        <w:trPr>
          <w:trHeight w:val="182"/>
        </w:trPr>
        <w:tc>
          <w:tcPr>
            <w:tcW w:w="1985" w:type="dxa"/>
            <w:shd w:val="clear" w:color="auto" w:fill="FFFFFF"/>
          </w:tcPr>
          <w:p w:rsidR="00544F7B"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ОБР : карьерная</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глина = 2:1</w:t>
            </w:r>
          </w:p>
        </w:tc>
        <w:tc>
          <w:tcPr>
            <w:tcW w:w="1559"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0,25</w:t>
            </w:r>
          </w:p>
        </w:tc>
        <w:tc>
          <w:tcPr>
            <w:tcW w:w="158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25</w:t>
            </w:r>
          </w:p>
        </w:tc>
        <w:tc>
          <w:tcPr>
            <w:tcW w:w="1276"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1,7</w:t>
            </w:r>
          </w:p>
        </w:tc>
        <w:tc>
          <w:tcPr>
            <w:tcW w:w="1134"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290</w:t>
            </w:r>
          </w:p>
        </w:tc>
        <w:tc>
          <w:tcPr>
            <w:tcW w:w="1017"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1,8</w:t>
            </w:r>
          </w:p>
        </w:tc>
        <w:tc>
          <w:tcPr>
            <w:tcW w:w="106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93,7</w:t>
            </w:r>
          </w:p>
        </w:tc>
      </w:tr>
      <w:tr w:rsidR="00544F7B" w:rsidRPr="00031D63" w:rsidTr="00650791">
        <w:trPr>
          <w:trHeight w:val="182"/>
        </w:trPr>
        <w:tc>
          <w:tcPr>
            <w:tcW w:w="1985" w:type="dxa"/>
            <w:shd w:val="clear" w:color="auto" w:fill="FFFFFF"/>
          </w:tcPr>
          <w:p w:rsidR="00544F7B"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ОБР : карьерная</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глина =1:2</w:t>
            </w:r>
          </w:p>
        </w:tc>
        <w:tc>
          <w:tcPr>
            <w:tcW w:w="1559"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0,25</w:t>
            </w:r>
          </w:p>
        </w:tc>
        <w:tc>
          <w:tcPr>
            <w:tcW w:w="158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15-25</w:t>
            </w:r>
          </w:p>
        </w:tc>
        <w:tc>
          <w:tcPr>
            <w:tcW w:w="1276"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1,7</w:t>
            </w:r>
          </w:p>
        </w:tc>
        <w:tc>
          <w:tcPr>
            <w:tcW w:w="1134"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340</w:t>
            </w:r>
          </w:p>
        </w:tc>
        <w:tc>
          <w:tcPr>
            <w:tcW w:w="1017"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1,8</w:t>
            </w:r>
          </w:p>
        </w:tc>
        <w:tc>
          <w:tcPr>
            <w:tcW w:w="106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92,2</w:t>
            </w:r>
          </w:p>
        </w:tc>
      </w:tr>
      <w:tr w:rsidR="00544F7B" w:rsidRPr="00031D63" w:rsidTr="00650791">
        <w:trPr>
          <w:trHeight w:val="240"/>
        </w:trPr>
        <w:tc>
          <w:tcPr>
            <w:tcW w:w="9621" w:type="dxa"/>
            <w:gridSpan w:val="7"/>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Для заводских условий</w:t>
            </w:r>
          </w:p>
        </w:tc>
      </w:tr>
      <w:tr w:rsidR="00544F7B" w:rsidRPr="00031D63" w:rsidTr="00650791">
        <w:trPr>
          <w:trHeight w:val="187"/>
        </w:trPr>
        <w:tc>
          <w:tcPr>
            <w:tcW w:w="1985" w:type="dxa"/>
            <w:shd w:val="clear" w:color="auto" w:fill="FFFFFF"/>
          </w:tcPr>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ОБР</w:t>
            </w:r>
          </w:p>
        </w:tc>
        <w:tc>
          <w:tcPr>
            <w:tcW w:w="1559"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0,25</w:t>
            </w:r>
          </w:p>
        </w:tc>
        <w:tc>
          <w:tcPr>
            <w:tcW w:w="158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30</w:t>
            </w:r>
          </w:p>
        </w:tc>
        <w:tc>
          <w:tcPr>
            <w:tcW w:w="1276"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1,8</w:t>
            </w:r>
          </w:p>
        </w:tc>
        <w:tc>
          <w:tcPr>
            <w:tcW w:w="1134"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300</w:t>
            </w:r>
          </w:p>
        </w:tc>
        <w:tc>
          <w:tcPr>
            <w:tcW w:w="1017"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1,8</w:t>
            </w:r>
          </w:p>
        </w:tc>
        <w:tc>
          <w:tcPr>
            <w:tcW w:w="106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91,0</w:t>
            </w:r>
          </w:p>
        </w:tc>
      </w:tr>
      <w:tr w:rsidR="00544F7B" w:rsidRPr="00031D63" w:rsidTr="00650791">
        <w:trPr>
          <w:trHeight w:val="173"/>
        </w:trPr>
        <w:tc>
          <w:tcPr>
            <w:tcW w:w="1985" w:type="dxa"/>
            <w:shd w:val="clear" w:color="auto" w:fill="FFFFFF"/>
          </w:tcPr>
          <w:p w:rsidR="00544F7B"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70 % карьерной</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глины + 30 % ОБР</w:t>
            </w:r>
          </w:p>
        </w:tc>
        <w:tc>
          <w:tcPr>
            <w:tcW w:w="1559"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0,25</w:t>
            </w:r>
          </w:p>
        </w:tc>
        <w:tc>
          <w:tcPr>
            <w:tcW w:w="158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15-25</w:t>
            </w:r>
          </w:p>
        </w:tc>
        <w:tc>
          <w:tcPr>
            <w:tcW w:w="1276"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1,6</w:t>
            </w:r>
          </w:p>
        </w:tc>
        <w:tc>
          <w:tcPr>
            <w:tcW w:w="1134"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360</w:t>
            </w:r>
          </w:p>
        </w:tc>
        <w:tc>
          <w:tcPr>
            <w:tcW w:w="1017"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1,6</w:t>
            </w:r>
          </w:p>
        </w:tc>
        <w:tc>
          <w:tcPr>
            <w:tcW w:w="1065" w:type="dxa"/>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88,2</w:t>
            </w:r>
          </w:p>
        </w:tc>
      </w:tr>
      <w:tr w:rsidR="00544F7B" w:rsidRPr="00031D63" w:rsidTr="00650791">
        <w:trPr>
          <w:trHeight w:val="173"/>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544F7B"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80 % карьерной</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глины + 20 % ОБР</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0,25</w:t>
            </w:r>
          </w:p>
        </w:tc>
        <w:tc>
          <w:tcPr>
            <w:tcW w:w="1585"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15-25</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350</w:t>
            </w:r>
          </w:p>
        </w:tc>
        <w:tc>
          <w:tcPr>
            <w:tcW w:w="1017"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1,6</w:t>
            </w:r>
          </w:p>
        </w:tc>
        <w:tc>
          <w:tcPr>
            <w:tcW w:w="1065"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89,7</w:t>
            </w:r>
          </w:p>
        </w:tc>
      </w:tr>
      <w:tr w:rsidR="00544F7B" w:rsidRPr="00031D63" w:rsidTr="00650791">
        <w:trPr>
          <w:trHeight w:val="168"/>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544F7B"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90 % карьерной</w:t>
            </w:r>
          </w:p>
          <w:p w:rsidR="00544F7B" w:rsidRPr="00031D63" w:rsidRDefault="00544F7B" w:rsidP="00A12974">
            <w:pPr>
              <w:spacing w:after="0" w:line="240" w:lineRule="auto"/>
              <w:jc w:val="both"/>
              <w:rPr>
                <w:rFonts w:ascii="Times New Roman" w:hAnsi="Times New Roman"/>
                <w:sz w:val="24"/>
                <w:szCs w:val="24"/>
              </w:rPr>
            </w:pPr>
            <w:r w:rsidRPr="00031D63">
              <w:rPr>
                <w:rFonts w:ascii="Times New Roman" w:hAnsi="Times New Roman"/>
                <w:sz w:val="24"/>
                <w:szCs w:val="24"/>
              </w:rPr>
              <w:t>глины + 10 % ОБР</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0,25</w:t>
            </w:r>
          </w:p>
        </w:tc>
        <w:tc>
          <w:tcPr>
            <w:tcW w:w="1585"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15-25</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340</w:t>
            </w:r>
          </w:p>
        </w:tc>
        <w:tc>
          <w:tcPr>
            <w:tcW w:w="1017"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1,6</w:t>
            </w:r>
          </w:p>
        </w:tc>
        <w:tc>
          <w:tcPr>
            <w:tcW w:w="1065" w:type="dxa"/>
            <w:tcBorders>
              <w:top w:val="single" w:sz="4" w:space="0" w:color="auto"/>
              <w:left w:val="single" w:sz="4" w:space="0" w:color="auto"/>
              <w:bottom w:val="single" w:sz="4" w:space="0" w:color="auto"/>
              <w:right w:val="single" w:sz="4" w:space="0" w:color="auto"/>
            </w:tcBorders>
            <w:shd w:val="clear" w:color="auto" w:fill="FFFFFF"/>
          </w:tcPr>
          <w:p w:rsidR="00544F7B" w:rsidRPr="00031D63" w:rsidRDefault="00544F7B" w:rsidP="00A12974">
            <w:pPr>
              <w:spacing w:after="0" w:line="240" w:lineRule="auto"/>
              <w:jc w:val="center"/>
              <w:rPr>
                <w:rFonts w:ascii="Times New Roman" w:hAnsi="Times New Roman"/>
                <w:sz w:val="24"/>
                <w:szCs w:val="24"/>
              </w:rPr>
            </w:pPr>
            <w:r w:rsidRPr="00031D63">
              <w:rPr>
                <w:rFonts w:ascii="Times New Roman" w:hAnsi="Times New Roman"/>
                <w:sz w:val="24"/>
                <w:szCs w:val="24"/>
              </w:rPr>
              <w:t>90,3</w:t>
            </w:r>
          </w:p>
        </w:tc>
      </w:tr>
    </w:tbl>
    <w:p w:rsidR="00650791" w:rsidRDefault="00650791" w:rsidP="00650791">
      <w:pPr>
        <w:spacing w:after="0" w:line="240" w:lineRule="auto"/>
        <w:ind w:firstLine="567"/>
        <w:jc w:val="both"/>
        <w:rPr>
          <w:rFonts w:ascii="Times New Roman" w:hAnsi="Times New Roman"/>
          <w:sz w:val="28"/>
          <w:szCs w:val="28"/>
        </w:rPr>
      </w:pPr>
    </w:p>
    <w:p w:rsidR="00650791" w:rsidRPr="006F5F16" w:rsidRDefault="00650791" w:rsidP="00650791">
      <w:pPr>
        <w:spacing w:after="0" w:line="240" w:lineRule="auto"/>
        <w:ind w:firstLine="567"/>
        <w:jc w:val="both"/>
        <w:rPr>
          <w:rFonts w:ascii="Times New Roman" w:hAnsi="Times New Roman"/>
          <w:sz w:val="28"/>
          <w:szCs w:val="28"/>
        </w:rPr>
      </w:pPr>
      <w:r w:rsidRPr="006F5F16">
        <w:rPr>
          <w:rFonts w:ascii="Times New Roman" w:hAnsi="Times New Roman"/>
          <w:sz w:val="28"/>
          <w:szCs w:val="28"/>
        </w:rPr>
        <w:lastRenderedPageBreak/>
        <w:t>Одно из интересных направлений утилизации ОБР и шлама - их использование в дорожном строительстве. Однако перспек</w:t>
      </w:r>
      <w:r w:rsidRPr="006F5F16">
        <w:rPr>
          <w:rFonts w:ascii="Times New Roman" w:hAnsi="Times New Roman"/>
          <w:sz w:val="28"/>
          <w:szCs w:val="28"/>
        </w:rPr>
        <w:softHyphen/>
        <w:t>тивность этого метода и его экономическая состоятельность еще не доказаны, так как рекомендуется использовать ОБР, содер</w:t>
      </w:r>
      <w:r w:rsidRPr="006F5F16">
        <w:rPr>
          <w:rFonts w:ascii="Times New Roman" w:hAnsi="Times New Roman"/>
          <w:sz w:val="28"/>
          <w:szCs w:val="28"/>
        </w:rPr>
        <w:softHyphen/>
        <w:t>жащий в своем составе, судя по анализу полученных данных, как безвредные, так и токсичные компоненты. Только после проведения всесторонних исследований в этой области может быть сделан окончательный вывод о практической полезности и экологической чистоте этого метода.</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Несмотря на очевидные преимущества утилизации отходов бурения, наиболее доступна их ликвидация путем захоронения. При этом практикуется захоронение ОБР и шлама в специально отведенных местах, глуб</w:t>
      </w:r>
      <w:r>
        <w:rPr>
          <w:rFonts w:ascii="Times New Roman" w:hAnsi="Times New Roman"/>
          <w:sz w:val="28"/>
          <w:szCs w:val="28"/>
        </w:rPr>
        <w:t>окозалегающих подземных горизон</w:t>
      </w:r>
      <w:r w:rsidRPr="006F5F16">
        <w:rPr>
          <w:rFonts w:ascii="Times New Roman" w:hAnsi="Times New Roman"/>
          <w:sz w:val="28"/>
          <w:szCs w:val="28"/>
        </w:rPr>
        <w:t>тах, земляных амбарах непосредственно на территории буро</w:t>
      </w:r>
      <w:r w:rsidRPr="006F5F16">
        <w:rPr>
          <w:rFonts w:ascii="Times New Roman" w:hAnsi="Times New Roman"/>
          <w:sz w:val="28"/>
          <w:szCs w:val="28"/>
        </w:rPr>
        <w:softHyphen/>
        <w:t>вой.</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Захоронение отходов бурения после заканчивания скважин в специально отведенных местах предусматривает использование для этих целей шламохран</w:t>
      </w:r>
      <w:r>
        <w:rPr>
          <w:rFonts w:ascii="Times New Roman" w:hAnsi="Times New Roman"/>
          <w:sz w:val="28"/>
          <w:szCs w:val="28"/>
        </w:rPr>
        <w:t>илищ, бросовых земель или остав</w:t>
      </w:r>
      <w:r w:rsidRPr="006F5F16">
        <w:rPr>
          <w:rFonts w:ascii="Times New Roman" w:hAnsi="Times New Roman"/>
          <w:sz w:val="28"/>
          <w:szCs w:val="28"/>
        </w:rPr>
        <w:t>шихся после разработки карь</w:t>
      </w:r>
      <w:r>
        <w:rPr>
          <w:rFonts w:ascii="Times New Roman" w:hAnsi="Times New Roman"/>
          <w:sz w:val="28"/>
          <w:szCs w:val="28"/>
        </w:rPr>
        <w:t>еров. Такое захоронение сопряже</w:t>
      </w:r>
      <w:r w:rsidRPr="006F5F16">
        <w:rPr>
          <w:rFonts w:ascii="Times New Roman" w:hAnsi="Times New Roman"/>
          <w:sz w:val="28"/>
          <w:szCs w:val="28"/>
        </w:rPr>
        <w:t>но со значительными транспортными расходами и поэтому эко</w:t>
      </w:r>
      <w:r w:rsidRPr="006F5F16">
        <w:rPr>
          <w:rFonts w:ascii="Times New Roman" w:hAnsi="Times New Roman"/>
          <w:sz w:val="28"/>
          <w:szCs w:val="28"/>
        </w:rPr>
        <w:softHyphen/>
        <w:t>номически невыгодно. Вместе с тем, захоронение отходов по этому способу - единственно возможный вариант решения при</w:t>
      </w:r>
      <w:r w:rsidRPr="006F5F16">
        <w:rPr>
          <w:rFonts w:ascii="Times New Roman" w:hAnsi="Times New Roman"/>
          <w:sz w:val="28"/>
          <w:szCs w:val="28"/>
        </w:rPr>
        <w:softHyphen/>
        <w:t>родоохранной проблемы, на</w:t>
      </w:r>
      <w:r>
        <w:rPr>
          <w:rFonts w:ascii="Times New Roman" w:hAnsi="Times New Roman"/>
          <w:sz w:val="28"/>
          <w:szCs w:val="28"/>
        </w:rPr>
        <w:t>пример, при морском бурении, бу</w:t>
      </w:r>
      <w:r w:rsidRPr="006F5F16">
        <w:rPr>
          <w:rFonts w:ascii="Times New Roman" w:hAnsi="Times New Roman"/>
          <w:sz w:val="28"/>
          <w:szCs w:val="28"/>
        </w:rPr>
        <w:t>рении в курортных и прибрежных водоох</w:t>
      </w:r>
      <w:r>
        <w:rPr>
          <w:rFonts w:ascii="Times New Roman" w:hAnsi="Times New Roman"/>
          <w:sz w:val="28"/>
          <w:szCs w:val="28"/>
        </w:rPr>
        <w:t>ранных зонах, а так</w:t>
      </w:r>
      <w:r w:rsidRPr="006F5F16">
        <w:rPr>
          <w:rFonts w:ascii="Times New Roman" w:hAnsi="Times New Roman"/>
          <w:sz w:val="28"/>
          <w:szCs w:val="28"/>
        </w:rPr>
        <w:t>же в экологически уязвимой местности.</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Недостаточно распространен и метод захоронения жидких отходов, преимущественно ОБР, в глубокозалегающие подзем</w:t>
      </w:r>
      <w:r w:rsidRPr="006F5F16">
        <w:rPr>
          <w:rFonts w:ascii="Times New Roman" w:hAnsi="Times New Roman"/>
          <w:sz w:val="28"/>
          <w:szCs w:val="28"/>
        </w:rPr>
        <w:softHyphen/>
        <w:t>ные горизонты. Он может быть реализован только при наличии в разрезе разбуриваемого месторождения соответствующих ге</w:t>
      </w:r>
      <w:r w:rsidRPr="006F5F16">
        <w:rPr>
          <w:rFonts w:ascii="Times New Roman" w:hAnsi="Times New Roman"/>
          <w:sz w:val="28"/>
          <w:szCs w:val="28"/>
        </w:rPr>
        <w:softHyphen/>
        <w:t>ологических условий, обеспечивающих безопасное захоронение таких отходов.</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Необходимое и обязательное условие при этом - наличие хо</w:t>
      </w:r>
      <w:r w:rsidRPr="006F5F16">
        <w:rPr>
          <w:rFonts w:ascii="Times New Roman" w:hAnsi="Times New Roman"/>
          <w:sz w:val="28"/>
          <w:szCs w:val="28"/>
        </w:rPr>
        <w:softHyphen/>
        <w:t>рошо экранированных водонепроницаемых пластов с высокими емкостными свойствами, не имеющих гидродинамической свя</w:t>
      </w:r>
      <w:r w:rsidRPr="006F5F16">
        <w:rPr>
          <w:rFonts w:ascii="Times New Roman" w:hAnsi="Times New Roman"/>
          <w:sz w:val="28"/>
          <w:szCs w:val="28"/>
        </w:rPr>
        <w:softHyphen/>
        <w:t>зи с другими горизонтами. Кроме того, экономически целесооб</w:t>
      </w:r>
      <w:r w:rsidRPr="006F5F16">
        <w:rPr>
          <w:rFonts w:ascii="Times New Roman" w:hAnsi="Times New Roman"/>
          <w:sz w:val="28"/>
          <w:szCs w:val="28"/>
        </w:rPr>
        <w:softHyphen/>
        <w:t>разно захоронение лишь в случае больших объемов закачки от</w:t>
      </w:r>
      <w:r w:rsidRPr="006F5F16">
        <w:rPr>
          <w:rFonts w:ascii="Times New Roman" w:hAnsi="Times New Roman"/>
          <w:sz w:val="28"/>
          <w:szCs w:val="28"/>
        </w:rPr>
        <w:softHyphen/>
        <w:t>ходов, например при кустовом бурении. Несмотря на очевид</w:t>
      </w:r>
      <w:r w:rsidRPr="006F5F16">
        <w:rPr>
          <w:rFonts w:ascii="Times New Roman" w:hAnsi="Times New Roman"/>
          <w:sz w:val="28"/>
          <w:szCs w:val="28"/>
        </w:rPr>
        <w:softHyphen/>
        <w:t>ную экологическую состоятельность такого метода ликвидации жидких отходов бурения, его техническая реализация пред</w:t>
      </w:r>
      <w:r w:rsidRPr="006F5F16">
        <w:rPr>
          <w:rFonts w:ascii="Times New Roman" w:hAnsi="Times New Roman"/>
          <w:sz w:val="28"/>
          <w:szCs w:val="28"/>
        </w:rPr>
        <w:softHyphen/>
        <w:t>ставляет определенную трудность.</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В США практикуется закачка ОБР через обсадные трубы или кольцевое пространство в глубокие пласты с соленой водой. Пресноводные и продуктивные пласты изолируются с помощью цемента или труб. Этот метод допустим при очень жестких требованиях к пласту, намеченному для приема отходов, в целях исключения возможности их проникновения в другие объекты. Стоимость такой закачки соста</w:t>
      </w:r>
      <w:r>
        <w:rPr>
          <w:rFonts w:ascii="Times New Roman" w:hAnsi="Times New Roman"/>
          <w:sz w:val="28"/>
          <w:szCs w:val="28"/>
        </w:rPr>
        <w:t xml:space="preserve">вляет 22-29 </w:t>
      </w:r>
      <w:r w:rsidRPr="006F5F16">
        <w:rPr>
          <w:rFonts w:ascii="Times New Roman" w:hAnsi="Times New Roman"/>
          <w:sz w:val="28"/>
          <w:szCs w:val="28"/>
        </w:rPr>
        <w:t>$</w:t>
      </w:r>
      <w:r>
        <w:rPr>
          <w:rFonts w:ascii="Times New Roman" w:hAnsi="Times New Roman"/>
          <w:sz w:val="28"/>
          <w:szCs w:val="28"/>
        </w:rPr>
        <w:t>/т, и, как счита</w:t>
      </w:r>
      <w:r w:rsidRPr="006F5F16">
        <w:rPr>
          <w:rFonts w:ascii="Times New Roman" w:hAnsi="Times New Roman"/>
          <w:sz w:val="28"/>
          <w:szCs w:val="28"/>
        </w:rPr>
        <w:t xml:space="preserve">ют специалисты, этот метод </w:t>
      </w:r>
      <w:r>
        <w:rPr>
          <w:rFonts w:ascii="Times New Roman" w:hAnsi="Times New Roman"/>
          <w:sz w:val="28"/>
          <w:szCs w:val="28"/>
        </w:rPr>
        <w:t>может стать одним из экономичес</w:t>
      </w:r>
      <w:r w:rsidRPr="006F5F16">
        <w:rPr>
          <w:rFonts w:ascii="Times New Roman" w:hAnsi="Times New Roman"/>
          <w:sz w:val="28"/>
          <w:szCs w:val="28"/>
        </w:rPr>
        <w:t>ки выгодных методов ликвидации отходов.</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В настоящее время в большинстве случаев практикуется за</w:t>
      </w:r>
      <w:r w:rsidRPr="006F5F16">
        <w:rPr>
          <w:rFonts w:ascii="Times New Roman" w:hAnsi="Times New Roman"/>
          <w:sz w:val="28"/>
          <w:szCs w:val="28"/>
        </w:rPr>
        <w:softHyphen/>
        <w:t>хоронение полужидкой массы</w:t>
      </w:r>
      <w:r>
        <w:rPr>
          <w:rFonts w:ascii="Times New Roman" w:hAnsi="Times New Roman"/>
          <w:sz w:val="28"/>
          <w:szCs w:val="28"/>
        </w:rPr>
        <w:t xml:space="preserve"> и нетекучего осадка непосредст</w:t>
      </w:r>
      <w:r w:rsidRPr="006F5F16">
        <w:rPr>
          <w:rFonts w:ascii="Times New Roman" w:hAnsi="Times New Roman"/>
          <w:sz w:val="28"/>
          <w:szCs w:val="28"/>
        </w:rPr>
        <w:t xml:space="preserve">венно в шламовых амбарах </w:t>
      </w:r>
      <w:r w:rsidRPr="006F5F16">
        <w:rPr>
          <w:rFonts w:ascii="Times New Roman" w:hAnsi="Times New Roman"/>
          <w:sz w:val="28"/>
          <w:szCs w:val="28"/>
        </w:rPr>
        <w:lastRenderedPageBreak/>
        <w:t>на территории буровой после пред</w:t>
      </w:r>
      <w:r w:rsidRPr="006F5F16">
        <w:rPr>
          <w:rFonts w:ascii="Times New Roman" w:hAnsi="Times New Roman"/>
          <w:sz w:val="28"/>
          <w:szCs w:val="28"/>
        </w:rPr>
        <w:softHyphen/>
        <w:t>варительного подсыхания их содержимого. Однако такое захо</w:t>
      </w:r>
      <w:r w:rsidRPr="006F5F16">
        <w:rPr>
          <w:rFonts w:ascii="Times New Roman" w:hAnsi="Times New Roman"/>
          <w:sz w:val="28"/>
          <w:szCs w:val="28"/>
        </w:rPr>
        <w:softHyphen/>
        <w:t>ронение не предотвращает загрязнения природной среды, так как содержащиеся в отходах загрязнители вследствие подвиж</w:t>
      </w:r>
      <w:r w:rsidRPr="006F5F16">
        <w:rPr>
          <w:rFonts w:ascii="Times New Roman" w:hAnsi="Times New Roman"/>
          <w:sz w:val="28"/>
          <w:szCs w:val="28"/>
        </w:rPr>
        <w:softHyphen/>
        <w:t>ности и высокой проникающей способности мигрируют в почвогрунты, вызывая в них отрицательные негативные процессы.</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Представляется неэкономичным и способ захоронения ОБР и БШ в специально отведенных местах. Существенный недоста</w:t>
      </w:r>
      <w:r w:rsidRPr="006F5F16">
        <w:rPr>
          <w:rFonts w:ascii="Times New Roman" w:hAnsi="Times New Roman"/>
          <w:sz w:val="28"/>
          <w:szCs w:val="28"/>
        </w:rPr>
        <w:softHyphen/>
        <w:t>ток указанного метода - значительные транспортные расходы на вывоз ОБР с буровой, так как такие места захоронения, как правило, находятся на большом расстоянии от буровых.</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В американской практике бурения известен и практикуется метод захоронения ОБР в земляных амбарах, стенки которых изолируются пленкой из полиэтилена или поливинилхлорида и бентонитом. Однако у нас в стране такой метод не получил должного распространения, хотя и заслуживает внимания.</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Нашел частичное применение в зарубежной практике метод разбрызгивания ОБР на пахотные земли после предваритель</w:t>
      </w:r>
      <w:r w:rsidRPr="006F5F16">
        <w:rPr>
          <w:rFonts w:ascii="Times New Roman" w:hAnsi="Times New Roman"/>
          <w:sz w:val="28"/>
          <w:szCs w:val="28"/>
        </w:rPr>
        <w:softHyphen/>
        <w:t>ной его нейтрализации. Однако использование указанного мето</w:t>
      </w:r>
      <w:r w:rsidRPr="006F5F16">
        <w:rPr>
          <w:rFonts w:ascii="Times New Roman" w:hAnsi="Times New Roman"/>
          <w:sz w:val="28"/>
          <w:szCs w:val="28"/>
        </w:rPr>
        <w:softHyphen/>
        <w:t>да ограничивается типом и системой обработки бурового раство</w:t>
      </w:r>
      <w:r w:rsidRPr="006F5F16">
        <w:rPr>
          <w:rFonts w:ascii="Times New Roman" w:hAnsi="Times New Roman"/>
          <w:sz w:val="28"/>
          <w:szCs w:val="28"/>
        </w:rPr>
        <w:softHyphen/>
        <w:t>ра.</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Анализ состояния вопроса свидетельствует о том, что захо</w:t>
      </w:r>
      <w:r w:rsidRPr="006F5F16">
        <w:rPr>
          <w:rFonts w:ascii="Times New Roman" w:hAnsi="Times New Roman"/>
          <w:sz w:val="28"/>
          <w:szCs w:val="28"/>
        </w:rPr>
        <w:softHyphen/>
        <w:t>ронение отходов бурения не решает полностью задачи защиты окружающей среды от загрязнения. Этот доступный и практи</w:t>
      </w:r>
      <w:r w:rsidRPr="006F5F16">
        <w:rPr>
          <w:rFonts w:ascii="Times New Roman" w:hAnsi="Times New Roman"/>
          <w:sz w:val="28"/>
          <w:szCs w:val="28"/>
        </w:rPr>
        <w:softHyphen/>
        <w:t>чески повсеместно используемый метод локализации отходов бурения экономически оправдан лишь при условии обезврежи</w:t>
      </w:r>
      <w:r w:rsidRPr="006F5F16">
        <w:rPr>
          <w:rFonts w:ascii="Times New Roman" w:hAnsi="Times New Roman"/>
          <w:sz w:val="28"/>
          <w:szCs w:val="28"/>
        </w:rPr>
        <w:softHyphen/>
        <w:t>вания захороняемой массы.</w:t>
      </w:r>
    </w:p>
    <w:p w:rsidR="00544F7B" w:rsidRDefault="00544F7B" w:rsidP="00544F7B">
      <w:pPr>
        <w:tabs>
          <w:tab w:val="left" w:pos="487"/>
        </w:tabs>
        <w:spacing w:after="0" w:line="240" w:lineRule="auto"/>
        <w:jc w:val="both"/>
        <w:rPr>
          <w:rFonts w:ascii="Times New Roman" w:hAnsi="Times New Roman"/>
          <w:sz w:val="28"/>
          <w:szCs w:val="28"/>
        </w:rPr>
      </w:pPr>
      <w:bookmarkStart w:id="8" w:name="bookmark156"/>
    </w:p>
    <w:p w:rsidR="00544F7B" w:rsidRPr="00D91214" w:rsidRDefault="00544F7B" w:rsidP="00544F7B">
      <w:pPr>
        <w:tabs>
          <w:tab w:val="left" w:pos="487"/>
        </w:tabs>
        <w:spacing w:after="0" w:line="240" w:lineRule="auto"/>
        <w:jc w:val="both"/>
        <w:rPr>
          <w:rFonts w:ascii="Times New Roman" w:hAnsi="Times New Roman"/>
          <w:i/>
          <w:sz w:val="28"/>
          <w:szCs w:val="28"/>
        </w:rPr>
      </w:pPr>
      <w:r w:rsidRPr="00D91214">
        <w:rPr>
          <w:rFonts w:ascii="Times New Roman" w:hAnsi="Times New Roman"/>
          <w:i/>
          <w:sz w:val="28"/>
          <w:szCs w:val="28"/>
        </w:rPr>
        <w:t>Методы обезвреживания отработанных буровых растворов и шлама</w:t>
      </w:r>
      <w:r>
        <w:rPr>
          <w:rFonts w:ascii="Times New Roman" w:hAnsi="Times New Roman"/>
          <w:i/>
          <w:sz w:val="28"/>
          <w:szCs w:val="28"/>
        </w:rPr>
        <w:t>.</w:t>
      </w:r>
    </w:p>
    <w:bookmarkEnd w:id="8"/>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В настоящее время в подавляющем большинстве случаев ОБР и буровой шлам захороняются в земляных амбарах непо</w:t>
      </w:r>
      <w:r w:rsidRPr="006F5F16">
        <w:rPr>
          <w:rFonts w:ascii="Times New Roman" w:hAnsi="Times New Roman"/>
          <w:sz w:val="28"/>
          <w:szCs w:val="28"/>
        </w:rPr>
        <w:softHyphen/>
        <w:t>средственно на территории буровой после окончания бурения скважины. Это решение не обеспечивает надежной экологичес</w:t>
      </w:r>
      <w:r w:rsidRPr="006F5F16">
        <w:rPr>
          <w:rFonts w:ascii="Times New Roman" w:hAnsi="Times New Roman"/>
          <w:sz w:val="28"/>
          <w:szCs w:val="28"/>
        </w:rPr>
        <w:softHyphen/>
        <w:t>кой защиты мест захоронения отходов. Положение еще более усугубляется тем, что такой метод требует длительного време</w:t>
      </w:r>
      <w:r w:rsidRPr="006F5F16">
        <w:rPr>
          <w:rFonts w:ascii="Times New Roman" w:hAnsi="Times New Roman"/>
          <w:sz w:val="28"/>
          <w:szCs w:val="28"/>
        </w:rPr>
        <w:softHyphen/>
        <w:t>ни ожидания подсыхания содержимого амбаров перед их за</w:t>
      </w:r>
      <w:r w:rsidRPr="006F5F16">
        <w:rPr>
          <w:rFonts w:ascii="Times New Roman" w:hAnsi="Times New Roman"/>
          <w:sz w:val="28"/>
          <w:szCs w:val="28"/>
        </w:rPr>
        <w:softHyphen/>
        <w:t>сыпкой и последующей рекультивацией, а это невыгодно в пла</w:t>
      </w:r>
      <w:r w:rsidRPr="006F5F16">
        <w:rPr>
          <w:rFonts w:ascii="Times New Roman" w:hAnsi="Times New Roman"/>
          <w:sz w:val="28"/>
          <w:szCs w:val="28"/>
        </w:rPr>
        <w:softHyphen/>
        <w:t>не рационального народнохозяйственного использования зе</w:t>
      </w:r>
      <w:r w:rsidRPr="006F5F16">
        <w:rPr>
          <w:rFonts w:ascii="Times New Roman" w:hAnsi="Times New Roman"/>
          <w:sz w:val="28"/>
          <w:szCs w:val="28"/>
        </w:rPr>
        <w:softHyphen/>
        <w:t>мель. Вместе с тем этот метод ликвидации отходов бурения наи</w:t>
      </w:r>
      <w:r w:rsidRPr="006F5F16">
        <w:rPr>
          <w:rFonts w:ascii="Times New Roman" w:hAnsi="Times New Roman"/>
          <w:sz w:val="28"/>
          <w:szCs w:val="28"/>
        </w:rPr>
        <w:softHyphen/>
        <w:t>более доступен по сравнению с другими, несмотря на безвоз</w:t>
      </w:r>
      <w:r w:rsidRPr="006F5F16">
        <w:rPr>
          <w:rFonts w:ascii="Times New Roman" w:hAnsi="Times New Roman"/>
          <w:sz w:val="28"/>
          <w:szCs w:val="28"/>
        </w:rPr>
        <w:softHyphen/>
        <w:t>вратные потери бурового раствора. Обезвреживание отходов позволяет повысить экологичность таких работ и обеспечить благоприятные условия для своевременной рекультивации от</w:t>
      </w:r>
      <w:r w:rsidRPr="006F5F16">
        <w:rPr>
          <w:rFonts w:ascii="Times New Roman" w:hAnsi="Times New Roman"/>
          <w:sz w:val="28"/>
          <w:szCs w:val="28"/>
        </w:rPr>
        <w:softHyphen/>
        <w:t>стойников с ОБР и шламом, исключив стадию длительного ожидания затвердевания их содержимого.</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Основные направления работ в области обезвреживания от</w:t>
      </w:r>
      <w:r w:rsidRPr="006F5F16">
        <w:rPr>
          <w:rFonts w:ascii="Times New Roman" w:hAnsi="Times New Roman"/>
          <w:sz w:val="28"/>
          <w:szCs w:val="28"/>
        </w:rPr>
        <w:softHyphen/>
        <w:t>ходов бурения концентрируются на физико-химической нейт</w:t>
      </w:r>
      <w:r w:rsidRPr="006F5F16">
        <w:rPr>
          <w:rFonts w:ascii="Times New Roman" w:hAnsi="Times New Roman"/>
          <w:sz w:val="28"/>
          <w:szCs w:val="28"/>
        </w:rPr>
        <w:softHyphen/>
        <w:t>рализации и отверждении ОБР и БШ. Физико-химическая ней</w:t>
      </w:r>
      <w:r w:rsidRPr="006F5F16">
        <w:rPr>
          <w:rFonts w:ascii="Times New Roman" w:hAnsi="Times New Roman"/>
          <w:sz w:val="28"/>
          <w:szCs w:val="28"/>
        </w:rPr>
        <w:softHyphen/>
        <w:t>трализация содержимого шламовых амбаров представляется привлекательным методом предотвращения загрязнения объ</w:t>
      </w:r>
      <w:r w:rsidRPr="006F5F16">
        <w:rPr>
          <w:rFonts w:ascii="Times New Roman" w:hAnsi="Times New Roman"/>
          <w:sz w:val="28"/>
          <w:szCs w:val="28"/>
        </w:rPr>
        <w:softHyphen/>
        <w:t>ектов природной среды отходами бурения. В частности, преду</w:t>
      </w:r>
      <w:r w:rsidRPr="006F5F16">
        <w:rPr>
          <w:rFonts w:ascii="Times New Roman" w:hAnsi="Times New Roman"/>
          <w:sz w:val="28"/>
          <w:szCs w:val="28"/>
        </w:rPr>
        <w:softHyphen/>
        <w:t>сматривается разделение ОБР на жидкую и твердые фазы с по</w:t>
      </w:r>
      <w:r w:rsidRPr="006F5F16">
        <w:rPr>
          <w:rFonts w:ascii="Times New Roman" w:hAnsi="Times New Roman"/>
          <w:sz w:val="28"/>
          <w:szCs w:val="28"/>
        </w:rPr>
        <w:softHyphen/>
        <w:t>следующей утилизацией жидкой части и нейтрализацией осад</w:t>
      </w:r>
      <w:r w:rsidRPr="006F5F16">
        <w:rPr>
          <w:rFonts w:ascii="Times New Roman" w:hAnsi="Times New Roman"/>
          <w:sz w:val="28"/>
          <w:szCs w:val="28"/>
        </w:rPr>
        <w:softHyphen/>
        <w:t xml:space="preserve">ка. С этой целью в США предложен </w:t>
      </w:r>
      <w:r w:rsidRPr="006F5F16">
        <w:rPr>
          <w:rFonts w:ascii="Times New Roman" w:hAnsi="Times New Roman"/>
          <w:sz w:val="28"/>
          <w:szCs w:val="28"/>
        </w:rPr>
        <w:lastRenderedPageBreak/>
        <w:t>способ разделения фаз ОБР. Для обработки используют флокулирующие добавки. Такие до</w:t>
      </w:r>
      <w:r w:rsidRPr="006F5F16">
        <w:rPr>
          <w:rFonts w:ascii="Times New Roman" w:hAnsi="Times New Roman"/>
          <w:sz w:val="28"/>
          <w:szCs w:val="28"/>
        </w:rPr>
        <w:softHyphen/>
        <w:t>бавки вызывают коагуляцию жидкой части отходов и выпаде</w:t>
      </w:r>
      <w:r w:rsidRPr="006F5F16">
        <w:rPr>
          <w:rFonts w:ascii="Times New Roman" w:hAnsi="Times New Roman"/>
          <w:sz w:val="28"/>
          <w:szCs w:val="28"/>
        </w:rPr>
        <w:softHyphen/>
        <w:t>ние твердой фазы в осадок. После удаления из амбара осветлен</w:t>
      </w:r>
      <w:r w:rsidRPr="006F5F16">
        <w:rPr>
          <w:rFonts w:ascii="Times New Roman" w:hAnsi="Times New Roman"/>
          <w:sz w:val="28"/>
          <w:szCs w:val="28"/>
        </w:rPr>
        <w:softHyphen/>
        <w:t>ной воды оставшаяся масса вновь обрабатывается флокулянтом, и так продолжается до тех пор, пока вся основная часть воды не будет удалена из жидких отходов.</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Один из методов - это метод разделения фаз ОБР с использо</w:t>
      </w:r>
      <w:r w:rsidRPr="006F5F16">
        <w:rPr>
          <w:rFonts w:ascii="Times New Roman" w:hAnsi="Times New Roman"/>
          <w:sz w:val="28"/>
          <w:szCs w:val="28"/>
        </w:rPr>
        <w:softHyphen/>
        <w:t>ванием сульфата алюминия и специальных флокулирующих агентов. Отделившаяся вода направляется для технических нужд бурения или приготовления нового бурового раствора. Вода отделяется с помощью декантирующей центрифуги, а оставшаяся часть ОБР направляются на фильтр-пресс, на котором происходит дальнейшее обезвоживание массы. Полученный шлам содержит до 30 % влаги и считается безвредным и затем сбрасывается в шламовый амбар для захоронения.</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Наиболее перспективным представляется использование пе</w:t>
      </w:r>
      <w:r w:rsidRPr="006F5F16">
        <w:rPr>
          <w:rFonts w:ascii="Times New Roman" w:hAnsi="Times New Roman"/>
          <w:sz w:val="28"/>
          <w:szCs w:val="28"/>
        </w:rPr>
        <w:softHyphen/>
        <w:t>редвижных блочных установок для обработки отходов бурения. Так, фирма “ЭсТиБи Индастриз” разработала установку для непрерывной очистки отработанных буровых растворов - “Тэссфорд”. Она состоит из блока двигателя, приемной емкости с мешалкой для хранения бурового раствора, погружного насо</w:t>
      </w:r>
      <w:r w:rsidRPr="006F5F16">
        <w:rPr>
          <w:rFonts w:ascii="Times New Roman" w:hAnsi="Times New Roman"/>
          <w:sz w:val="28"/>
          <w:szCs w:val="28"/>
        </w:rPr>
        <w:softHyphen/>
        <w:t>са, электроприводного устройства для</w:t>
      </w:r>
      <w:r>
        <w:rPr>
          <w:rFonts w:ascii="Times New Roman" w:hAnsi="Times New Roman"/>
          <w:sz w:val="28"/>
          <w:szCs w:val="28"/>
        </w:rPr>
        <w:t xml:space="preserve"> перекачки дегидратиро</w:t>
      </w:r>
      <w:r w:rsidRPr="006F5F16">
        <w:rPr>
          <w:rFonts w:ascii="Times New Roman" w:hAnsi="Times New Roman"/>
          <w:sz w:val="28"/>
          <w:szCs w:val="28"/>
        </w:rPr>
        <w:t>ванного бурового раствора и</w:t>
      </w:r>
      <w:r>
        <w:rPr>
          <w:rFonts w:ascii="Times New Roman" w:hAnsi="Times New Roman"/>
          <w:sz w:val="28"/>
          <w:szCs w:val="28"/>
        </w:rPr>
        <w:t xml:space="preserve"> в случае необходимости дополни</w:t>
      </w:r>
      <w:r w:rsidRPr="006F5F16">
        <w:rPr>
          <w:rFonts w:ascii="Times New Roman" w:hAnsi="Times New Roman"/>
          <w:sz w:val="28"/>
          <w:szCs w:val="28"/>
        </w:rPr>
        <w:t>тельного узла для физико-химической обработки воды. Производительность установки составляет до 10 м</w:t>
      </w:r>
      <w:r w:rsidRPr="006F5F16">
        <w:rPr>
          <w:rFonts w:ascii="Times New Roman" w:hAnsi="Times New Roman"/>
          <w:sz w:val="28"/>
          <w:szCs w:val="28"/>
          <w:vertAlign w:val="superscript"/>
        </w:rPr>
        <w:t>3</w:t>
      </w:r>
      <w:r w:rsidRPr="006F5F16">
        <w:rPr>
          <w:rFonts w:ascii="Times New Roman" w:hAnsi="Times New Roman"/>
          <w:sz w:val="28"/>
          <w:szCs w:val="28"/>
        </w:rPr>
        <w:t>/ч. Имеются и дру</w:t>
      </w:r>
      <w:r w:rsidRPr="006F5F16">
        <w:rPr>
          <w:rFonts w:ascii="Times New Roman" w:hAnsi="Times New Roman"/>
          <w:sz w:val="28"/>
          <w:szCs w:val="28"/>
        </w:rPr>
        <w:softHyphen/>
        <w:t>гие разработки, обеспечивающие глубокое обезвреживание от</w:t>
      </w:r>
      <w:r w:rsidRPr="006F5F16">
        <w:rPr>
          <w:rFonts w:ascii="Times New Roman" w:hAnsi="Times New Roman"/>
          <w:sz w:val="28"/>
          <w:szCs w:val="28"/>
        </w:rPr>
        <w:softHyphen/>
        <w:t>ходов бурения.</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Заслуживает внимания способ ликвидации шламовых амба</w:t>
      </w:r>
      <w:r w:rsidRPr="006F5F16">
        <w:rPr>
          <w:rFonts w:ascii="Times New Roman" w:hAnsi="Times New Roman"/>
          <w:sz w:val="28"/>
          <w:szCs w:val="28"/>
        </w:rPr>
        <w:softHyphen/>
        <w:t>ров методом расслоения ОБР на загущенную и осветленные фа</w:t>
      </w:r>
      <w:r w:rsidRPr="006F5F16">
        <w:rPr>
          <w:rFonts w:ascii="Times New Roman" w:hAnsi="Times New Roman"/>
          <w:sz w:val="28"/>
          <w:szCs w:val="28"/>
        </w:rPr>
        <w:softHyphen/>
        <w:t>зы с последующим отверждением верхней части осадка после удаления осветленной воды. Он реализуется следующим обра</w:t>
      </w:r>
      <w:r w:rsidRPr="006F5F16">
        <w:rPr>
          <w:rFonts w:ascii="Times New Roman" w:hAnsi="Times New Roman"/>
          <w:sz w:val="28"/>
          <w:szCs w:val="28"/>
        </w:rPr>
        <w:softHyphen/>
        <w:t>зом. В амбар с ОБР вводят коагулянт из расчета 1,5 кг на 1 м</w:t>
      </w:r>
      <w:r w:rsidRPr="006F5F16">
        <w:rPr>
          <w:rFonts w:ascii="Times New Roman" w:hAnsi="Times New Roman"/>
          <w:sz w:val="28"/>
          <w:szCs w:val="28"/>
          <w:vertAlign w:val="superscript"/>
        </w:rPr>
        <w:t>3</w:t>
      </w:r>
      <w:r w:rsidRPr="006F5F16">
        <w:rPr>
          <w:rFonts w:ascii="Times New Roman" w:hAnsi="Times New Roman"/>
          <w:sz w:val="28"/>
          <w:szCs w:val="28"/>
        </w:rPr>
        <w:t xml:space="preserve"> жидкой фазы. В указанном амбаре содержится примерно 50 % жидкой фазы. Коагулянт вводят при активном смешении его с ОБР с помощью цементировочного агрегата в течение 1,5-2,0 ч. Затем ОБР отстаивается в течение 1 сут. После отстоя осветлен</w:t>
      </w:r>
      <w:r w:rsidRPr="006F5F16">
        <w:rPr>
          <w:rFonts w:ascii="Times New Roman" w:hAnsi="Times New Roman"/>
          <w:sz w:val="28"/>
          <w:szCs w:val="28"/>
        </w:rPr>
        <w:softHyphen/>
        <w:t>ную воду откачивают на технологические нужды. Подвижную часть загущенного осадка буровым насосом откачивают из ам</w:t>
      </w:r>
      <w:r w:rsidRPr="006F5F16">
        <w:rPr>
          <w:rFonts w:ascii="Times New Roman" w:hAnsi="Times New Roman"/>
          <w:sz w:val="28"/>
          <w:szCs w:val="28"/>
        </w:rPr>
        <w:softHyphen/>
        <w:t>бара и смешивают с вяжущим, например, с цементом из расчета 0,8 т на 1 м</w:t>
      </w:r>
      <w:r w:rsidRPr="006F5F16">
        <w:rPr>
          <w:rFonts w:ascii="Times New Roman" w:hAnsi="Times New Roman"/>
          <w:sz w:val="28"/>
          <w:szCs w:val="28"/>
          <w:vertAlign w:val="superscript"/>
        </w:rPr>
        <w:t>3</w:t>
      </w:r>
      <w:r w:rsidRPr="006F5F16">
        <w:rPr>
          <w:rFonts w:ascii="Times New Roman" w:hAnsi="Times New Roman"/>
          <w:sz w:val="28"/>
          <w:szCs w:val="28"/>
        </w:rPr>
        <w:t xml:space="preserve"> подвижной части загущенного осадка. Полученную смесь вводят в амбар и равномерно распределяют по поверхнос</w:t>
      </w:r>
      <w:r w:rsidRPr="006F5F16">
        <w:rPr>
          <w:rFonts w:ascii="Times New Roman" w:hAnsi="Times New Roman"/>
          <w:sz w:val="28"/>
          <w:szCs w:val="28"/>
        </w:rPr>
        <w:softHyphen/>
        <w:t>ти придонной неподвижной части загущенного осадка. Отверж</w:t>
      </w:r>
      <w:r w:rsidRPr="006F5F16">
        <w:rPr>
          <w:rFonts w:ascii="Times New Roman" w:hAnsi="Times New Roman"/>
          <w:sz w:val="28"/>
          <w:szCs w:val="28"/>
        </w:rPr>
        <w:softHyphen/>
        <w:t>дение поверхностного слоя загущенного осадка заканчивается через 2 сут. На отвержденную поверхность наносится экран из глины толщиной 0,3 м. Затем оставшуюся часть котлована за</w:t>
      </w:r>
      <w:r w:rsidRPr="006F5F16">
        <w:rPr>
          <w:rFonts w:ascii="Times New Roman" w:hAnsi="Times New Roman"/>
          <w:sz w:val="28"/>
          <w:szCs w:val="28"/>
        </w:rPr>
        <w:softHyphen/>
        <w:t>сыпают минеральным грунтом.</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Предложенный способ пока не имеет достаточной реализа</w:t>
      </w:r>
      <w:r w:rsidRPr="006F5F16">
        <w:rPr>
          <w:rFonts w:ascii="Times New Roman" w:hAnsi="Times New Roman"/>
          <w:sz w:val="28"/>
          <w:szCs w:val="28"/>
        </w:rPr>
        <w:softHyphen/>
        <w:t>ции в промысловых условиях, что не позволяет судить о его ра</w:t>
      </w:r>
      <w:r w:rsidRPr="006F5F16">
        <w:rPr>
          <w:rFonts w:ascii="Times New Roman" w:hAnsi="Times New Roman"/>
          <w:sz w:val="28"/>
          <w:szCs w:val="28"/>
        </w:rPr>
        <w:softHyphen/>
        <w:t>циональности. К тому же, значителен расход вяжущего.</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 xml:space="preserve">Один из эффективных методов обезвреживания бурового шлама - окисление и гидрофобизация поверхности. Метод окисления органических </w:t>
      </w:r>
      <w:r w:rsidRPr="006F5F16">
        <w:rPr>
          <w:rFonts w:ascii="Times New Roman" w:hAnsi="Times New Roman"/>
          <w:sz w:val="28"/>
          <w:szCs w:val="28"/>
        </w:rPr>
        <w:lastRenderedPageBreak/>
        <w:t>загрязнителей, содержащихся в буровом шламе, обладает значительно меньшей эффективностью по сравнению с гидрофобизацией. Это одна из основных причин, не позволяющая рекомендовать метод окисления в практику обезвреживания буровых шламов.</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Более перспективным, по мнению исследователей, является обезвреживание шлама методом гидрофобизации его поверхно</w:t>
      </w:r>
      <w:r w:rsidRPr="006F5F16">
        <w:rPr>
          <w:rFonts w:ascii="Times New Roman" w:hAnsi="Times New Roman"/>
          <w:sz w:val="28"/>
          <w:szCs w:val="28"/>
        </w:rPr>
        <w:softHyphen/>
        <w:t>сти с помощью органических или растворимых высокомолеку</w:t>
      </w:r>
      <w:r w:rsidRPr="006F5F16">
        <w:rPr>
          <w:rFonts w:ascii="Times New Roman" w:hAnsi="Times New Roman"/>
          <w:sz w:val="28"/>
          <w:szCs w:val="28"/>
        </w:rPr>
        <w:softHyphen/>
        <w:t>лярных соединений с последующим действием электролитов. За счет высаливания полимера частицы породы покрываются пленкой, препятствующей растворению в воде токсичных и за</w:t>
      </w:r>
      <w:r w:rsidRPr="006F5F16">
        <w:rPr>
          <w:rFonts w:ascii="Times New Roman" w:hAnsi="Times New Roman"/>
          <w:sz w:val="28"/>
          <w:szCs w:val="28"/>
        </w:rPr>
        <w:softHyphen/>
        <w:t>грязняющих веществ. Из известных растворов полимеров наи</w:t>
      </w:r>
      <w:r w:rsidRPr="006F5F16">
        <w:rPr>
          <w:rFonts w:ascii="Times New Roman" w:hAnsi="Times New Roman"/>
          <w:sz w:val="28"/>
          <w:szCs w:val="28"/>
        </w:rPr>
        <w:softHyphen/>
        <w:t>большей эффективностью обладает сополимер малеинового ан</w:t>
      </w:r>
      <w:r w:rsidRPr="006F5F16">
        <w:rPr>
          <w:rFonts w:ascii="Times New Roman" w:hAnsi="Times New Roman"/>
          <w:sz w:val="28"/>
          <w:szCs w:val="28"/>
        </w:rPr>
        <w:softHyphen/>
        <w:t>гидрида с акрил амидом, который позволяет получать высокую степень гидрофобизации поверхности бурового шлама и, как следствие, обеспечивает необходимую глубину обезврежива</w:t>
      </w:r>
      <w:r w:rsidRPr="006F5F16">
        <w:rPr>
          <w:rFonts w:ascii="Times New Roman" w:hAnsi="Times New Roman"/>
          <w:sz w:val="28"/>
          <w:szCs w:val="28"/>
        </w:rPr>
        <w:softHyphen/>
        <w:t>ния. Этот метод рекомендован, в основном, для обезвреживания шлама при морском бурении, так как эффект гидрофобизации поверхности усиливается при попадании обработанного таким полимером БШ в морскую среду. Однако из-за значительных расходов гидрофобизующего агента и его дефицитности этот метод широкого распространения в практике буровых работ не получил.</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В качестве безреагентных методов обезвреживания твердых отходов заслуживает внимания термический метод. Термичес</w:t>
      </w:r>
      <w:r w:rsidRPr="006F5F16">
        <w:rPr>
          <w:rFonts w:ascii="Times New Roman" w:hAnsi="Times New Roman"/>
          <w:sz w:val="28"/>
          <w:szCs w:val="28"/>
        </w:rPr>
        <w:softHyphen/>
        <w:t>кая обработка шламовых масс обеспечивает разрушение орга</w:t>
      </w:r>
      <w:r w:rsidRPr="006F5F16">
        <w:rPr>
          <w:rFonts w:ascii="Times New Roman" w:hAnsi="Times New Roman"/>
          <w:sz w:val="28"/>
          <w:szCs w:val="28"/>
        </w:rPr>
        <w:softHyphen/>
        <w:t>нических веществ всех основных классов, присутствующих в буровом шламе. По мнению исследователей этот метод наиболее доступен и перспективен. Ег</w:t>
      </w:r>
      <w:r>
        <w:rPr>
          <w:rFonts w:ascii="Times New Roman" w:hAnsi="Times New Roman"/>
          <w:sz w:val="28"/>
          <w:szCs w:val="28"/>
        </w:rPr>
        <w:t>о практическая реализация осуще</w:t>
      </w:r>
      <w:r w:rsidRPr="006F5F16">
        <w:rPr>
          <w:rFonts w:ascii="Times New Roman" w:hAnsi="Times New Roman"/>
          <w:sz w:val="28"/>
          <w:szCs w:val="28"/>
        </w:rPr>
        <w:t>ствляется в печах специальной конструкции, в частности</w:t>
      </w:r>
      <w:r>
        <w:rPr>
          <w:rFonts w:ascii="Times New Roman" w:hAnsi="Times New Roman"/>
          <w:sz w:val="28"/>
          <w:szCs w:val="28"/>
        </w:rPr>
        <w:t>, в ба</w:t>
      </w:r>
      <w:r w:rsidRPr="006F5F16">
        <w:rPr>
          <w:rFonts w:ascii="Times New Roman" w:hAnsi="Times New Roman"/>
          <w:sz w:val="28"/>
          <w:szCs w:val="28"/>
        </w:rPr>
        <w:t>рабанной электрической печи. Она позвол</w:t>
      </w:r>
      <w:r>
        <w:rPr>
          <w:rFonts w:ascii="Times New Roman" w:hAnsi="Times New Roman"/>
          <w:sz w:val="28"/>
          <w:szCs w:val="28"/>
        </w:rPr>
        <w:t>яет реализовать необ</w:t>
      </w:r>
      <w:r w:rsidRPr="006F5F16">
        <w:rPr>
          <w:rFonts w:ascii="Times New Roman" w:hAnsi="Times New Roman"/>
          <w:sz w:val="28"/>
          <w:szCs w:val="28"/>
        </w:rPr>
        <w:t>ходимые термические режимы для достижения глубокого обезвреживания шламовых масс с высоким содержанием нефти и нефтепродуктов и других загрязнителей. Основным недо</w:t>
      </w:r>
      <w:r w:rsidRPr="006F5F16">
        <w:rPr>
          <w:rFonts w:ascii="Times New Roman" w:hAnsi="Times New Roman"/>
          <w:sz w:val="28"/>
          <w:szCs w:val="28"/>
        </w:rPr>
        <w:softHyphen/>
        <w:t>статком этого метода, сдерживающим его широкую практичес</w:t>
      </w:r>
      <w:r w:rsidRPr="006F5F16">
        <w:rPr>
          <w:rFonts w:ascii="Times New Roman" w:hAnsi="Times New Roman"/>
          <w:sz w:val="28"/>
          <w:szCs w:val="28"/>
        </w:rPr>
        <w:softHyphen/>
        <w:t>кую реализацию, является значительный расход электроэнер</w:t>
      </w:r>
      <w:r w:rsidRPr="006F5F16">
        <w:rPr>
          <w:rFonts w:ascii="Times New Roman" w:hAnsi="Times New Roman"/>
          <w:sz w:val="28"/>
          <w:szCs w:val="28"/>
        </w:rPr>
        <w:softHyphen/>
        <w:t>гии на проведение обжига шлама.</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Эффективным и практически доступным методом частично</w:t>
      </w:r>
      <w:r w:rsidRPr="006F5F16">
        <w:rPr>
          <w:rFonts w:ascii="Times New Roman" w:hAnsi="Times New Roman"/>
          <w:sz w:val="28"/>
          <w:szCs w:val="28"/>
        </w:rPr>
        <w:softHyphen/>
        <w:t>го обезвреживания бурового шлама может стать отмывка его от загрязняющих органических составляющих (в том числе нефти и нефтепродуктов) горячей технической водой системы оборот</w:t>
      </w:r>
      <w:r w:rsidRPr="006F5F16">
        <w:rPr>
          <w:rFonts w:ascii="Times New Roman" w:hAnsi="Times New Roman"/>
          <w:sz w:val="28"/>
          <w:szCs w:val="28"/>
        </w:rPr>
        <w:softHyphen/>
        <w:t>ного водоснабжения буровой.</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При содержании нефти более 5 % степень отмывки практи</w:t>
      </w:r>
      <w:r w:rsidRPr="006F5F16">
        <w:rPr>
          <w:rFonts w:ascii="Times New Roman" w:hAnsi="Times New Roman"/>
          <w:sz w:val="28"/>
          <w:szCs w:val="28"/>
        </w:rPr>
        <w:softHyphen/>
        <w:t>чески не изменяется и составляет в среднем 70-75 %. Загрязненность сточных вод и взвешенными веществами возрастает при уве</w:t>
      </w:r>
      <w:r>
        <w:rPr>
          <w:rFonts w:ascii="Times New Roman" w:hAnsi="Times New Roman"/>
          <w:sz w:val="28"/>
          <w:szCs w:val="28"/>
        </w:rPr>
        <w:t>личении содержания нефти до 5 %</w:t>
      </w:r>
      <w:r w:rsidRPr="006F5F16">
        <w:rPr>
          <w:rFonts w:ascii="Times New Roman" w:hAnsi="Times New Roman"/>
          <w:sz w:val="28"/>
          <w:szCs w:val="28"/>
        </w:rPr>
        <w:t xml:space="preserve">, а затем стабилизируется и остается на одном уровне. Влажность шлама также оказывает влияние на процесс и эффективность отмывки. Так, с ростом влажности отмечается увеличение степени отмывки, которое заметно сказывается на шламовых массах с влажностью до 20 % и практически не влияет на сильно увлажненные шламы (&gt; 20 %). При этом максимальное значение степени отмывки достигает 70-75 % в интервале влажности 15-20 %, </w:t>
      </w:r>
      <w:r w:rsidRPr="006F5F16">
        <w:rPr>
          <w:rFonts w:ascii="Times New Roman" w:hAnsi="Times New Roman"/>
          <w:sz w:val="28"/>
          <w:szCs w:val="28"/>
        </w:rPr>
        <w:lastRenderedPageBreak/>
        <w:t>которое в дальнейшем не изменяется. Аналогичную зависимость имеют кривые загрязненности стоков.</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Приоритетным направлением обезвреживания указанных отходов бурения является их отверждение. Обезвреживающий эффект при этом достигается за счет превращения указанных отходов бурения в инертную консолидированную массу и свя</w:t>
      </w:r>
      <w:r w:rsidRPr="006F5F16">
        <w:rPr>
          <w:rFonts w:ascii="Times New Roman" w:hAnsi="Times New Roman"/>
          <w:sz w:val="28"/>
          <w:szCs w:val="28"/>
        </w:rPr>
        <w:softHyphen/>
        <w:t>зывания в ее структуре загрязняющих веществ, что практиче</w:t>
      </w:r>
      <w:r w:rsidRPr="006F5F16">
        <w:rPr>
          <w:rFonts w:ascii="Times New Roman" w:hAnsi="Times New Roman"/>
          <w:sz w:val="28"/>
          <w:szCs w:val="28"/>
        </w:rPr>
        <w:softHyphen/>
        <w:t>ски исключает миграцию их за пределы отвержденного бурового раствора. Такую отвержденную массу можно захоронить в земляных амбарах непосредственно на территории буровой без нанесения ущерба окружающей среде. Ввод в ОБР активирую</w:t>
      </w:r>
      <w:r w:rsidRPr="006F5F16">
        <w:rPr>
          <w:rFonts w:ascii="Times New Roman" w:hAnsi="Times New Roman"/>
          <w:sz w:val="28"/>
          <w:szCs w:val="28"/>
        </w:rPr>
        <w:softHyphen/>
        <w:t>щих добавок позволяет, кроме того, получать отвержденную массу, выдерживающую нагрузку, которую создает транс</w:t>
      </w:r>
      <w:r w:rsidRPr="006F5F16">
        <w:rPr>
          <w:rFonts w:ascii="Times New Roman" w:hAnsi="Times New Roman"/>
          <w:sz w:val="28"/>
          <w:szCs w:val="28"/>
        </w:rPr>
        <w:softHyphen/>
        <w:t>портная техника. При этом значительно упрощается процесс захоронения, облегчается последующая планировка и рекульти</w:t>
      </w:r>
      <w:r w:rsidRPr="006F5F16">
        <w:rPr>
          <w:rFonts w:ascii="Times New Roman" w:hAnsi="Times New Roman"/>
          <w:sz w:val="28"/>
          <w:szCs w:val="28"/>
        </w:rPr>
        <w:softHyphen/>
        <w:t>вация амбаров, а также существенно сокращаются сроки воз</w:t>
      </w:r>
      <w:r w:rsidRPr="006F5F16">
        <w:rPr>
          <w:rFonts w:ascii="Times New Roman" w:hAnsi="Times New Roman"/>
          <w:sz w:val="28"/>
          <w:szCs w:val="28"/>
        </w:rPr>
        <w:softHyphen/>
        <w:t>врата земель основному землепользователю.</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Метод отверждения не только практически доступен, но и экономически выгоден. Об этом свидетельствуют и примерные расчеты сравнительной экономической эффективности исполь</w:t>
      </w:r>
      <w:r w:rsidRPr="006F5F16">
        <w:rPr>
          <w:rFonts w:ascii="Times New Roman" w:hAnsi="Times New Roman"/>
          <w:sz w:val="28"/>
          <w:szCs w:val="28"/>
        </w:rPr>
        <w:softHyphen/>
        <w:t>зования известных методов обезвреживания и утилизации ука</w:t>
      </w:r>
      <w:r w:rsidRPr="006F5F16">
        <w:rPr>
          <w:rFonts w:ascii="Times New Roman" w:hAnsi="Times New Roman"/>
          <w:sz w:val="28"/>
          <w:szCs w:val="28"/>
        </w:rPr>
        <w:softHyphen/>
        <w:t>занных отходов бурения.</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Таким образом, метод обезвреживания ОБР с последующим захоронением продуктов отверждения на территории буровой более выгоден по сравнению с другими методами с экологичес</w:t>
      </w:r>
      <w:r w:rsidRPr="006F5F16">
        <w:rPr>
          <w:rFonts w:ascii="Times New Roman" w:hAnsi="Times New Roman"/>
          <w:sz w:val="28"/>
          <w:szCs w:val="28"/>
        </w:rPr>
        <w:softHyphen/>
        <w:t>кой и технико-экономической точек зрения.</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За рубежом в качестве отверждающих составов предлагают</w:t>
      </w:r>
      <w:r w:rsidRPr="006F5F16">
        <w:rPr>
          <w:rFonts w:ascii="Times New Roman" w:hAnsi="Times New Roman"/>
          <w:sz w:val="28"/>
          <w:szCs w:val="28"/>
        </w:rPr>
        <w:softHyphen/>
        <w:t>ся минеральные вяжущие с активными добавками, такими как оксид алюминия, жидкое стекло, хлорид железа. Эти составы в большинстве случаев многокомпонентных, добавка их в ОБР от</w:t>
      </w:r>
      <w:r w:rsidRPr="006F5F16">
        <w:rPr>
          <w:rFonts w:ascii="Times New Roman" w:hAnsi="Times New Roman"/>
          <w:sz w:val="28"/>
          <w:szCs w:val="28"/>
        </w:rPr>
        <w:softHyphen/>
        <w:t>носительно высока, к тому же практически отсутствуют данные об их промысловой реализации.</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Японскими специалистами для отверждения бурового шла</w:t>
      </w:r>
      <w:r w:rsidRPr="006F5F16">
        <w:rPr>
          <w:rFonts w:ascii="Times New Roman" w:hAnsi="Times New Roman"/>
          <w:sz w:val="28"/>
          <w:szCs w:val="28"/>
        </w:rPr>
        <w:softHyphen/>
        <w:t>ма предложен состав, состоящий из портландцемента, безвод</w:t>
      </w:r>
      <w:r w:rsidRPr="006F5F16">
        <w:rPr>
          <w:rFonts w:ascii="Times New Roman" w:hAnsi="Times New Roman"/>
          <w:sz w:val="28"/>
          <w:szCs w:val="28"/>
        </w:rPr>
        <w:softHyphen/>
        <w:t xml:space="preserve">ного гипса и добавок порошкообразного материала некоторых солей. Фирма “Чемфикс </w:t>
      </w:r>
      <w:r>
        <w:rPr>
          <w:rFonts w:ascii="Times New Roman" w:hAnsi="Times New Roman"/>
          <w:sz w:val="28"/>
          <w:szCs w:val="28"/>
        </w:rPr>
        <w:t>Грассфорд Поллюшн Сервисэз” (Ве</w:t>
      </w:r>
      <w:r w:rsidRPr="006F5F16">
        <w:rPr>
          <w:rFonts w:ascii="Times New Roman" w:hAnsi="Times New Roman"/>
          <w:sz w:val="28"/>
          <w:szCs w:val="28"/>
        </w:rPr>
        <w:t>ликобритания) рекомендует обрабатывать буровой шлам неко</w:t>
      </w:r>
      <w:r w:rsidRPr="006F5F16">
        <w:rPr>
          <w:rFonts w:ascii="Times New Roman" w:hAnsi="Times New Roman"/>
          <w:sz w:val="28"/>
          <w:szCs w:val="28"/>
        </w:rPr>
        <w:softHyphen/>
        <w:t>торыми растворами силикато</w:t>
      </w:r>
      <w:r>
        <w:rPr>
          <w:rFonts w:ascii="Times New Roman" w:hAnsi="Times New Roman"/>
          <w:sz w:val="28"/>
          <w:szCs w:val="28"/>
        </w:rPr>
        <w:t>в в присутствии коагулянтов. По</w:t>
      </w:r>
      <w:r w:rsidRPr="006F5F16">
        <w:rPr>
          <w:rFonts w:ascii="Times New Roman" w:hAnsi="Times New Roman"/>
          <w:sz w:val="28"/>
          <w:szCs w:val="28"/>
        </w:rPr>
        <w:t>лучаемый при этом твердый материал может быть утилизиро</w:t>
      </w:r>
      <w:r w:rsidRPr="006F5F16">
        <w:rPr>
          <w:rFonts w:ascii="Times New Roman" w:hAnsi="Times New Roman"/>
          <w:sz w:val="28"/>
          <w:szCs w:val="28"/>
        </w:rPr>
        <w:softHyphen/>
        <w:t>ван, т.е. использован для покрытия автостоянок или сброшен на поверхность почвы без вреда для последней.</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Расход вяжущего и сро</w:t>
      </w:r>
      <w:r>
        <w:rPr>
          <w:rFonts w:ascii="Times New Roman" w:hAnsi="Times New Roman"/>
          <w:sz w:val="28"/>
          <w:szCs w:val="28"/>
        </w:rPr>
        <w:t>ки твердения ОБР и БШ сокращают</w:t>
      </w:r>
      <w:r w:rsidRPr="006F5F16">
        <w:rPr>
          <w:rFonts w:ascii="Times New Roman" w:hAnsi="Times New Roman"/>
          <w:sz w:val="28"/>
          <w:szCs w:val="28"/>
        </w:rPr>
        <w:t>ся в случае применения в качестве активирующей добавки по</w:t>
      </w:r>
      <w:r w:rsidRPr="006F5F16">
        <w:rPr>
          <w:rFonts w:ascii="Times New Roman" w:hAnsi="Times New Roman"/>
          <w:sz w:val="28"/>
          <w:szCs w:val="28"/>
        </w:rPr>
        <w:softHyphen/>
        <w:t>лимерных материалов. При этом формируется эластичная кон</w:t>
      </w:r>
      <w:r w:rsidRPr="006F5F16">
        <w:rPr>
          <w:rFonts w:ascii="Times New Roman" w:hAnsi="Times New Roman"/>
          <w:sz w:val="28"/>
          <w:szCs w:val="28"/>
        </w:rPr>
        <w:softHyphen/>
        <w:t>солидированная масса, загрязняющие свойства которой значи</w:t>
      </w:r>
      <w:r w:rsidRPr="006F5F16">
        <w:rPr>
          <w:rFonts w:ascii="Times New Roman" w:hAnsi="Times New Roman"/>
          <w:sz w:val="28"/>
          <w:szCs w:val="28"/>
        </w:rPr>
        <w:softHyphen/>
        <w:t>тельно ниже загрязняющих свойств исходного ОБР и БШ; нефть и нефтепродукты как основные загрязнители природной среды не мигрируют за пределы отвержденной массы. Вместе с тем водоустойчивость такой полимерглинистой композиции на</w:t>
      </w:r>
      <w:r w:rsidRPr="006F5F16">
        <w:rPr>
          <w:rFonts w:ascii="Times New Roman" w:hAnsi="Times New Roman"/>
          <w:sz w:val="28"/>
          <w:szCs w:val="28"/>
        </w:rPr>
        <w:softHyphen/>
        <w:t>много ниже, чем на основе только минерального вяжущего.</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Ряд исследователей предлагают применять для отвержде</w:t>
      </w:r>
      <w:r w:rsidRPr="006F5F16">
        <w:rPr>
          <w:rFonts w:ascii="Times New Roman" w:hAnsi="Times New Roman"/>
          <w:sz w:val="28"/>
          <w:szCs w:val="28"/>
        </w:rPr>
        <w:softHyphen/>
        <w:t xml:space="preserve">ния указанных отходов бурения фенолформальдегидные смолы. При этом получены </w:t>
      </w:r>
      <w:r w:rsidRPr="006F5F16">
        <w:rPr>
          <w:rFonts w:ascii="Times New Roman" w:hAnsi="Times New Roman"/>
          <w:sz w:val="28"/>
          <w:szCs w:val="28"/>
        </w:rPr>
        <w:lastRenderedPageBreak/>
        <w:t>положительные результаты по консолидации, однако необходимого обезвреживающего эффекта не достигается. К тому же, одна из составляющих этого материала (фенол) представляет собой крайне токсичное вещество, отно</w:t>
      </w:r>
      <w:r w:rsidRPr="006F5F16">
        <w:rPr>
          <w:rFonts w:ascii="Times New Roman" w:hAnsi="Times New Roman"/>
          <w:sz w:val="28"/>
          <w:szCs w:val="28"/>
        </w:rPr>
        <w:softHyphen/>
        <w:t>сящееся ко II группе токсичности. Все это не дает основания рекомендовать такие отверждающие составы для обезврежива</w:t>
      </w:r>
      <w:r w:rsidRPr="006F5F16">
        <w:rPr>
          <w:rFonts w:ascii="Times New Roman" w:hAnsi="Times New Roman"/>
          <w:sz w:val="28"/>
          <w:szCs w:val="28"/>
        </w:rPr>
        <w:softHyphen/>
        <w:t>ния ОБР и БШ.</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Все разрабатываемые отверждающие составы имели цель - придать отвержденной массе ОБР и БШ прочностные характе</w:t>
      </w:r>
      <w:r w:rsidRPr="006F5F16">
        <w:rPr>
          <w:rFonts w:ascii="Times New Roman" w:hAnsi="Times New Roman"/>
          <w:sz w:val="28"/>
          <w:szCs w:val="28"/>
        </w:rPr>
        <w:softHyphen/>
        <w:t>ристики. Для оценки экологичности все отвержденные массы исследовали на токсичность по методикам Минздрава, по ре</w:t>
      </w:r>
      <w:r w:rsidRPr="006F5F16">
        <w:rPr>
          <w:rFonts w:ascii="Times New Roman" w:hAnsi="Times New Roman"/>
          <w:sz w:val="28"/>
          <w:szCs w:val="28"/>
        </w:rPr>
        <w:softHyphen/>
        <w:t>зультатам которых были по</w:t>
      </w:r>
      <w:r>
        <w:rPr>
          <w:rFonts w:ascii="Times New Roman" w:hAnsi="Times New Roman"/>
          <w:sz w:val="28"/>
          <w:szCs w:val="28"/>
        </w:rPr>
        <w:t>лучены соответствующие первично</w:t>
      </w:r>
      <w:r w:rsidRPr="006F5F16">
        <w:rPr>
          <w:rFonts w:ascii="Times New Roman" w:hAnsi="Times New Roman"/>
          <w:sz w:val="28"/>
          <w:szCs w:val="28"/>
        </w:rPr>
        <w:t>-токсикологические паспорта.</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Установлено, что количество вводимого отвердителя оказы</w:t>
      </w:r>
      <w:r w:rsidRPr="006F5F16">
        <w:rPr>
          <w:rFonts w:ascii="Times New Roman" w:hAnsi="Times New Roman"/>
          <w:sz w:val="28"/>
          <w:szCs w:val="28"/>
        </w:rPr>
        <w:softHyphen/>
        <w:t>вает существенное влияние на процесс твердения. При этом до</w:t>
      </w:r>
      <w:r w:rsidRPr="006F5F16">
        <w:rPr>
          <w:rFonts w:ascii="Times New Roman" w:hAnsi="Times New Roman"/>
          <w:sz w:val="28"/>
          <w:szCs w:val="28"/>
        </w:rPr>
        <w:softHyphen/>
        <w:t>зировка портландцемента, необходимая для получения консо</w:t>
      </w:r>
      <w:r w:rsidRPr="006F5F16">
        <w:rPr>
          <w:rFonts w:ascii="Times New Roman" w:hAnsi="Times New Roman"/>
          <w:sz w:val="28"/>
          <w:szCs w:val="28"/>
        </w:rPr>
        <w:softHyphen/>
        <w:t>лидированной массы с требуемыми для практики свойствами, составляет не менее 40 % . При такой дозировке время, необхо</w:t>
      </w:r>
      <w:r w:rsidRPr="006F5F16">
        <w:rPr>
          <w:rFonts w:ascii="Times New Roman" w:hAnsi="Times New Roman"/>
          <w:sz w:val="28"/>
          <w:szCs w:val="28"/>
        </w:rPr>
        <w:softHyphen/>
        <w:t>димое для получения консолидированной массы с приемлемы</w:t>
      </w:r>
      <w:r w:rsidRPr="006F5F16">
        <w:rPr>
          <w:rFonts w:ascii="Times New Roman" w:hAnsi="Times New Roman"/>
          <w:sz w:val="28"/>
          <w:szCs w:val="28"/>
        </w:rPr>
        <w:softHyphen/>
        <w:t>ми прочностными характеристиками, не превыш</w:t>
      </w:r>
      <w:r>
        <w:rPr>
          <w:rFonts w:ascii="Times New Roman" w:hAnsi="Times New Roman"/>
          <w:sz w:val="28"/>
          <w:szCs w:val="28"/>
        </w:rPr>
        <w:t>ает 7 сут. От</w:t>
      </w:r>
      <w:r w:rsidRPr="006F5F16">
        <w:rPr>
          <w:rFonts w:ascii="Times New Roman" w:hAnsi="Times New Roman"/>
          <w:sz w:val="28"/>
          <w:szCs w:val="28"/>
        </w:rPr>
        <w:t>вержденная масса, полученная в таких условиях, достаточно устойчива к агрессивному воздействию водной среды и не теря</w:t>
      </w:r>
      <w:r w:rsidRPr="006F5F16">
        <w:rPr>
          <w:rFonts w:ascii="Times New Roman" w:hAnsi="Times New Roman"/>
          <w:sz w:val="28"/>
          <w:szCs w:val="28"/>
        </w:rPr>
        <w:softHyphen/>
        <w:t>ет своих прочностных свойств при ее выдержке в воде (прочность на сжатие не изменяется). Одновременно с ростом количества вводимого в ОБР отверждающего агента отмечается снижение вымываемости из консолидированной массы загряз</w:t>
      </w:r>
      <w:r w:rsidRPr="006F5F16">
        <w:rPr>
          <w:rFonts w:ascii="Times New Roman" w:hAnsi="Times New Roman"/>
          <w:sz w:val="28"/>
          <w:szCs w:val="28"/>
        </w:rPr>
        <w:softHyphen/>
        <w:t>нителей органической породы.</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При отверждении ОБР нефть и нефтепродукты полностью связываются в структуре консолидированной массы и водой из нее не вымываются даже при длительном хранении образцов в водной среде (56 сут).</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Исследования показали, что из минеральных вяжущих вы</w:t>
      </w:r>
      <w:r w:rsidRPr="006F5F16">
        <w:rPr>
          <w:rFonts w:ascii="Times New Roman" w:hAnsi="Times New Roman"/>
          <w:sz w:val="28"/>
          <w:szCs w:val="28"/>
        </w:rPr>
        <w:softHyphen/>
        <w:t>сокий обезвреживающий эффект обеспечивает портландцемент, фосфогипсполугидрат, магнезиальный цемент и смесь цемента с доломитовой мукой состава “Роса”. Их использование позволя</w:t>
      </w:r>
      <w:r w:rsidRPr="006F5F16">
        <w:rPr>
          <w:rFonts w:ascii="Times New Roman" w:hAnsi="Times New Roman"/>
          <w:sz w:val="28"/>
          <w:szCs w:val="28"/>
        </w:rPr>
        <w:softHyphen/>
        <w:t>ет достаточно эффективно решать вопрос обезвреживания ОБР и шлама в широком спектре загрязненности таких отходов буре</w:t>
      </w:r>
      <w:r w:rsidRPr="006F5F16">
        <w:rPr>
          <w:rFonts w:ascii="Times New Roman" w:hAnsi="Times New Roman"/>
          <w:sz w:val="28"/>
          <w:szCs w:val="28"/>
        </w:rPr>
        <w:softHyphen/>
        <w:t>ния. Одним из достоинств таких отверж</w:t>
      </w:r>
      <w:r w:rsidRPr="006F5F16">
        <w:rPr>
          <w:rFonts w:ascii="Times New Roman" w:hAnsi="Times New Roman"/>
          <w:sz w:val="28"/>
          <w:szCs w:val="28"/>
        </w:rPr>
        <w:softHyphen/>
        <w:t>дающих составов является то, что они превращают отходы бу</w:t>
      </w:r>
      <w:r w:rsidRPr="006F5F16">
        <w:rPr>
          <w:rFonts w:ascii="Times New Roman" w:hAnsi="Times New Roman"/>
          <w:sz w:val="28"/>
          <w:szCs w:val="28"/>
        </w:rPr>
        <w:softHyphen/>
        <w:t>рения в консолидированные массы с высокими прочностными свойствами. Последнее представляется важным фактором при засыпке амбаров с отвержденной массой и последующей ре</w:t>
      </w:r>
      <w:r w:rsidRPr="006F5F16">
        <w:rPr>
          <w:rFonts w:ascii="Times New Roman" w:hAnsi="Times New Roman"/>
          <w:sz w:val="28"/>
          <w:szCs w:val="28"/>
        </w:rPr>
        <w:softHyphen/>
        <w:t>культивацией, так как при этом создаются условия для безопасного использования для этих целей необходимой транспорт</w:t>
      </w:r>
      <w:r w:rsidRPr="006F5F16">
        <w:rPr>
          <w:rFonts w:ascii="Times New Roman" w:hAnsi="Times New Roman"/>
          <w:sz w:val="28"/>
          <w:szCs w:val="28"/>
        </w:rPr>
        <w:softHyphen/>
        <w:t>ной техники.</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Расходы вяжущего и сроки твердения ОБР и шлама сущест</w:t>
      </w:r>
      <w:r w:rsidRPr="006F5F16">
        <w:rPr>
          <w:rFonts w:ascii="Times New Roman" w:hAnsi="Times New Roman"/>
          <w:sz w:val="28"/>
          <w:szCs w:val="28"/>
        </w:rPr>
        <w:softHyphen/>
        <w:t>венно сокращаются в случае применения в качестве активиру</w:t>
      </w:r>
      <w:r w:rsidRPr="006F5F16">
        <w:rPr>
          <w:rFonts w:ascii="Times New Roman" w:hAnsi="Times New Roman"/>
          <w:sz w:val="28"/>
          <w:szCs w:val="28"/>
        </w:rPr>
        <w:softHyphen/>
        <w:t>ющей обезвреживающей добавки высокомолекулярных соеди</w:t>
      </w:r>
      <w:r w:rsidRPr="006F5F16">
        <w:rPr>
          <w:rFonts w:ascii="Times New Roman" w:hAnsi="Times New Roman"/>
          <w:sz w:val="28"/>
          <w:szCs w:val="28"/>
        </w:rPr>
        <w:softHyphen/>
        <w:t xml:space="preserve">нений на основе полиизоцианатов. При этом формируется эластичноподобная консолидированная масса, загрязняющие свойства которой значительно ниже загрязняющих свойств исходного ОБР и шлама. Вместе с тем водоустойчивость такой полимерглинистой массы </w:t>
      </w:r>
      <w:r w:rsidRPr="006F5F16">
        <w:rPr>
          <w:rFonts w:ascii="Times New Roman" w:hAnsi="Times New Roman"/>
          <w:sz w:val="28"/>
          <w:szCs w:val="28"/>
        </w:rPr>
        <w:lastRenderedPageBreak/>
        <w:t>намного меньше, чем на основе мине</w:t>
      </w:r>
      <w:r w:rsidRPr="006F5F16">
        <w:rPr>
          <w:rFonts w:ascii="Times New Roman" w:hAnsi="Times New Roman"/>
          <w:sz w:val="28"/>
          <w:szCs w:val="28"/>
        </w:rPr>
        <w:softHyphen/>
        <w:t>рального вяжущего. Следует</w:t>
      </w:r>
      <w:r>
        <w:rPr>
          <w:rFonts w:ascii="Times New Roman" w:hAnsi="Times New Roman"/>
          <w:sz w:val="28"/>
          <w:szCs w:val="28"/>
        </w:rPr>
        <w:t xml:space="preserve"> отметить также дефицитность по</w:t>
      </w:r>
      <w:r w:rsidRPr="006F5F16">
        <w:rPr>
          <w:rFonts w:ascii="Times New Roman" w:hAnsi="Times New Roman"/>
          <w:sz w:val="28"/>
          <w:szCs w:val="28"/>
        </w:rPr>
        <w:t>лиизоцианатов и их высокую стоимость.</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Указанных недостатков лишены быстротвердеющие составы на основе силиката натрия и цемента с добавками различных активных материалов (цеолит, фильтроперлит, доломитовая мука и др.). При обработке ОБР и шлама такими составами про</w:t>
      </w:r>
      <w:r w:rsidRPr="006F5F16">
        <w:rPr>
          <w:rFonts w:ascii="Times New Roman" w:hAnsi="Times New Roman"/>
          <w:sz w:val="28"/>
          <w:szCs w:val="28"/>
        </w:rPr>
        <w:softHyphen/>
        <w:t>цесс твердения протекает в две стадии: на первой стадии проис</w:t>
      </w:r>
      <w:r w:rsidRPr="006F5F16">
        <w:rPr>
          <w:rFonts w:ascii="Times New Roman" w:hAnsi="Times New Roman"/>
          <w:sz w:val="28"/>
          <w:szCs w:val="28"/>
        </w:rPr>
        <w:softHyphen/>
        <w:t>ходит резкое загущение массы с выраженным процессом от</w:t>
      </w:r>
      <w:r w:rsidRPr="006F5F16">
        <w:rPr>
          <w:rFonts w:ascii="Times New Roman" w:hAnsi="Times New Roman"/>
          <w:sz w:val="28"/>
          <w:szCs w:val="28"/>
        </w:rPr>
        <w:softHyphen/>
        <w:t>верждения, на второй - подсыхание массы и дальнейший набор прочности. Результаты оце</w:t>
      </w:r>
      <w:r>
        <w:rPr>
          <w:rFonts w:ascii="Times New Roman" w:hAnsi="Times New Roman"/>
          <w:sz w:val="28"/>
          <w:szCs w:val="28"/>
        </w:rPr>
        <w:t>нки эффективности быстротверде</w:t>
      </w:r>
      <w:r w:rsidRPr="006F5F16">
        <w:rPr>
          <w:rFonts w:ascii="Times New Roman" w:hAnsi="Times New Roman"/>
          <w:sz w:val="28"/>
          <w:szCs w:val="28"/>
        </w:rPr>
        <w:t>ющих составов свидетельствуют об их практической ценности и целесообразности широкого внедрения в промысловую практику.</w:t>
      </w:r>
    </w:p>
    <w:p w:rsidR="00544F7B" w:rsidRPr="006F5F16" w:rsidRDefault="00544F7B" w:rsidP="00544F7B">
      <w:pPr>
        <w:spacing w:after="0" w:line="240" w:lineRule="auto"/>
        <w:ind w:firstLine="567"/>
        <w:jc w:val="both"/>
        <w:rPr>
          <w:rFonts w:ascii="Times New Roman" w:hAnsi="Times New Roman"/>
          <w:sz w:val="28"/>
          <w:szCs w:val="28"/>
        </w:rPr>
      </w:pPr>
      <w:r w:rsidRPr="006F5F16">
        <w:rPr>
          <w:rFonts w:ascii="Times New Roman" w:hAnsi="Times New Roman"/>
          <w:sz w:val="28"/>
          <w:szCs w:val="28"/>
        </w:rPr>
        <w:t>Типы отверждающих составов и показатели технологичес</w:t>
      </w:r>
      <w:r w:rsidRPr="006F5F16">
        <w:rPr>
          <w:rFonts w:ascii="Times New Roman" w:hAnsi="Times New Roman"/>
          <w:sz w:val="28"/>
          <w:szCs w:val="28"/>
        </w:rPr>
        <w:softHyphen/>
        <w:t xml:space="preserve">ких свойств отвержденных масс приведены в табл. </w:t>
      </w:r>
      <w:r>
        <w:rPr>
          <w:rFonts w:ascii="Times New Roman" w:hAnsi="Times New Roman"/>
          <w:sz w:val="28"/>
          <w:szCs w:val="28"/>
        </w:rPr>
        <w:t>6.2</w:t>
      </w:r>
      <w:r w:rsidRPr="006F5F16">
        <w:rPr>
          <w:rFonts w:ascii="Times New Roman" w:hAnsi="Times New Roman"/>
          <w:sz w:val="28"/>
          <w:szCs w:val="28"/>
        </w:rPr>
        <w:t>. Результаты экспериментов свидетельствуют о том, что значения указанных показателей находятся в допустимых пределах не</w:t>
      </w:r>
      <w:r w:rsidRPr="006F5F16">
        <w:rPr>
          <w:rFonts w:ascii="Times New Roman" w:hAnsi="Times New Roman"/>
          <w:sz w:val="28"/>
          <w:szCs w:val="28"/>
        </w:rPr>
        <w:softHyphen/>
        <w:t>зависимо от типа используемых отверждающих составов. Это дает основание считать, что такие технологические свойства отвержденных отходов буре</w:t>
      </w:r>
      <w:r w:rsidR="00650791">
        <w:rPr>
          <w:rFonts w:ascii="Times New Roman" w:hAnsi="Times New Roman"/>
          <w:sz w:val="28"/>
          <w:szCs w:val="28"/>
        </w:rPr>
        <w:t>ния позволяют обеспечивать каче</w:t>
      </w:r>
      <w:r w:rsidRPr="006F5F16">
        <w:rPr>
          <w:rFonts w:ascii="Times New Roman" w:hAnsi="Times New Roman"/>
          <w:sz w:val="28"/>
          <w:szCs w:val="28"/>
        </w:rPr>
        <w:t>ственную засыпку и успешное проведение рекультивации ам</w:t>
      </w:r>
      <w:r w:rsidRPr="006F5F16">
        <w:rPr>
          <w:rFonts w:ascii="Times New Roman" w:hAnsi="Times New Roman"/>
          <w:sz w:val="28"/>
          <w:szCs w:val="28"/>
        </w:rPr>
        <w:softHyphen/>
        <w:t>баров с находящимися в них отвержденными отходами с ис</w:t>
      </w:r>
      <w:r w:rsidRPr="006F5F16">
        <w:rPr>
          <w:rFonts w:ascii="Times New Roman" w:hAnsi="Times New Roman"/>
          <w:sz w:val="28"/>
          <w:szCs w:val="28"/>
        </w:rPr>
        <w:softHyphen/>
        <w:t>пользованием традиционной техники.</w:t>
      </w:r>
    </w:p>
    <w:p w:rsidR="00544F7B" w:rsidRPr="00DC2542" w:rsidRDefault="00544F7B" w:rsidP="00544F7B">
      <w:pPr>
        <w:spacing w:after="0" w:line="240" w:lineRule="auto"/>
        <w:jc w:val="both"/>
        <w:rPr>
          <w:rFonts w:ascii="Times New Roman" w:hAnsi="Times New Roman"/>
          <w:sz w:val="28"/>
          <w:szCs w:val="28"/>
        </w:rPr>
      </w:pPr>
    </w:p>
    <w:p w:rsidR="00544F7B" w:rsidRPr="006F5F16" w:rsidRDefault="00544F7B" w:rsidP="00544F7B">
      <w:pPr>
        <w:spacing w:after="0" w:line="240" w:lineRule="auto"/>
        <w:jc w:val="both"/>
        <w:rPr>
          <w:rFonts w:ascii="Times New Roman" w:hAnsi="Times New Roman"/>
          <w:sz w:val="28"/>
          <w:szCs w:val="28"/>
        </w:rPr>
      </w:pPr>
      <w:r w:rsidRPr="006F5F16">
        <w:rPr>
          <w:rFonts w:ascii="Times New Roman" w:hAnsi="Times New Roman"/>
          <w:sz w:val="28"/>
          <w:szCs w:val="28"/>
        </w:rPr>
        <w:t xml:space="preserve">Таблица </w:t>
      </w:r>
      <w:r>
        <w:rPr>
          <w:rFonts w:ascii="Times New Roman" w:hAnsi="Times New Roman"/>
          <w:sz w:val="28"/>
          <w:szCs w:val="28"/>
        </w:rPr>
        <w:t>6.2</w:t>
      </w:r>
    </w:p>
    <w:p w:rsidR="00544F7B" w:rsidRPr="006F5F16" w:rsidRDefault="00544F7B" w:rsidP="00544F7B">
      <w:pPr>
        <w:spacing w:after="0" w:line="240" w:lineRule="auto"/>
        <w:jc w:val="both"/>
        <w:rPr>
          <w:rFonts w:ascii="Times New Roman" w:hAnsi="Times New Roman"/>
          <w:sz w:val="28"/>
          <w:szCs w:val="28"/>
        </w:rPr>
      </w:pPr>
      <w:r w:rsidRPr="006F5F16">
        <w:rPr>
          <w:rFonts w:ascii="Times New Roman" w:hAnsi="Times New Roman"/>
          <w:sz w:val="28"/>
          <w:szCs w:val="28"/>
        </w:rPr>
        <w:t>Результаты оценки технологических свойств отвержденных отходов бурения</w:t>
      </w:r>
    </w:p>
    <w:tbl>
      <w:tblPr>
        <w:tblOverlap w:val="never"/>
        <w:tblW w:w="9498"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43"/>
        <w:gridCol w:w="1276"/>
        <w:gridCol w:w="992"/>
        <w:gridCol w:w="1134"/>
        <w:gridCol w:w="850"/>
        <w:gridCol w:w="1134"/>
        <w:gridCol w:w="1419"/>
        <w:gridCol w:w="850"/>
      </w:tblGrid>
      <w:tr w:rsidR="00544F7B" w:rsidRPr="006F5F16" w:rsidTr="00650791">
        <w:trPr>
          <w:trHeight w:val="1124"/>
        </w:trPr>
        <w:tc>
          <w:tcPr>
            <w:tcW w:w="1843"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Отвержденный</w:t>
            </w:r>
            <w:r>
              <w:rPr>
                <w:rFonts w:ascii="Times New Roman" w:hAnsi="Times New Roman"/>
                <w:sz w:val="24"/>
                <w:szCs w:val="24"/>
                <w:lang w:val="en-US"/>
              </w:rPr>
              <w:t xml:space="preserve"> </w:t>
            </w:r>
            <w:r w:rsidRPr="006F5F16">
              <w:rPr>
                <w:rFonts w:ascii="Times New Roman" w:hAnsi="Times New Roman"/>
                <w:sz w:val="24"/>
                <w:szCs w:val="24"/>
              </w:rPr>
              <w:t>состав</w:t>
            </w:r>
          </w:p>
        </w:tc>
        <w:tc>
          <w:tcPr>
            <w:tcW w:w="1276"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Водо</w:t>
            </w:r>
            <w:r>
              <w:rPr>
                <w:rFonts w:ascii="Times New Roman" w:hAnsi="Times New Roman"/>
                <w:sz w:val="24"/>
                <w:szCs w:val="24"/>
              </w:rPr>
              <w:t>стой</w:t>
            </w:r>
            <w:r w:rsidRPr="006F5F16">
              <w:rPr>
                <w:rFonts w:ascii="Times New Roman" w:hAnsi="Times New Roman"/>
                <w:sz w:val="24"/>
                <w:szCs w:val="24"/>
              </w:rPr>
              <w:t>кость</w:t>
            </w:r>
          </w:p>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lang w:val="en-US"/>
              </w:rPr>
              <w:t>N</w:t>
            </w:r>
          </w:p>
        </w:tc>
        <w:tc>
          <w:tcPr>
            <w:tcW w:w="992" w:type="dxa"/>
            <w:shd w:val="clear" w:color="auto" w:fill="FFFFFF"/>
          </w:tcPr>
          <w:p w:rsidR="00544F7B" w:rsidRPr="006F5F16" w:rsidRDefault="00650791" w:rsidP="00A12974">
            <w:pPr>
              <w:spacing w:after="0" w:line="240" w:lineRule="auto"/>
              <w:jc w:val="both"/>
              <w:rPr>
                <w:rFonts w:ascii="Times New Roman" w:hAnsi="Times New Roman"/>
                <w:sz w:val="24"/>
                <w:szCs w:val="24"/>
              </w:rPr>
            </w:pPr>
            <w:r>
              <w:rPr>
                <w:rFonts w:ascii="Times New Roman" w:hAnsi="Times New Roman"/>
                <w:sz w:val="24"/>
                <w:szCs w:val="24"/>
              </w:rPr>
              <w:t>Проч</w:t>
            </w:r>
            <w:r>
              <w:rPr>
                <w:rFonts w:ascii="Times New Roman" w:hAnsi="Times New Roman"/>
                <w:sz w:val="24"/>
                <w:szCs w:val="24"/>
              </w:rPr>
              <w:softHyphen/>
              <w:t>ность на сжа</w:t>
            </w:r>
            <w:r w:rsidR="00544F7B" w:rsidRPr="006F5F16">
              <w:rPr>
                <w:rFonts w:ascii="Times New Roman" w:hAnsi="Times New Roman"/>
                <w:sz w:val="24"/>
                <w:szCs w:val="24"/>
              </w:rPr>
              <w:t>тие а</w:t>
            </w:r>
            <w:r w:rsidR="00544F7B" w:rsidRPr="006F5F16">
              <w:rPr>
                <w:rFonts w:ascii="Times New Roman" w:hAnsi="Times New Roman"/>
                <w:sz w:val="24"/>
                <w:szCs w:val="24"/>
                <w:vertAlign w:val="subscript"/>
              </w:rPr>
              <w:t>сж</w:t>
            </w:r>
            <w:r w:rsidR="00544F7B" w:rsidRPr="006F5F16">
              <w:rPr>
                <w:rFonts w:ascii="Times New Roman" w:hAnsi="Times New Roman"/>
                <w:sz w:val="24"/>
                <w:szCs w:val="24"/>
              </w:rPr>
              <w:t>, МПа</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Pr>
                <w:rFonts w:ascii="Times New Roman" w:hAnsi="Times New Roman"/>
                <w:sz w:val="24"/>
                <w:szCs w:val="24"/>
              </w:rPr>
              <w:t>Относитель</w:t>
            </w:r>
            <w:r w:rsidRPr="006F5F16">
              <w:rPr>
                <w:rFonts w:ascii="Times New Roman" w:hAnsi="Times New Roman"/>
                <w:sz w:val="24"/>
                <w:szCs w:val="24"/>
              </w:rPr>
              <w:t>ная</w:t>
            </w:r>
          </w:p>
          <w:p w:rsidR="00544F7B" w:rsidRPr="006F5F16" w:rsidRDefault="00544F7B" w:rsidP="00650791">
            <w:pPr>
              <w:spacing w:after="0" w:line="240" w:lineRule="auto"/>
              <w:jc w:val="both"/>
              <w:rPr>
                <w:rFonts w:ascii="Times New Roman" w:hAnsi="Times New Roman"/>
                <w:sz w:val="24"/>
                <w:szCs w:val="24"/>
              </w:rPr>
            </w:pPr>
            <w:r>
              <w:rPr>
                <w:rFonts w:ascii="Times New Roman" w:hAnsi="Times New Roman"/>
                <w:sz w:val="24"/>
                <w:szCs w:val="24"/>
              </w:rPr>
              <w:t>Линей</w:t>
            </w:r>
            <w:r w:rsidRPr="006F5F16">
              <w:rPr>
                <w:rFonts w:ascii="Times New Roman" w:hAnsi="Times New Roman"/>
                <w:sz w:val="24"/>
                <w:szCs w:val="24"/>
              </w:rPr>
              <w:t>ная</w:t>
            </w:r>
            <w:r>
              <w:rPr>
                <w:rFonts w:ascii="Times New Roman" w:hAnsi="Times New Roman"/>
                <w:sz w:val="24"/>
                <w:szCs w:val="24"/>
                <w:lang w:val="en-US"/>
              </w:rPr>
              <w:t xml:space="preserve"> </w:t>
            </w:r>
            <w:r w:rsidRPr="006F5F16">
              <w:rPr>
                <w:rFonts w:ascii="Times New Roman" w:hAnsi="Times New Roman"/>
                <w:sz w:val="24"/>
                <w:szCs w:val="24"/>
              </w:rPr>
              <w:t>усадка,%</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Pr>
                <w:rFonts w:ascii="Times New Roman" w:hAnsi="Times New Roman"/>
                <w:sz w:val="24"/>
                <w:szCs w:val="24"/>
              </w:rPr>
              <w:t>Порис</w:t>
            </w:r>
            <w:r w:rsidRPr="006F5F16">
              <w:rPr>
                <w:rFonts w:ascii="Times New Roman" w:hAnsi="Times New Roman"/>
                <w:sz w:val="24"/>
                <w:szCs w:val="24"/>
              </w:rPr>
              <w:t>тость</w:t>
            </w:r>
          </w:p>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К,%</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Отно</w:t>
            </w:r>
            <w:r w:rsidRPr="006F5F16">
              <w:rPr>
                <w:rFonts w:ascii="Times New Roman" w:hAnsi="Times New Roman"/>
                <w:sz w:val="24"/>
                <w:szCs w:val="24"/>
              </w:rPr>
              <w:softHyphen/>
              <w:t>ситель</w:t>
            </w:r>
            <w:r w:rsidRPr="006F5F16">
              <w:rPr>
                <w:rFonts w:ascii="Times New Roman" w:hAnsi="Times New Roman"/>
                <w:sz w:val="24"/>
                <w:szCs w:val="24"/>
              </w:rPr>
              <w:softHyphen/>
              <w:t>ная влаж</w:t>
            </w:r>
            <w:r w:rsidRPr="006F5F16">
              <w:rPr>
                <w:rFonts w:ascii="Times New Roman" w:hAnsi="Times New Roman"/>
                <w:sz w:val="24"/>
                <w:szCs w:val="24"/>
              </w:rPr>
              <w:softHyphen/>
              <w:t xml:space="preserve">ность </w:t>
            </w:r>
            <w:r w:rsidRPr="006F5F16">
              <w:rPr>
                <w:rFonts w:ascii="Times New Roman" w:hAnsi="Times New Roman"/>
                <w:sz w:val="24"/>
                <w:szCs w:val="24"/>
                <w:lang w:val="en-US"/>
              </w:rPr>
              <w:t xml:space="preserve">W, </w:t>
            </w:r>
            <w:r w:rsidRPr="006F5F16">
              <w:rPr>
                <w:rFonts w:ascii="Times New Roman" w:hAnsi="Times New Roman"/>
                <w:sz w:val="24"/>
                <w:szCs w:val="24"/>
              </w:rPr>
              <w:t>%</w:t>
            </w:r>
          </w:p>
        </w:tc>
        <w:tc>
          <w:tcPr>
            <w:tcW w:w="1419"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Модуль</w:t>
            </w:r>
          </w:p>
          <w:p w:rsidR="00544F7B" w:rsidRPr="006F5F16" w:rsidRDefault="00544F7B" w:rsidP="00A12974">
            <w:pPr>
              <w:spacing w:after="0" w:line="240" w:lineRule="auto"/>
              <w:jc w:val="both"/>
              <w:rPr>
                <w:rFonts w:ascii="Times New Roman" w:hAnsi="Times New Roman"/>
                <w:sz w:val="24"/>
                <w:szCs w:val="24"/>
              </w:rPr>
            </w:pPr>
            <w:r>
              <w:rPr>
                <w:rFonts w:ascii="Times New Roman" w:hAnsi="Times New Roman"/>
                <w:sz w:val="24"/>
                <w:szCs w:val="24"/>
              </w:rPr>
              <w:t>струк</w:t>
            </w:r>
            <w:r w:rsidRPr="006F5F16">
              <w:rPr>
                <w:rFonts w:ascii="Times New Roman" w:hAnsi="Times New Roman"/>
                <w:sz w:val="24"/>
                <w:szCs w:val="24"/>
              </w:rPr>
              <w:t>турной</w:t>
            </w:r>
          </w:p>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деформации</w:t>
            </w:r>
          </w:p>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Е,</w:t>
            </w:r>
            <w:r w:rsidRPr="00DC2542">
              <w:rPr>
                <w:rFonts w:ascii="Times New Roman" w:hAnsi="Times New Roman"/>
                <w:sz w:val="24"/>
                <w:szCs w:val="24"/>
              </w:rPr>
              <w:t xml:space="preserve"> </w:t>
            </w:r>
            <w:r w:rsidRPr="006F5F16">
              <w:rPr>
                <w:rFonts w:ascii="Times New Roman" w:hAnsi="Times New Roman"/>
                <w:sz w:val="24"/>
                <w:szCs w:val="24"/>
              </w:rPr>
              <w:t>МПа/%</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Pr>
                <w:rFonts w:ascii="Times New Roman" w:hAnsi="Times New Roman"/>
                <w:sz w:val="24"/>
                <w:szCs w:val="24"/>
              </w:rPr>
              <w:t>Мо</w:t>
            </w:r>
            <w:r w:rsidRPr="006F5F16">
              <w:rPr>
                <w:rFonts w:ascii="Times New Roman" w:hAnsi="Times New Roman"/>
                <w:sz w:val="24"/>
                <w:szCs w:val="24"/>
              </w:rPr>
              <w:t>дуль</w:t>
            </w:r>
          </w:p>
          <w:p w:rsidR="00544F7B" w:rsidRPr="006F5F16" w:rsidRDefault="00544F7B" w:rsidP="00A12974">
            <w:pPr>
              <w:spacing w:after="0" w:line="240" w:lineRule="auto"/>
              <w:jc w:val="both"/>
              <w:rPr>
                <w:rFonts w:ascii="Times New Roman" w:hAnsi="Times New Roman"/>
                <w:sz w:val="24"/>
                <w:szCs w:val="24"/>
              </w:rPr>
            </w:pPr>
            <w:r>
              <w:rPr>
                <w:rFonts w:ascii="Times New Roman" w:hAnsi="Times New Roman"/>
                <w:sz w:val="24"/>
                <w:szCs w:val="24"/>
              </w:rPr>
              <w:t>упру</w:t>
            </w:r>
            <w:r w:rsidRPr="006F5F16">
              <w:rPr>
                <w:rFonts w:ascii="Times New Roman" w:hAnsi="Times New Roman"/>
                <w:sz w:val="24"/>
                <w:szCs w:val="24"/>
              </w:rPr>
              <w:t>гости</w:t>
            </w:r>
          </w:p>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lang w:val="en-US"/>
              </w:rPr>
              <w:t>G</w:t>
            </w:r>
            <w:r w:rsidRPr="006F5F16">
              <w:rPr>
                <w:rFonts w:ascii="Times New Roman" w:hAnsi="Times New Roman"/>
                <w:sz w:val="24"/>
                <w:szCs w:val="24"/>
              </w:rPr>
              <w:t>,</w:t>
            </w:r>
            <w:r>
              <w:rPr>
                <w:rFonts w:ascii="Times New Roman" w:hAnsi="Times New Roman"/>
                <w:sz w:val="24"/>
                <w:szCs w:val="24"/>
                <w:lang w:val="en-US"/>
              </w:rPr>
              <w:t xml:space="preserve"> </w:t>
            </w:r>
            <w:r w:rsidRPr="006F5F16">
              <w:rPr>
                <w:rFonts w:ascii="Times New Roman" w:hAnsi="Times New Roman"/>
                <w:sz w:val="24"/>
                <w:szCs w:val="24"/>
              </w:rPr>
              <w:t>МПа</w:t>
            </w:r>
          </w:p>
        </w:tc>
      </w:tr>
      <w:tr w:rsidR="00544F7B" w:rsidRPr="006F5F16" w:rsidTr="00650791">
        <w:trPr>
          <w:trHeight w:val="514"/>
        </w:trPr>
        <w:tc>
          <w:tcPr>
            <w:tcW w:w="1843"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Карбамидная смола + двойной суперфосфат</w:t>
            </w:r>
          </w:p>
        </w:tc>
        <w:tc>
          <w:tcPr>
            <w:tcW w:w="1276"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0,81</w:t>
            </w:r>
          </w:p>
        </w:tc>
        <w:tc>
          <w:tcPr>
            <w:tcW w:w="992"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1,38</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32</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7,18</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10,16</w:t>
            </w:r>
          </w:p>
        </w:tc>
        <w:tc>
          <w:tcPr>
            <w:tcW w:w="1419"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0,043</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214</w:t>
            </w:r>
          </w:p>
        </w:tc>
      </w:tr>
      <w:tr w:rsidR="00544F7B" w:rsidRPr="006F5F16" w:rsidTr="00650791">
        <w:trPr>
          <w:trHeight w:val="470"/>
        </w:trPr>
        <w:tc>
          <w:tcPr>
            <w:tcW w:w="1843"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Магнезиальный цемент + кар</w:t>
            </w:r>
            <w:r w:rsidRPr="006F5F16">
              <w:rPr>
                <w:rFonts w:ascii="Times New Roman" w:hAnsi="Times New Roman"/>
                <w:sz w:val="24"/>
                <w:szCs w:val="24"/>
              </w:rPr>
              <w:softHyphen/>
              <w:t>наллит</w:t>
            </w:r>
          </w:p>
        </w:tc>
        <w:tc>
          <w:tcPr>
            <w:tcW w:w="1276"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0,87</w:t>
            </w:r>
          </w:p>
        </w:tc>
        <w:tc>
          <w:tcPr>
            <w:tcW w:w="992"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1,0</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20</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35,48</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7,21</w:t>
            </w:r>
          </w:p>
        </w:tc>
        <w:tc>
          <w:tcPr>
            <w:tcW w:w="1419"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0,050</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292</w:t>
            </w:r>
          </w:p>
        </w:tc>
      </w:tr>
      <w:tr w:rsidR="00544F7B" w:rsidRPr="006F5F16" w:rsidTr="00650791">
        <w:trPr>
          <w:trHeight w:val="326"/>
        </w:trPr>
        <w:tc>
          <w:tcPr>
            <w:tcW w:w="1843"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Портланд</w:t>
            </w:r>
            <w:r w:rsidRPr="006F5F16">
              <w:rPr>
                <w:rFonts w:ascii="Times New Roman" w:hAnsi="Times New Roman"/>
                <w:sz w:val="24"/>
                <w:szCs w:val="24"/>
              </w:rPr>
              <w:softHyphen/>
              <w:t>цемент + ЛИГ НИН</w:t>
            </w:r>
          </w:p>
        </w:tc>
        <w:tc>
          <w:tcPr>
            <w:tcW w:w="1276"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0,90</w:t>
            </w:r>
          </w:p>
        </w:tc>
        <w:tc>
          <w:tcPr>
            <w:tcW w:w="992"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1,03</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22</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33,49</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8,57</w:t>
            </w:r>
          </w:p>
        </w:tc>
        <w:tc>
          <w:tcPr>
            <w:tcW w:w="1419"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0,046</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260</w:t>
            </w:r>
          </w:p>
        </w:tc>
      </w:tr>
      <w:tr w:rsidR="00544F7B" w:rsidRPr="006F5F16" w:rsidTr="00650791">
        <w:trPr>
          <w:trHeight w:val="394"/>
        </w:trPr>
        <w:tc>
          <w:tcPr>
            <w:tcW w:w="1843"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Фосфогипс</w:t>
            </w:r>
            <w:r>
              <w:rPr>
                <w:rFonts w:ascii="Times New Roman" w:hAnsi="Times New Roman"/>
                <w:sz w:val="24"/>
                <w:szCs w:val="24"/>
              </w:rPr>
              <w:t xml:space="preserve"> </w:t>
            </w:r>
            <w:r w:rsidRPr="006F5F16">
              <w:rPr>
                <w:rFonts w:ascii="Times New Roman" w:hAnsi="Times New Roman"/>
                <w:sz w:val="24"/>
                <w:szCs w:val="24"/>
              </w:rPr>
              <w:t>полугидрат</w:t>
            </w:r>
          </w:p>
        </w:tc>
        <w:tc>
          <w:tcPr>
            <w:tcW w:w="1276"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0,98</w:t>
            </w:r>
          </w:p>
        </w:tc>
        <w:tc>
          <w:tcPr>
            <w:tcW w:w="992"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1,06</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10</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27,01</w:t>
            </w:r>
          </w:p>
        </w:tc>
        <w:tc>
          <w:tcPr>
            <w:tcW w:w="1134"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2,53</w:t>
            </w:r>
          </w:p>
        </w:tc>
        <w:tc>
          <w:tcPr>
            <w:tcW w:w="1419"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0,096</w:t>
            </w:r>
          </w:p>
        </w:tc>
        <w:tc>
          <w:tcPr>
            <w:tcW w:w="850" w:type="dxa"/>
            <w:shd w:val="clear" w:color="auto" w:fill="FFFFFF"/>
          </w:tcPr>
          <w:p w:rsidR="00544F7B" w:rsidRPr="006F5F16" w:rsidRDefault="00544F7B" w:rsidP="00A12974">
            <w:pPr>
              <w:spacing w:after="0" w:line="240" w:lineRule="auto"/>
              <w:jc w:val="both"/>
              <w:rPr>
                <w:rFonts w:ascii="Times New Roman" w:hAnsi="Times New Roman"/>
                <w:sz w:val="24"/>
                <w:szCs w:val="24"/>
              </w:rPr>
            </w:pPr>
            <w:r w:rsidRPr="006F5F16">
              <w:rPr>
                <w:rFonts w:ascii="Times New Roman" w:hAnsi="Times New Roman"/>
                <w:sz w:val="24"/>
                <w:szCs w:val="24"/>
              </w:rPr>
              <w:t>280</w:t>
            </w:r>
          </w:p>
        </w:tc>
      </w:tr>
    </w:tbl>
    <w:p w:rsidR="00544F7B" w:rsidRDefault="00544F7B" w:rsidP="00544F7B">
      <w:pPr>
        <w:spacing w:after="0" w:line="240" w:lineRule="auto"/>
        <w:ind w:firstLine="567"/>
        <w:jc w:val="both"/>
        <w:rPr>
          <w:rFonts w:ascii="Times New Roman" w:hAnsi="Times New Roman"/>
          <w:sz w:val="28"/>
          <w:szCs w:val="28"/>
        </w:rPr>
      </w:pPr>
    </w:p>
    <w:p w:rsidR="00544F7B" w:rsidRPr="00D91214" w:rsidRDefault="00544F7B" w:rsidP="00544F7B">
      <w:pPr>
        <w:spacing w:after="0" w:line="240" w:lineRule="auto"/>
        <w:ind w:firstLine="567"/>
        <w:jc w:val="both"/>
        <w:rPr>
          <w:rFonts w:ascii="Times New Roman" w:hAnsi="Times New Roman"/>
          <w:i/>
          <w:sz w:val="28"/>
          <w:szCs w:val="28"/>
        </w:rPr>
      </w:pPr>
      <w:r w:rsidRPr="00D91214">
        <w:rPr>
          <w:rFonts w:ascii="Times New Roman" w:hAnsi="Times New Roman"/>
          <w:i/>
          <w:sz w:val="28"/>
          <w:szCs w:val="28"/>
        </w:rPr>
        <w:t>Защита воздушного бассейна</w:t>
      </w:r>
      <w:r>
        <w:rPr>
          <w:rFonts w:ascii="Times New Roman" w:hAnsi="Times New Roman"/>
          <w:i/>
          <w:sz w:val="28"/>
          <w:szCs w:val="28"/>
        </w:rPr>
        <w:t>.</w:t>
      </w:r>
    </w:p>
    <w:p w:rsidR="00544F7B" w:rsidRPr="00E94809" w:rsidRDefault="00544F7B" w:rsidP="00544F7B">
      <w:pPr>
        <w:spacing w:after="0" w:line="240" w:lineRule="auto"/>
        <w:ind w:firstLine="567"/>
        <w:jc w:val="both"/>
        <w:rPr>
          <w:rFonts w:ascii="Times New Roman" w:hAnsi="Times New Roman"/>
          <w:sz w:val="28"/>
          <w:szCs w:val="28"/>
        </w:rPr>
      </w:pPr>
      <w:r w:rsidRPr="00E94809">
        <w:rPr>
          <w:rFonts w:ascii="Times New Roman" w:hAnsi="Times New Roman"/>
          <w:sz w:val="28"/>
          <w:szCs w:val="28"/>
        </w:rPr>
        <w:t>Исследования, направленные на уменьшение отрицательно</w:t>
      </w:r>
      <w:r w:rsidRPr="00E94809">
        <w:rPr>
          <w:rFonts w:ascii="Times New Roman" w:hAnsi="Times New Roman"/>
          <w:sz w:val="28"/>
          <w:szCs w:val="28"/>
        </w:rPr>
        <w:softHyphen/>
        <w:t>го воздействия работ по освоению нефтегазовых месторождений на природную среду, указывают на необходимость осуществле</w:t>
      </w:r>
      <w:r w:rsidRPr="00E94809">
        <w:rPr>
          <w:rFonts w:ascii="Times New Roman" w:hAnsi="Times New Roman"/>
          <w:sz w:val="28"/>
          <w:szCs w:val="28"/>
        </w:rPr>
        <w:softHyphen/>
        <w:t xml:space="preserve">ния мер по предотвращению загрязнения воздушного бассейна. Один из источников загрязнения атмосферы - выхлопные газы двигателей внутреннего сгорания. Для нефтегазовой отрасли снижение токсичности выхлопных газов имеет большое значение, так как в связи разбросанностью месторождений по территории и недостатком </w:t>
      </w:r>
      <w:r w:rsidRPr="00E94809">
        <w:rPr>
          <w:rFonts w:ascii="Times New Roman" w:hAnsi="Times New Roman"/>
          <w:sz w:val="28"/>
          <w:szCs w:val="28"/>
        </w:rPr>
        <w:lastRenderedPageBreak/>
        <w:t>генерирующих мощностей электроэнер</w:t>
      </w:r>
      <w:r w:rsidRPr="00E94809">
        <w:rPr>
          <w:rFonts w:ascii="Times New Roman" w:hAnsi="Times New Roman"/>
          <w:sz w:val="28"/>
          <w:szCs w:val="28"/>
        </w:rPr>
        <w:softHyphen/>
        <w:t>гии основной объем буровых работ выполняется буровыми стан</w:t>
      </w:r>
      <w:r w:rsidRPr="00E94809">
        <w:rPr>
          <w:rFonts w:ascii="Times New Roman" w:hAnsi="Times New Roman"/>
          <w:sz w:val="28"/>
          <w:szCs w:val="28"/>
        </w:rPr>
        <w:softHyphen/>
        <w:t>ками с дизельным приводом.</w:t>
      </w:r>
    </w:p>
    <w:p w:rsidR="00544F7B" w:rsidRPr="00E94809" w:rsidRDefault="00544F7B" w:rsidP="00544F7B">
      <w:pPr>
        <w:spacing w:after="0" w:line="240" w:lineRule="auto"/>
        <w:ind w:firstLine="567"/>
        <w:jc w:val="both"/>
        <w:rPr>
          <w:rFonts w:ascii="Times New Roman" w:hAnsi="Times New Roman"/>
          <w:sz w:val="28"/>
          <w:szCs w:val="28"/>
        </w:rPr>
      </w:pPr>
      <w:r w:rsidRPr="00E94809">
        <w:rPr>
          <w:rFonts w:ascii="Times New Roman" w:hAnsi="Times New Roman"/>
          <w:sz w:val="28"/>
          <w:szCs w:val="28"/>
        </w:rPr>
        <w:t xml:space="preserve">Химический анализ выхлопных газов показывает, что в них содержатся следующие виды и </w:t>
      </w:r>
      <w:r>
        <w:rPr>
          <w:rFonts w:ascii="Times New Roman" w:hAnsi="Times New Roman"/>
          <w:sz w:val="28"/>
          <w:szCs w:val="28"/>
        </w:rPr>
        <w:t>количества (в % , по массе) ток</w:t>
      </w:r>
      <w:r w:rsidRPr="00E94809">
        <w:rPr>
          <w:rFonts w:ascii="Times New Roman" w:hAnsi="Times New Roman"/>
          <w:sz w:val="28"/>
          <w:szCs w:val="28"/>
        </w:rPr>
        <w:t>сичных веществ: оксиды азота 0,2; оксиды серы 0,1; сажа 0,05; углеводороды 0,3; формальдегид 0,08. Анализ сущест</w:t>
      </w:r>
      <w:r w:rsidRPr="00E94809">
        <w:rPr>
          <w:rFonts w:ascii="Times New Roman" w:hAnsi="Times New Roman"/>
          <w:sz w:val="28"/>
          <w:szCs w:val="28"/>
        </w:rPr>
        <w:softHyphen/>
        <w:t>вующих способов очистки выхлопных и других отходящих га</w:t>
      </w:r>
      <w:r w:rsidRPr="00E94809">
        <w:rPr>
          <w:rFonts w:ascii="Times New Roman" w:hAnsi="Times New Roman"/>
          <w:sz w:val="28"/>
          <w:szCs w:val="28"/>
        </w:rPr>
        <w:softHyphen/>
        <w:t>зов позволил сделать вывод, что в отработанном буровом раство</w:t>
      </w:r>
      <w:r w:rsidRPr="00E94809">
        <w:rPr>
          <w:rFonts w:ascii="Times New Roman" w:hAnsi="Times New Roman"/>
          <w:sz w:val="28"/>
          <w:szCs w:val="28"/>
        </w:rPr>
        <w:softHyphen/>
        <w:t>ре имеются все необходимые компоненты для его использова</w:t>
      </w:r>
      <w:r w:rsidRPr="00E94809">
        <w:rPr>
          <w:rFonts w:ascii="Times New Roman" w:hAnsi="Times New Roman"/>
          <w:sz w:val="28"/>
          <w:szCs w:val="28"/>
        </w:rPr>
        <w:softHyphen/>
        <w:t>ния в качестве реагента для очистки выхлопных газов дизелей, установленных на буровых.</w:t>
      </w:r>
    </w:p>
    <w:p w:rsidR="00544F7B" w:rsidRPr="00241EAA" w:rsidRDefault="00544F7B" w:rsidP="00544F7B">
      <w:pPr>
        <w:spacing w:after="0" w:line="240" w:lineRule="auto"/>
        <w:ind w:firstLine="567"/>
        <w:jc w:val="both"/>
        <w:rPr>
          <w:rFonts w:ascii="Times New Roman" w:hAnsi="Times New Roman"/>
          <w:sz w:val="28"/>
          <w:szCs w:val="28"/>
          <w:lang w:val="kk-KZ"/>
        </w:rPr>
      </w:pPr>
      <w:r w:rsidRPr="00E94809">
        <w:rPr>
          <w:rFonts w:ascii="Times New Roman" w:hAnsi="Times New Roman"/>
          <w:sz w:val="28"/>
          <w:szCs w:val="28"/>
        </w:rPr>
        <w:t>Для проведения исследований был использован отработан</w:t>
      </w:r>
      <w:r w:rsidRPr="00E94809">
        <w:rPr>
          <w:rFonts w:ascii="Times New Roman" w:hAnsi="Times New Roman"/>
          <w:sz w:val="28"/>
          <w:szCs w:val="28"/>
        </w:rPr>
        <w:softHyphen/>
        <w:t>ный буровой раствор следующего состава (% , по массе)</w:t>
      </w:r>
      <w:r>
        <w:rPr>
          <w:rFonts w:ascii="Times New Roman" w:hAnsi="Times New Roman"/>
          <w:sz w:val="28"/>
          <w:szCs w:val="28"/>
          <w:lang w:val="kk-KZ"/>
        </w:rPr>
        <w:t>:</w:t>
      </w:r>
    </w:p>
    <w:p w:rsidR="00544F7B" w:rsidRDefault="00544F7B" w:rsidP="00544F7B">
      <w:pPr>
        <w:tabs>
          <w:tab w:val="left" w:leader="dot" w:pos="1850"/>
        </w:tabs>
        <w:spacing w:after="0" w:line="240" w:lineRule="auto"/>
        <w:jc w:val="both"/>
        <w:rPr>
          <w:rFonts w:ascii="Times New Roman" w:hAnsi="Times New Roman"/>
          <w:sz w:val="28"/>
          <w:szCs w:val="28"/>
          <w:lang w:val="kk-KZ"/>
        </w:rPr>
      </w:pPr>
    </w:p>
    <w:p w:rsidR="00544F7B" w:rsidRPr="00E94809" w:rsidRDefault="00544F7B" w:rsidP="00544F7B">
      <w:pPr>
        <w:tabs>
          <w:tab w:val="left" w:leader="dot" w:pos="1850"/>
        </w:tabs>
        <w:spacing w:after="0" w:line="240" w:lineRule="auto"/>
        <w:jc w:val="both"/>
        <w:rPr>
          <w:rFonts w:ascii="Times New Roman" w:hAnsi="Times New Roman"/>
          <w:sz w:val="28"/>
          <w:szCs w:val="28"/>
        </w:rPr>
      </w:pPr>
      <w:r w:rsidRPr="00E94809">
        <w:rPr>
          <w:rFonts w:ascii="Times New Roman" w:hAnsi="Times New Roman"/>
          <w:sz w:val="28"/>
          <w:szCs w:val="28"/>
        </w:rPr>
        <w:t>Глинопорошок</w:t>
      </w:r>
      <w:r w:rsidRPr="00CA302F">
        <w:rPr>
          <w:rFonts w:ascii="Times New Roman" w:hAnsi="Times New Roman"/>
          <w:sz w:val="28"/>
          <w:szCs w:val="28"/>
        </w:rPr>
        <w:t xml:space="preserve">                               27-30</w:t>
      </w:r>
    </w:p>
    <w:p w:rsidR="00544F7B" w:rsidRPr="00CA302F" w:rsidRDefault="00544F7B" w:rsidP="00544F7B">
      <w:pPr>
        <w:spacing w:after="0" w:line="240" w:lineRule="auto"/>
        <w:jc w:val="both"/>
        <w:rPr>
          <w:rFonts w:ascii="Times New Roman" w:hAnsi="Times New Roman"/>
          <w:sz w:val="28"/>
          <w:szCs w:val="28"/>
        </w:rPr>
      </w:pPr>
      <w:r>
        <w:rPr>
          <w:rFonts w:ascii="Times New Roman" w:hAnsi="Times New Roman"/>
          <w:sz w:val="28"/>
          <w:szCs w:val="28"/>
        </w:rPr>
        <w:t xml:space="preserve">Углещелочной реагент           </w:t>
      </w:r>
      <w:r w:rsidRPr="00E94809">
        <w:rPr>
          <w:rFonts w:ascii="Times New Roman" w:hAnsi="Times New Roman"/>
          <w:sz w:val="28"/>
          <w:szCs w:val="28"/>
        </w:rPr>
        <w:t xml:space="preserve"> </w:t>
      </w:r>
      <w:r w:rsidRPr="00CA302F">
        <w:rPr>
          <w:rFonts w:ascii="Times New Roman" w:hAnsi="Times New Roman"/>
          <w:sz w:val="28"/>
          <w:szCs w:val="28"/>
        </w:rPr>
        <w:t xml:space="preserve">      1</w:t>
      </w:r>
      <w:r>
        <w:rPr>
          <w:rFonts w:ascii="Times New Roman" w:hAnsi="Times New Roman"/>
          <w:sz w:val="28"/>
          <w:szCs w:val="28"/>
          <w:lang w:val="kk-KZ"/>
        </w:rPr>
        <w:t>,</w:t>
      </w:r>
      <w:r w:rsidRPr="00CA302F">
        <w:rPr>
          <w:rFonts w:ascii="Times New Roman" w:hAnsi="Times New Roman"/>
          <w:sz w:val="28"/>
          <w:szCs w:val="28"/>
        </w:rPr>
        <w:t>5-4</w:t>
      </w:r>
    </w:p>
    <w:p w:rsidR="00544F7B" w:rsidRPr="00CA302F" w:rsidRDefault="00544F7B" w:rsidP="00544F7B">
      <w:pPr>
        <w:spacing w:after="0" w:line="240" w:lineRule="auto"/>
        <w:jc w:val="both"/>
        <w:rPr>
          <w:rFonts w:ascii="Times New Roman" w:hAnsi="Times New Roman"/>
          <w:sz w:val="28"/>
          <w:szCs w:val="28"/>
          <w:lang w:val="kk-KZ"/>
        </w:rPr>
      </w:pPr>
      <w:r w:rsidRPr="00E94809">
        <w:rPr>
          <w:rFonts w:ascii="Times New Roman" w:hAnsi="Times New Roman"/>
          <w:sz w:val="28"/>
          <w:szCs w:val="28"/>
        </w:rPr>
        <w:t>Кальцинированная сода</w:t>
      </w:r>
      <w:r w:rsidRPr="00CA302F">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sz w:val="28"/>
          <w:szCs w:val="28"/>
          <w:lang w:val="kk-KZ"/>
        </w:rPr>
        <w:t>0,25-0,5</w:t>
      </w:r>
    </w:p>
    <w:p w:rsidR="00544F7B" w:rsidRPr="00E94809" w:rsidRDefault="00544F7B" w:rsidP="00544F7B">
      <w:pPr>
        <w:spacing w:after="0" w:line="240" w:lineRule="auto"/>
        <w:ind w:firstLine="567"/>
        <w:jc w:val="both"/>
        <w:rPr>
          <w:rFonts w:ascii="Times New Roman" w:hAnsi="Times New Roman"/>
          <w:sz w:val="28"/>
          <w:szCs w:val="28"/>
        </w:rPr>
      </w:pPr>
      <w:r w:rsidRPr="00E94809">
        <w:rPr>
          <w:rFonts w:ascii="Times New Roman" w:hAnsi="Times New Roman"/>
          <w:sz w:val="28"/>
          <w:szCs w:val="28"/>
        </w:rPr>
        <w:t>Этот раствор характеризуется следующими параметрами.</w:t>
      </w:r>
    </w:p>
    <w:p w:rsidR="00544F7B" w:rsidRPr="00CA302F" w:rsidRDefault="00544F7B" w:rsidP="00544F7B">
      <w:pPr>
        <w:tabs>
          <w:tab w:val="left" w:leader="dot" w:pos="2174"/>
        </w:tabs>
        <w:spacing w:after="0" w:line="240" w:lineRule="auto"/>
        <w:jc w:val="both"/>
        <w:rPr>
          <w:rFonts w:ascii="Times New Roman" w:hAnsi="Times New Roman"/>
          <w:sz w:val="28"/>
          <w:szCs w:val="28"/>
          <w:lang w:val="kk-KZ"/>
        </w:rPr>
      </w:pPr>
      <w:r w:rsidRPr="00E94809">
        <w:rPr>
          <w:rFonts w:ascii="Times New Roman" w:hAnsi="Times New Roman"/>
          <w:sz w:val="28"/>
          <w:szCs w:val="28"/>
        </w:rPr>
        <w:t>Плотность, г/см</w:t>
      </w:r>
      <w:r w:rsidRPr="00E94809">
        <w:rPr>
          <w:rFonts w:ascii="Times New Roman" w:hAnsi="Times New Roman"/>
          <w:sz w:val="28"/>
          <w:szCs w:val="28"/>
          <w:vertAlign w:val="superscript"/>
        </w:rPr>
        <w:t>3</w:t>
      </w:r>
      <w:r>
        <w:rPr>
          <w:rFonts w:ascii="Times New Roman" w:hAnsi="Times New Roman"/>
          <w:sz w:val="28"/>
          <w:szCs w:val="28"/>
          <w:lang w:val="kk-KZ"/>
        </w:rPr>
        <w:t xml:space="preserve">                             1,2</w:t>
      </w:r>
    </w:p>
    <w:p w:rsidR="00544F7B" w:rsidRPr="00CA302F" w:rsidRDefault="00544F7B" w:rsidP="00544F7B">
      <w:pPr>
        <w:tabs>
          <w:tab w:val="left" w:leader="dot" w:pos="2174"/>
        </w:tabs>
        <w:spacing w:after="0" w:line="240" w:lineRule="auto"/>
        <w:jc w:val="both"/>
        <w:rPr>
          <w:rFonts w:ascii="Times New Roman" w:hAnsi="Times New Roman"/>
          <w:sz w:val="28"/>
          <w:szCs w:val="28"/>
          <w:lang w:val="kk-KZ"/>
        </w:rPr>
      </w:pPr>
      <w:r>
        <w:rPr>
          <w:rFonts w:ascii="Times New Roman" w:hAnsi="Times New Roman"/>
          <w:sz w:val="28"/>
          <w:szCs w:val="28"/>
        </w:rPr>
        <w:t>Условная вязкость, с</w:t>
      </w:r>
      <w:r>
        <w:rPr>
          <w:rFonts w:ascii="Times New Roman" w:hAnsi="Times New Roman"/>
          <w:sz w:val="28"/>
          <w:szCs w:val="28"/>
          <w:lang w:val="kk-KZ"/>
        </w:rPr>
        <w:t xml:space="preserve">                      4</w:t>
      </w:r>
    </w:p>
    <w:p w:rsidR="00544F7B" w:rsidRPr="00CA302F" w:rsidRDefault="00544F7B" w:rsidP="00544F7B">
      <w:pPr>
        <w:spacing w:after="0" w:line="240" w:lineRule="auto"/>
        <w:jc w:val="both"/>
        <w:rPr>
          <w:rFonts w:ascii="Times New Roman" w:hAnsi="Times New Roman"/>
          <w:sz w:val="28"/>
          <w:szCs w:val="28"/>
          <w:lang w:val="kk-KZ"/>
        </w:rPr>
      </w:pPr>
      <w:r w:rsidRPr="00E94809">
        <w:rPr>
          <w:rFonts w:ascii="Times New Roman" w:hAnsi="Times New Roman"/>
          <w:sz w:val="28"/>
          <w:szCs w:val="28"/>
        </w:rPr>
        <w:t>Водородный показатель, pH</w:t>
      </w:r>
      <w:r>
        <w:rPr>
          <w:rFonts w:ascii="Times New Roman" w:hAnsi="Times New Roman"/>
          <w:sz w:val="28"/>
          <w:szCs w:val="28"/>
          <w:lang w:val="kk-KZ"/>
        </w:rPr>
        <w:t xml:space="preserve">         7,5-10</w:t>
      </w:r>
    </w:p>
    <w:p w:rsidR="00544F7B" w:rsidRDefault="00544F7B" w:rsidP="00544F7B">
      <w:pPr>
        <w:spacing w:after="0" w:line="240" w:lineRule="auto"/>
        <w:jc w:val="both"/>
        <w:rPr>
          <w:rFonts w:ascii="Times New Roman" w:hAnsi="Times New Roman"/>
          <w:sz w:val="28"/>
          <w:szCs w:val="28"/>
          <w:lang w:val="kk-KZ"/>
        </w:rPr>
      </w:pPr>
    </w:p>
    <w:p w:rsidR="00544F7B" w:rsidRDefault="00544F7B" w:rsidP="00544F7B">
      <w:pPr>
        <w:spacing w:after="0" w:line="240" w:lineRule="auto"/>
        <w:ind w:firstLine="567"/>
        <w:jc w:val="both"/>
        <w:rPr>
          <w:rFonts w:ascii="Times New Roman" w:hAnsi="Times New Roman"/>
          <w:sz w:val="28"/>
          <w:szCs w:val="28"/>
        </w:rPr>
      </w:pPr>
      <w:r w:rsidRPr="00E94809">
        <w:rPr>
          <w:rFonts w:ascii="Times New Roman" w:hAnsi="Times New Roman"/>
          <w:sz w:val="28"/>
          <w:szCs w:val="28"/>
        </w:rPr>
        <w:t>Комплекс мероприятий</w:t>
      </w:r>
      <w:r>
        <w:rPr>
          <w:rFonts w:ascii="Times New Roman" w:hAnsi="Times New Roman"/>
          <w:sz w:val="28"/>
          <w:szCs w:val="28"/>
        </w:rPr>
        <w:t xml:space="preserve"> по охране окружающей среды поз</w:t>
      </w:r>
      <w:r w:rsidRPr="00E94809">
        <w:rPr>
          <w:rFonts w:ascii="Times New Roman" w:hAnsi="Times New Roman"/>
          <w:sz w:val="28"/>
          <w:szCs w:val="28"/>
        </w:rPr>
        <w:t>волит решить сложные задачи по предотвращению загрязнения среды обитания живой природы. Опыт и технические решения осуществления этих мероприятий могут быть использованы при проектировании и обуст</w:t>
      </w:r>
      <w:r>
        <w:rPr>
          <w:rFonts w:ascii="Times New Roman" w:hAnsi="Times New Roman"/>
          <w:sz w:val="28"/>
          <w:szCs w:val="28"/>
        </w:rPr>
        <w:t>ройстве нефтяных газовых и газо</w:t>
      </w:r>
      <w:r w:rsidRPr="00E94809">
        <w:rPr>
          <w:rFonts w:ascii="Times New Roman" w:hAnsi="Times New Roman"/>
          <w:sz w:val="28"/>
          <w:szCs w:val="28"/>
        </w:rPr>
        <w:t>конденсатных месторождений.</w:t>
      </w:r>
    </w:p>
    <w:p w:rsidR="00544F7B" w:rsidRPr="000B565B" w:rsidRDefault="00544F7B"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067376" w:rsidRPr="00544F7B" w:rsidRDefault="00067376" w:rsidP="001D29E7">
      <w:pPr>
        <w:shd w:val="clear" w:color="auto" w:fill="FFFFFF"/>
        <w:autoSpaceDE w:val="0"/>
        <w:autoSpaceDN w:val="0"/>
        <w:adjustRightInd w:val="0"/>
        <w:spacing w:after="0" w:line="240" w:lineRule="auto"/>
        <w:ind w:firstLine="567"/>
        <w:jc w:val="both"/>
        <w:rPr>
          <w:rFonts w:ascii="Times New Roman" w:hAnsi="Times New Roman"/>
          <w:b/>
          <w:color w:val="000000" w:themeColor="text1"/>
          <w:sz w:val="28"/>
          <w:szCs w:val="28"/>
        </w:rPr>
      </w:pPr>
      <w:r w:rsidRPr="00544F7B">
        <w:rPr>
          <w:rFonts w:ascii="Times New Roman" w:hAnsi="Times New Roman"/>
          <w:b/>
          <w:color w:val="000000" w:themeColor="text1"/>
          <w:sz w:val="28"/>
          <w:szCs w:val="28"/>
        </w:rPr>
        <w:t>Контрольные вопросы:</w:t>
      </w:r>
    </w:p>
    <w:p w:rsidR="00067376" w:rsidRDefault="00067376" w:rsidP="001D29E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1.</w:t>
      </w:r>
      <w:r w:rsidR="00F516F9">
        <w:rPr>
          <w:rFonts w:ascii="Times New Roman" w:hAnsi="Times New Roman"/>
          <w:sz w:val="28"/>
          <w:szCs w:val="28"/>
        </w:rPr>
        <w:t xml:space="preserve"> Что включает о</w:t>
      </w:r>
      <w:r w:rsidR="00F516F9" w:rsidRPr="000B565B">
        <w:rPr>
          <w:rFonts w:ascii="Times New Roman" w:hAnsi="Times New Roman"/>
          <w:sz w:val="28"/>
          <w:szCs w:val="28"/>
        </w:rPr>
        <w:t>храна окружающей среды при строительстве скважин</w:t>
      </w:r>
      <w:r w:rsidR="00F516F9" w:rsidRPr="00F516F9">
        <w:rPr>
          <w:rFonts w:ascii="Times New Roman" w:hAnsi="Times New Roman"/>
          <w:sz w:val="28"/>
          <w:szCs w:val="28"/>
        </w:rPr>
        <w:t>?</w:t>
      </w:r>
    </w:p>
    <w:p w:rsidR="00F516F9" w:rsidRPr="00F516F9" w:rsidRDefault="00B07365" w:rsidP="001D29E7">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2.</w:t>
      </w:r>
      <w:r w:rsidRPr="00B07365">
        <w:rPr>
          <w:rFonts w:ascii="Times New Roman" w:hAnsi="Times New Roman"/>
          <w:sz w:val="28"/>
          <w:szCs w:val="28"/>
        </w:rPr>
        <w:t xml:space="preserve"> </w:t>
      </w:r>
      <w:r>
        <w:rPr>
          <w:rFonts w:ascii="Times New Roman" w:hAnsi="Times New Roman"/>
          <w:sz w:val="28"/>
          <w:szCs w:val="28"/>
        </w:rPr>
        <w:t>Что позволит с</w:t>
      </w:r>
      <w:r w:rsidRPr="000B565B">
        <w:rPr>
          <w:rFonts w:ascii="Times New Roman" w:hAnsi="Times New Roman"/>
          <w:sz w:val="28"/>
          <w:szCs w:val="28"/>
        </w:rPr>
        <w:t>охранение окружающей среды в нефтегазодобывающей</w:t>
      </w:r>
      <w:r w:rsidR="00650791">
        <w:rPr>
          <w:rFonts w:ascii="Times New Roman" w:hAnsi="Times New Roman"/>
          <w:sz w:val="28"/>
          <w:szCs w:val="28"/>
        </w:rPr>
        <w:t xml:space="preserve"> </w:t>
      </w:r>
      <w:r w:rsidR="00F516F9" w:rsidRPr="000B565B">
        <w:rPr>
          <w:rFonts w:ascii="Times New Roman" w:hAnsi="Times New Roman"/>
          <w:sz w:val="28"/>
          <w:szCs w:val="28"/>
        </w:rPr>
        <w:t>промышленности на экологически безопасном (нормативном) уровне</w:t>
      </w:r>
      <w:r w:rsidR="00F516F9" w:rsidRPr="00F516F9">
        <w:rPr>
          <w:rFonts w:ascii="Times New Roman" w:hAnsi="Times New Roman"/>
          <w:sz w:val="28"/>
          <w:szCs w:val="28"/>
        </w:rPr>
        <w:t>?</w:t>
      </w:r>
    </w:p>
    <w:p w:rsidR="00F516F9" w:rsidRPr="00F516F9" w:rsidRDefault="00067376" w:rsidP="001D29E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3.</w:t>
      </w:r>
      <w:r w:rsidR="00F516F9" w:rsidRPr="00F516F9">
        <w:rPr>
          <w:rFonts w:ascii="Times New Roman" w:hAnsi="Times New Roman"/>
          <w:sz w:val="28"/>
          <w:szCs w:val="28"/>
        </w:rPr>
        <w:t xml:space="preserve"> </w:t>
      </w:r>
      <w:r w:rsidR="00F516F9" w:rsidRPr="000B565B">
        <w:rPr>
          <w:rFonts w:ascii="Times New Roman" w:hAnsi="Times New Roman"/>
          <w:sz w:val="28"/>
          <w:szCs w:val="28"/>
        </w:rPr>
        <w:t>Комплекс мероприятий по охране окружающей среды</w:t>
      </w:r>
      <w:r w:rsidR="00F516F9" w:rsidRPr="00F516F9">
        <w:rPr>
          <w:rFonts w:ascii="Times New Roman" w:hAnsi="Times New Roman"/>
          <w:sz w:val="28"/>
          <w:szCs w:val="28"/>
        </w:rPr>
        <w:t>?</w:t>
      </w:r>
    </w:p>
    <w:p w:rsidR="00067376" w:rsidRPr="000B565B" w:rsidRDefault="00067376" w:rsidP="001D29E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4.</w:t>
      </w:r>
      <w:r w:rsidR="00F516F9">
        <w:rPr>
          <w:rFonts w:ascii="Times New Roman" w:hAnsi="Times New Roman"/>
          <w:sz w:val="28"/>
          <w:szCs w:val="28"/>
        </w:rPr>
        <w:t>Каковы ц</w:t>
      </w:r>
      <w:r w:rsidR="00F516F9" w:rsidRPr="000B565B">
        <w:rPr>
          <w:rFonts w:ascii="Times New Roman" w:hAnsi="Times New Roman"/>
          <w:sz w:val="28"/>
          <w:szCs w:val="28"/>
        </w:rPr>
        <w:t>енности гидросферы и падение ресурсо- и биогенетического потенциала биосферы</w:t>
      </w:r>
      <w:r w:rsidR="00F516F9" w:rsidRPr="00F516F9">
        <w:rPr>
          <w:rFonts w:ascii="Times New Roman" w:hAnsi="Times New Roman"/>
          <w:sz w:val="28"/>
          <w:szCs w:val="28"/>
        </w:rPr>
        <w:t>?</w:t>
      </w:r>
    </w:p>
    <w:p w:rsidR="00067376" w:rsidRPr="000B565B" w:rsidRDefault="00067376" w:rsidP="001D29E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5.</w:t>
      </w:r>
      <w:r w:rsidR="00F516F9" w:rsidRPr="00F516F9">
        <w:rPr>
          <w:rFonts w:ascii="Times New Roman" w:hAnsi="Times New Roman"/>
          <w:sz w:val="28"/>
          <w:szCs w:val="28"/>
        </w:rPr>
        <w:t xml:space="preserve"> </w:t>
      </w:r>
      <w:r w:rsidR="00F516F9" w:rsidRPr="000B565B">
        <w:rPr>
          <w:rFonts w:ascii="Times New Roman" w:hAnsi="Times New Roman"/>
          <w:sz w:val="28"/>
          <w:szCs w:val="28"/>
        </w:rPr>
        <w:t xml:space="preserve">Комплекс мероприятий </w:t>
      </w:r>
      <w:r w:rsidR="00F516F9">
        <w:rPr>
          <w:rFonts w:ascii="Times New Roman" w:hAnsi="Times New Roman"/>
          <w:sz w:val="28"/>
          <w:szCs w:val="28"/>
        </w:rPr>
        <w:t>по о</w:t>
      </w:r>
      <w:r w:rsidR="00F516F9" w:rsidRPr="000B565B">
        <w:rPr>
          <w:rFonts w:ascii="Times New Roman" w:hAnsi="Times New Roman"/>
          <w:sz w:val="28"/>
          <w:szCs w:val="28"/>
        </w:rPr>
        <w:t>храна недр</w:t>
      </w:r>
      <w:r w:rsidR="00F516F9" w:rsidRPr="00F516F9">
        <w:rPr>
          <w:rFonts w:ascii="Times New Roman" w:hAnsi="Times New Roman"/>
          <w:sz w:val="28"/>
          <w:szCs w:val="28"/>
        </w:rPr>
        <w:t>?</w:t>
      </w:r>
    </w:p>
    <w:p w:rsidR="00067376" w:rsidRPr="000B565B" w:rsidRDefault="00067376" w:rsidP="001D29E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6.</w:t>
      </w:r>
      <w:r w:rsidR="00F516F9" w:rsidRPr="00F516F9">
        <w:rPr>
          <w:rFonts w:ascii="Times New Roman" w:hAnsi="Times New Roman"/>
          <w:sz w:val="28"/>
          <w:szCs w:val="28"/>
        </w:rPr>
        <w:t xml:space="preserve"> </w:t>
      </w:r>
      <w:r w:rsidR="00F516F9" w:rsidRPr="000B565B">
        <w:rPr>
          <w:rFonts w:ascii="Times New Roman" w:hAnsi="Times New Roman"/>
          <w:sz w:val="28"/>
          <w:szCs w:val="28"/>
        </w:rPr>
        <w:t xml:space="preserve">Комплекс мероприятий </w:t>
      </w:r>
      <w:r w:rsidR="00F516F9">
        <w:rPr>
          <w:rFonts w:ascii="Times New Roman" w:hAnsi="Times New Roman"/>
          <w:sz w:val="28"/>
          <w:szCs w:val="28"/>
        </w:rPr>
        <w:t>по охране</w:t>
      </w:r>
      <w:r w:rsidR="00F516F9" w:rsidRPr="000B565B">
        <w:rPr>
          <w:rFonts w:ascii="Times New Roman" w:hAnsi="Times New Roman"/>
          <w:sz w:val="28"/>
          <w:szCs w:val="28"/>
        </w:rPr>
        <w:t xml:space="preserve"> земной поверхности и воздушного бассейна</w:t>
      </w:r>
      <w:r w:rsidR="00F516F9" w:rsidRPr="00F516F9">
        <w:rPr>
          <w:rFonts w:ascii="Times New Roman" w:hAnsi="Times New Roman"/>
          <w:sz w:val="28"/>
          <w:szCs w:val="28"/>
        </w:rPr>
        <w:t>?</w:t>
      </w:r>
    </w:p>
    <w:p w:rsidR="00067376" w:rsidRPr="000B565B" w:rsidRDefault="00067376" w:rsidP="001D29E7">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7.</w:t>
      </w:r>
      <w:r w:rsidR="00F516F9">
        <w:rPr>
          <w:rFonts w:ascii="Times New Roman" w:hAnsi="Times New Roman"/>
          <w:sz w:val="28"/>
          <w:szCs w:val="28"/>
        </w:rPr>
        <w:t xml:space="preserve"> С какой целью осуществляется </w:t>
      </w:r>
      <w:r w:rsidR="00F516F9" w:rsidRPr="000B565B">
        <w:rPr>
          <w:rFonts w:ascii="Times New Roman" w:hAnsi="Times New Roman"/>
          <w:sz w:val="28"/>
          <w:szCs w:val="28"/>
        </w:rPr>
        <w:t>надежное тампонирование сква</w:t>
      </w:r>
      <w:r w:rsidR="00F516F9">
        <w:rPr>
          <w:rFonts w:ascii="Times New Roman" w:hAnsi="Times New Roman"/>
          <w:sz w:val="28"/>
          <w:szCs w:val="28"/>
        </w:rPr>
        <w:t>жин, оказавшихся «сухими»</w:t>
      </w:r>
      <w:r w:rsidR="00F516F9" w:rsidRPr="00F516F9">
        <w:rPr>
          <w:rFonts w:ascii="Times New Roman" w:hAnsi="Times New Roman"/>
          <w:sz w:val="28"/>
          <w:szCs w:val="28"/>
        </w:rPr>
        <w:t>?</w:t>
      </w:r>
    </w:p>
    <w:p w:rsidR="00067376" w:rsidRPr="000B565B" w:rsidRDefault="00067376" w:rsidP="00650791">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8.</w:t>
      </w:r>
      <w:r w:rsidR="00F516F9" w:rsidRPr="00F516F9">
        <w:rPr>
          <w:rFonts w:ascii="Times New Roman" w:hAnsi="Times New Roman"/>
          <w:sz w:val="28"/>
          <w:szCs w:val="28"/>
        </w:rPr>
        <w:t xml:space="preserve"> </w:t>
      </w:r>
      <w:r w:rsidR="00F516F9">
        <w:rPr>
          <w:rFonts w:ascii="Times New Roman" w:hAnsi="Times New Roman"/>
          <w:sz w:val="28"/>
          <w:szCs w:val="28"/>
        </w:rPr>
        <w:t>В</w:t>
      </w:r>
      <w:r w:rsidR="00F516F9" w:rsidRPr="000B565B">
        <w:rPr>
          <w:rFonts w:ascii="Times New Roman" w:hAnsi="Times New Roman"/>
          <w:sz w:val="28"/>
          <w:szCs w:val="28"/>
        </w:rPr>
        <w:t>оздействие на пласты различн</w:t>
      </w:r>
      <w:r w:rsidR="00F516F9">
        <w:rPr>
          <w:rFonts w:ascii="Times New Roman" w:hAnsi="Times New Roman"/>
          <w:sz w:val="28"/>
          <w:szCs w:val="28"/>
        </w:rPr>
        <w:t xml:space="preserve">ыми методами </w:t>
      </w:r>
      <w:r w:rsidR="00F516F9" w:rsidRPr="000B565B">
        <w:rPr>
          <w:rFonts w:ascii="Times New Roman" w:hAnsi="Times New Roman"/>
          <w:sz w:val="28"/>
          <w:szCs w:val="28"/>
        </w:rPr>
        <w:t>с целью увеличения и ускорения поступления флюидов к скважине</w:t>
      </w:r>
      <w:r w:rsidR="00C87374" w:rsidRPr="00F516F9">
        <w:rPr>
          <w:rFonts w:ascii="Times New Roman" w:hAnsi="Times New Roman"/>
          <w:sz w:val="28"/>
          <w:szCs w:val="28"/>
        </w:rPr>
        <w:t>?</w:t>
      </w:r>
    </w:p>
    <w:p w:rsidR="001D29E7" w:rsidRDefault="001D29E7">
      <w:pPr>
        <w:spacing w:after="0" w:line="240" w:lineRule="auto"/>
        <w:rPr>
          <w:rFonts w:ascii="Times New Roman" w:hAnsi="Times New Roman"/>
          <w:b/>
          <w:sz w:val="28"/>
          <w:szCs w:val="28"/>
        </w:rPr>
      </w:pPr>
      <w:r>
        <w:rPr>
          <w:rFonts w:ascii="Times New Roman" w:hAnsi="Times New Roman"/>
          <w:b/>
          <w:sz w:val="28"/>
          <w:szCs w:val="28"/>
        </w:rPr>
        <w:br w:type="page"/>
      </w:r>
    </w:p>
    <w:p w:rsidR="00D6313B" w:rsidRPr="000B565B" w:rsidRDefault="00D6313B" w:rsidP="008C7DDC">
      <w:pPr>
        <w:shd w:val="clear" w:color="auto" w:fill="FFFFFF"/>
        <w:autoSpaceDE w:val="0"/>
        <w:autoSpaceDN w:val="0"/>
        <w:adjustRightInd w:val="0"/>
        <w:spacing w:after="0" w:line="240" w:lineRule="auto"/>
        <w:ind w:firstLine="567"/>
        <w:jc w:val="both"/>
        <w:rPr>
          <w:rFonts w:ascii="Times New Roman" w:hAnsi="Times New Roman"/>
          <w:b/>
          <w:sz w:val="28"/>
          <w:szCs w:val="28"/>
        </w:rPr>
      </w:pPr>
      <w:r>
        <w:rPr>
          <w:rFonts w:ascii="Times New Roman" w:hAnsi="Times New Roman"/>
          <w:b/>
          <w:sz w:val="28"/>
          <w:szCs w:val="28"/>
        </w:rPr>
        <w:lastRenderedPageBreak/>
        <w:t>7</w:t>
      </w:r>
      <w:r w:rsidR="008C7DDC">
        <w:rPr>
          <w:rFonts w:ascii="Times New Roman" w:hAnsi="Times New Roman"/>
          <w:b/>
          <w:sz w:val="28"/>
          <w:szCs w:val="28"/>
        </w:rPr>
        <w:t xml:space="preserve"> </w:t>
      </w:r>
      <w:r w:rsidR="008728CF" w:rsidRPr="001D29E7">
        <w:rPr>
          <w:rFonts w:ascii="Times New Roman" w:hAnsi="Times New Roman"/>
          <w:b/>
          <w:caps/>
          <w:sz w:val="28"/>
          <w:szCs w:val="28"/>
        </w:rPr>
        <w:t>Перспективные направления в развитии спос</w:t>
      </w:r>
      <w:r w:rsidRPr="001D29E7">
        <w:rPr>
          <w:rFonts w:ascii="Times New Roman" w:hAnsi="Times New Roman"/>
          <w:b/>
          <w:caps/>
          <w:sz w:val="28"/>
          <w:szCs w:val="28"/>
        </w:rPr>
        <w:t>обов бурения в мировой практике</w:t>
      </w:r>
    </w:p>
    <w:p w:rsidR="001D29E7" w:rsidRDefault="001D29E7" w:rsidP="008C7DDC">
      <w:pPr>
        <w:shd w:val="clear" w:color="auto" w:fill="FFFFFF"/>
        <w:autoSpaceDE w:val="0"/>
        <w:autoSpaceDN w:val="0"/>
        <w:adjustRightInd w:val="0"/>
        <w:spacing w:after="0" w:line="240" w:lineRule="auto"/>
        <w:ind w:firstLine="567"/>
        <w:jc w:val="both"/>
        <w:rPr>
          <w:rFonts w:ascii="Times New Roman" w:hAnsi="Times New Roman"/>
          <w:b/>
          <w:sz w:val="28"/>
          <w:szCs w:val="28"/>
        </w:rPr>
      </w:pPr>
    </w:p>
    <w:p w:rsidR="00D6313B" w:rsidRPr="00D6313B" w:rsidRDefault="00D6313B" w:rsidP="008C7DDC">
      <w:pPr>
        <w:shd w:val="clear" w:color="auto" w:fill="FFFFFF"/>
        <w:autoSpaceDE w:val="0"/>
        <w:autoSpaceDN w:val="0"/>
        <w:adjustRightInd w:val="0"/>
        <w:spacing w:after="0" w:line="240" w:lineRule="auto"/>
        <w:ind w:firstLine="567"/>
        <w:jc w:val="both"/>
        <w:rPr>
          <w:rFonts w:ascii="Times New Roman" w:hAnsi="Times New Roman"/>
          <w:b/>
          <w:sz w:val="28"/>
          <w:szCs w:val="28"/>
        </w:rPr>
      </w:pPr>
      <w:r w:rsidRPr="00D6313B">
        <w:rPr>
          <w:rFonts w:ascii="Times New Roman" w:hAnsi="Times New Roman"/>
          <w:b/>
          <w:sz w:val="28"/>
          <w:szCs w:val="28"/>
        </w:rPr>
        <w:t>Современные технологии бурения</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 отечественной и зарубежной практике ведутся научно-исследовательские и опытно-конструкторские работы в области создания новых методов бурения, технологий, техники.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К ним относятся углубление в горных породах с использованием взрывов, разрушение пород при помощи ультразвука, эрозионное, с помощью лазера, вибрации и др. Анализ различных методов свидетельствует о необходимости увеличения подводимой к забою мощности.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Некоторые из названных методов получили развитие и используются, хотя и в незначительном объеме, зачастую на стадии эксперимента.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Гидромеханический метод разрушения горных пород при углублении скважин все чаще используется в экспериментальных и полевых условиях.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С.С. Шавловским проведена классификация водяных струй, которые могут применяться при бурении скважин. Основа классификации – развиваемое давление, рабочая длина струй и степе</w:t>
      </w:r>
      <w:r w:rsidR="00FB5A6D" w:rsidRPr="000B565B">
        <w:rPr>
          <w:rFonts w:ascii="Times New Roman" w:hAnsi="Times New Roman"/>
          <w:sz w:val="28"/>
          <w:szCs w:val="28"/>
        </w:rPr>
        <w:t>нь их воздействия на породы раз</w:t>
      </w:r>
      <w:r w:rsidRPr="000B565B">
        <w:rPr>
          <w:rFonts w:ascii="Times New Roman" w:hAnsi="Times New Roman"/>
          <w:sz w:val="28"/>
          <w:szCs w:val="28"/>
        </w:rPr>
        <w:t>личного состава, сцементированности и</w:t>
      </w:r>
      <w:r w:rsidR="00FB5A6D" w:rsidRPr="000B565B">
        <w:rPr>
          <w:rFonts w:ascii="Times New Roman" w:hAnsi="Times New Roman"/>
          <w:sz w:val="28"/>
          <w:szCs w:val="28"/>
        </w:rPr>
        <w:t xml:space="preserve"> прочности в зависимости от диа</w:t>
      </w:r>
      <w:r w:rsidRPr="000B565B">
        <w:rPr>
          <w:rFonts w:ascii="Times New Roman" w:hAnsi="Times New Roman"/>
          <w:sz w:val="28"/>
          <w:szCs w:val="28"/>
        </w:rPr>
        <w:t>метра насадки, начального давления струи и расхода воды. Применение водяных струй позволяет в сравнении</w:t>
      </w:r>
      <w:r w:rsidR="00FB5A6D" w:rsidRPr="000B565B">
        <w:rPr>
          <w:rFonts w:ascii="Times New Roman" w:hAnsi="Times New Roman"/>
          <w:sz w:val="28"/>
          <w:szCs w:val="28"/>
        </w:rPr>
        <w:t xml:space="preserve"> с механическими способами повы</w:t>
      </w:r>
      <w:r w:rsidRPr="000B565B">
        <w:rPr>
          <w:rFonts w:ascii="Times New Roman" w:hAnsi="Times New Roman"/>
          <w:sz w:val="28"/>
          <w:szCs w:val="28"/>
        </w:rPr>
        <w:t>сить тех</w:t>
      </w:r>
      <w:r w:rsidR="008C7DDC">
        <w:rPr>
          <w:rFonts w:ascii="Times New Roman" w:hAnsi="Times New Roman"/>
          <w:sz w:val="28"/>
          <w:szCs w:val="28"/>
        </w:rPr>
        <w:t xml:space="preserve">нико-экономические показатели.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На VII Международном симпозиуме </w:t>
      </w:r>
      <w:r w:rsidR="00650791">
        <w:rPr>
          <w:rFonts w:ascii="Times New Roman" w:hAnsi="Times New Roman"/>
          <w:sz w:val="28"/>
          <w:szCs w:val="28"/>
        </w:rPr>
        <w:t>в Канаде</w:t>
      </w:r>
      <w:r w:rsidRPr="000B565B">
        <w:rPr>
          <w:rFonts w:ascii="Times New Roman" w:hAnsi="Times New Roman"/>
          <w:sz w:val="28"/>
          <w:szCs w:val="28"/>
        </w:rPr>
        <w:t>, были представлены результаты работ по использованию водяных струй в бурен</w:t>
      </w:r>
      <w:r w:rsidR="00FB5A6D" w:rsidRPr="000B565B">
        <w:rPr>
          <w:rFonts w:ascii="Times New Roman" w:hAnsi="Times New Roman"/>
          <w:sz w:val="28"/>
          <w:szCs w:val="28"/>
        </w:rPr>
        <w:t>ии. Его воз</w:t>
      </w:r>
      <w:r w:rsidRPr="000B565B">
        <w:rPr>
          <w:rFonts w:ascii="Times New Roman" w:hAnsi="Times New Roman"/>
          <w:sz w:val="28"/>
          <w:szCs w:val="28"/>
        </w:rPr>
        <w:t>можности связываются с непрерывной, пульсирующей или прерывистой подачей флюида, наличием или отсутств</w:t>
      </w:r>
      <w:r w:rsidR="00FB5A6D" w:rsidRPr="000B565B">
        <w:rPr>
          <w:rFonts w:ascii="Times New Roman" w:hAnsi="Times New Roman"/>
          <w:sz w:val="28"/>
          <w:szCs w:val="28"/>
        </w:rPr>
        <w:t>ием абразивного материала и тех</w:t>
      </w:r>
      <w:r w:rsidRPr="000B565B">
        <w:rPr>
          <w:rFonts w:ascii="Times New Roman" w:hAnsi="Times New Roman"/>
          <w:sz w:val="28"/>
          <w:szCs w:val="28"/>
        </w:rPr>
        <w:t xml:space="preserve">нико-технологическими особенностями способа.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Эрозионное бурение обесп</w:t>
      </w:r>
      <w:r w:rsidR="008C7DDC">
        <w:rPr>
          <w:rFonts w:ascii="Times New Roman" w:hAnsi="Times New Roman"/>
          <w:sz w:val="28"/>
          <w:szCs w:val="28"/>
        </w:rPr>
        <w:t>ечивает скорости углубления в 4-</w:t>
      </w:r>
      <w:r w:rsidRPr="000B565B">
        <w:rPr>
          <w:rFonts w:ascii="Times New Roman" w:hAnsi="Times New Roman"/>
          <w:sz w:val="28"/>
          <w:szCs w:val="28"/>
        </w:rPr>
        <w:t>20 раз больше, чем при роторном бурении (в аналогичных условиях). Сущность его состоит в том, что к долоту специальной конструкции вместе с буровым раствором подается абразивный материал – ста</w:t>
      </w:r>
      <w:r w:rsidR="008C7DDC">
        <w:rPr>
          <w:rFonts w:ascii="Times New Roman" w:hAnsi="Times New Roman"/>
          <w:sz w:val="28"/>
          <w:szCs w:val="28"/>
        </w:rPr>
        <w:t>льная дробь. Размер гранул 0,42-</w:t>
      </w:r>
      <w:r w:rsidRPr="000B565B">
        <w:rPr>
          <w:rFonts w:ascii="Times New Roman" w:hAnsi="Times New Roman"/>
          <w:sz w:val="28"/>
          <w:szCs w:val="28"/>
        </w:rPr>
        <w:t xml:space="preserve">0,48 мм, концентрация в растворе – 6 %. Через насадки долота с большой скоростью на забой подается этот раствор с дробью, и забой разрушается. В бурильной колонне последовательно устанавливают два фильтра, предназначенные для отсева и удержания частиц, размер которых не позволяет им пройти через насадки долота. Один фильтр – над долотом, второй – под ведущей трубой, где можно осуществлять очистку. Химическая обработка бурового раствора с дробью сложнее, чем обработка обычного раствора, особенно при повышенных температурах, так как необходимо удерживать дробь в растворе во взвешенном состоянии и затем генерировать этот абразивный материал.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После предварительной очистки бурового раствора от газа и шлама при помощи гидроциклонов дробь отби</w:t>
      </w:r>
      <w:r w:rsidR="00FB5A6D" w:rsidRPr="000B565B">
        <w:rPr>
          <w:rFonts w:ascii="Times New Roman" w:hAnsi="Times New Roman"/>
          <w:sz w:val="28"/>
          <w:szCs w:val="28"/>
        </w:rPr>
        <w:t>рают и сохраняют в смоченном со</w:t>
      </w:r>
      <w:r w:rsidRPr="000B565B">
        <w:rPr>
          <w:rFonts w:ascii="Times New Roman" w:hAnsi="Times New Roman"/>
          <w:sz w:val="28"/>
          <w:szCs w:val="28"/>
        </w:rPr>
        <w:t>стоянии. Раствор пропускают через гид</w:t>
      </w:r>
      <w:r w:rsidR="00FB5A6D" w:rsidRPr="000B565B">
        <w:rPr>
          <w:rFonts w:ascii="Times New Roman" w:hAnsi="Times New Roman"/>
          <w:sz w:val="28"/>
          <w:szCs w:val="28"/>
        </w:rPr>
        <w:t>роциклоны тонкой очистки и дега</w:t>
      </w:r>
      <w:r w:rsidRPr="000B565B">
        <w:rPr>
          <w:rFonts w:ascii="Times New Roman" w:hAnsi="Times New Roman"/>
          <w:sz w:val="28"/>
          <w:szCs w:val="28"/>
        </w:rPr>
        <w:t>затор и восстанавливают его утраченны</w:t>
      </w:r>
      <w:r w:rsidR="00FB5A6D" w:rsidRPr="000B565B">
        <w:rPr>
          <w:rFonts w:ascii="Times New Roman" w:hAnsi="Times New Roman"/>
          <w:sz w:val="28"/>
          <w:szCs w:val="28"/>
        </w:rPr>
        <w:t>е показатели химической обработ</w:t>
      </w:r>
      <w:r w:rsidRPr="000B565B">
        <w:rPr>
          <w:rFonts w:ascii="Times New Roman" w:hAnsi="Times New Roman"/>
          <w:sz w:val="28"/>
          <w:szCs w:val="28"/>
        </w:rPr>
        <w:t xml:space="preserve">кой. Затем </w:t>
      </w:r>
      <w:r w:rsidRPr="000B565B">
        <w:rPr>
          <w:rFonts w:ascii="Times New Roman" w:hAnsi="Times New Roman"/>
          <w:sz w:val="28"/>
          <w:szCs w:val="28"/>
        </w:rPr>
        <w:lastRenderedPageBreak/>
        <w:t>часть бурового раствора сме</w:t>
      </w:r>
      <w:r w:rsidR="00FB5A6D" w:rsidRPr="000B565B">
        <w:rPr>
          <w:rFonts w:ascii="Times New Roman" w:hAnsi="Times New Roman"/>
          <w:sz w:val="28"/>
          <w:szCs w:val="28"/>
        </w:rPr>
        <w:t>шивают с дробью и подают в сква</w:t>
      </w:r>
      <w:r w:rsidRPr="000B565B">
        <w:rPr>
          <w:rFonts w:ascii="Times New Roman" w:hAnsi="Times New Roman"/>
          <w:sz w:val="28"/>
          <w:szCs w:val="28"/>
        </w:rPr>
        <w:t>жину, на пути смешивая с обычным буровым раст</w:t>
      </w:r>
      <w:r w:rsidR="00FB5A6D" w:rsidRPr="000B565B">
        <w:rPr>
          <w:rFonts w:ascii="Times New Roman" w:hAnsi="Times New Roman"/>
          <w:sz w:val="28"/>
          <w:szCs w:val="28"/>
        </w:rPr>
        <w:t>вором (в расчетном со</w:t>
      </w:r>
      <w:r w:rsidRPr="000B565B">
        <w:rPr>
          <w:rFonts w:ascii="Times New Roman" w:hAnsi="Times New Roman"/>
          <w:sz w:val="28"/>
          <w:szCs w:val="28"/>
        </w:rPr>
        <w:t xml:space="preserve">отношении).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b/>
          <w:sz w:val="28"/>
          <w:szCs w:val="28"/>
        </w:rPr>
        <w:t>Лазеры в бурении</w:t>
      </w:r>
      <w:r w:rsidRPr="000B565B">
        <w:rPr>
          <w:rFonts w:ascii="Times New Roman" w:hAnsi="Times New Roman"/>
          <w:sz w:val="28"/>
          <w:szCs w:val="28"/>
        </w:rPr>
        <w:t>. Лазеры – квантовые генераторы оптического диапазона – одно из замечательных достижений науки и техники. Они нашли широкое применение во многих областях науки и техники. По зарубежным данным в настоящее время возможна организация производства газовых лазеров непрерывного действия с выходной мощностью 100 кВт и выше. КПД газовых лазеров может достигать</w:t>
      </w:r>
      <w:r w:rsidR="00FB5A6D" w:rsidRPr="000B565B">
        <w:rPr>
          <w:rFonts w:ascii="Times New Roman" w:hAnsi="Times New Roman"/>
          <w:sz w:val="28"/>
          <w:szCs w:val="28"/>
        </w:rPr>
        <w:t xml:space="preserve"> 20</w:t>
      </w:r>
      <w:r w:rsidR="008C7DDC">
        <w:rPr>
          <w:rFonts w:ascii="Times New Roman" w:hAnsi="Times New Roman"/>
          <w:sz w:val="28"/>
          <w:szCs w:val="28"/>
        </w:rPr>
        <w:t>-</w:t>
      </w:r>
      <w:r w:rsidR="00FB5A6D" w:rsidRPr="000B565B">
        <w:rPr>
          <w:rFonts w:ascii="Times New Roman" w:hAnsi="Times New Roman"/>
          <w:sz w:val="28"/>
          <w:szCs w:val="28"/>
        </w:rPr>
        <w:t>60 %. Большая мощность лазе</w:t>
      </w:r>
      <w:r w:rsidRPr="000B565B">
        <w:rPr>
          <w:rFonts w:ascii="Times New Roman" w:hAnsi="Times New Roman"/>
          <w:sz w:val="28"/>
          <w:szCs w:val="28"/>
        </w:rPr>
        <w:t>ров при условии получения чрезвычайно высоких плотностей излучения</w:t>
      </w:r>
      <w:r w:rsidR="00FB5A6D" w:rsidRPr="000B565B">
        <w:rPr>
          <w:rFonts w:ascii="Times New Roman" w:hAnsi="Times New Roman"/>
          <w:sz w:val="28"/>
          <w:szCs w:val="28"/>
        </w:rPr>
        <w:t xml:space="preserve"> </w:t>
      </w:r>
      <w:r w:rsidRPr="000B565B">
        <w:rPr>
          <w:rFonts w:ascii="Times New Roman" w:hAnsi="Times New Roman"/>
          <w:sz w:val="28"/>
          <w:szCs w:val="28"/>
        </w:rPr>
        <w:t xml:space="preserve">достаточна для расплавления и испарения любых материалов, в том числе горных пород, которые при этом также растрескиваются, шелушатся.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Экспериментально установлена минимальная плотность мощности лазерного излучения, достаточного для разрушения пород плавлением: для песчаников, алевролитов и г</w:t>
      </w:r>
      <w:r w:rsidR="008C7DDC">
        <w:rPr>
          <w:rFonts w:ascii="Times New Roman" w:hAnsi="Times New Roman"/>
          <w:sz w:val="28"/>
          <w:szCs w:val="28"/>
        </w:rPr>
        <w:t>лин она составляет примерно 1,2-</w:t>
      </w:r>
      <w:r w:rsidRPr="000B565B">
        <w:rPr>
          <w:rFonts w:ascii="Times New Roman" w:hAnsi="Times New Roman"/>
          <w:sz w:val="28"/>
          <w:szCs w:val="28"/>
        </w:rPr>
        <w:t>1,5 кВт/cм</w:t>
      </w:r>
      <w:r w:rsidR="008C7DDC">
        <w:rPr>
          <w:rFonts w:ascii="Times New Roman" w:hAnsi="Times New Roman"/>
          <w:sz w:val="28"/>
          <w:szCs w:val="28"/>
        </w:rPr>
        <w:t>.</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Плотность мощности эффективного разрушения нефтенасыщенных горных пород из-за термических процессов горения нефти, особенно при поддуве в  зону  разруш</w:t>
      </w:r>
      <w:r w:rsidR="008C7DDC">
        <w:rPr>
          <w:rFonts w:ascii="Times New Roman" w:hAnsi="Times New Roman"/>
          <w:sz w:val="28"/>
          <w:szCs w:val="28"/>
        </w:rPr>
        <w:t>ения  воздуха  или  кислорода, ниже и составляет 0,7-</w:t>
      </w:r>
      <w:r w:rsidRPr="000B565B">
        <w:rPr>
          <w:rFonts w:ascii="Times New Roman" w:hAnsi="Times New Roman"/>
          <w:sz w:val="28"/>
          <w:szCs w:val="28"/>
        </w:rPr>
        <w:t>0,9 кВт/см . Подсчитано, что для скважины глубиной 2000 м и диаметром 20 см нужно затратить около 30 млн. кВт энергии лазерного излучения. Проводка скважин такой глубины пока не конкурентоспособна в сравнении с традиционными механическими методами бурения. Однако имеются теоретические предпосылки повышения КПД лазеров; при КПД, равном 60 % энергетические и стоимостные затраты существенно снизятся и конкурентоспособность этого метода повысится. При и</w:t>
      </w:r>
      <w:r w:rsidR="008C7DDC">
        <w:rPr>
          <w:rFonts w:ascii="Times New Roman" w:hAnsi="Times New Roman"/>
          <w:sz w:val="28"/>
          <w:szCs w:val="28"/>
        </w:rPr>
        <w:t>спользовании лазера в случае бурения скважин глубиной 100-</w:t>
      </w:r>
      <w:r w:rsidRPr="000B565B">
        <w:rPr>
          <w:rFonts w:ascii="Times New Roman" w:hAnsi="Times New Roman"/>
          <w:sz w:val="28"/>
          <w:szCs w:val="28"/>
        </w:rPr>
        <w:t xml:space="preserve">200 м стоимость работ относительно невелика. Но во всех случаях при лазерном бурении форму сечения можно запрограммировать, а стенка скважины будет формироваться из расплава горной породы и будет представлять собой стеклообразную массу, позволяющую повысить коэффициент вытеснения бурового раствора цементным. В некоторых случаях можно, очевидно, обойтись без крепления скважин.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Зарубежные фирмы предлагают несколько конструкций лазеробуров.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Основу их составляет мощный лазер, размещенный в герметичном корпусе, способном выдержать высокое давление. (Температуроустойчивость пока не изучалась.) По этим конструкциям излучение лазера передается на забой через светопроводящее волокно. По мере разрушения (плавления) горной породы лазеробур подается вниз; он может быть снабжен установленным в корпусе вибратором. При вдавливании снаряда в расплав породы стенки скважины могут уплотняться.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В Японии начат выпуск углекислотных газовых лазеров, которые при использовании в бурении существенно (до 10 раз) повысят скорость проходки. Сечение скважины при формировании ствола этим методом может иметь произвольную форму. Компьютер по разработанной </w:t>
      </w:r>
      <w:r w:rsidR="00FB5A6D" w:rsidRPr="000B565B">
        <w:rPr>
          <w:rFonts w:ascii="Times New Roman" w:hAnsi="Times New Roman"/>
          <w:sz w:val="28"/>
          <w:szCs w:val="28"/>
        </w:rPr>
        <w:t>программе дис</w:t>
      </w:r>
      <w:r w:rsidRPr="000B565B">
        <w:rPr>
          <w:rFonts w:ascii="Times New Roman" w:hAnsi="Times New Roman"/>
          <w:sz w:val="28"/>
          <w:szCs w:val="28"/>
        </w:rPr>
        <w:t xml:space="preserve">танционно </w:t>
      </w:r>
      <w:r w:rsidRPr="000B565B">
        <w:rPr>
          <w:rFonts w:ascii="Times New Roman" w:hAnsi="Times New Roman"/>
          <w:sz w:val="28"/>
          <w:szCs w:val="28"/>
        </w:rPr>
        <w:lastRenderedPageBreak/>
        <w:t>задает режим сканирования л</w:t>
      </w:r>
      <w:r w:rsidR="00FB5A6D" w:rsidRPr="000B565B">
        <w:rPr>
          <w:rFonts w:ascii="Times New Roman" w:hAnsi="Times New Roman"/>
          <w:sz w:val="28"/>
          <w:szCs w:val="28"/>
        </w:rPr>
        <w:t>азерного луча, что позволяет за</w:t>
      </w:r>
      <w:r w:rsidRPr="000B565B">
        <w:rPr>
          <w:rFonts w:ascii="Times New Roman" w:hAnsi="Times New Roman"/>
          <w:sz w:val="28"/>
          <w:szCs w:val="28"/>
        </w:rPr>
        <w:t xml:space="preserve">программировать размер и форму ствола скважины.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Проведение лазеротермических ра</w:t>
      </w:r>
      <w:r w:rsidR="00FB5A6D" w:rsidRPr="000B565B">
        <w:rPr>
          <w:rFonts w:ascii="Times New Roman" w:hAnsi="Times New Roman"/>
          <w:sz w:val="28"/>
          <w:szCs w:val="28"/>
        </w:rPr>
        <w:t>бот возможно в дальнейшем в пер</w:t>
      </w:r>
      <w:r w:rsidRPr="000B565B">
        <w:rPr>
          <w:rFonts w:ascii="Times New Roman" w:hAnsi="Times New Roman"/>
          <w:sz w:val="28"/>
          <w:szCs w:val="28"/>
        </w:rPr>
        <w:t xml:space="preserve">форационных работах. Лазерная перфорация обеспечит управляемость процесса разрушения обсадной колонны, цементного камня и породы и может обеспечить проникновение каналов на значительную глубину, что, </w:t>
      </w:r>
      <w:r w:rsidR="008C7DDC">
        <w:rPr>
          <w:rFonts w:ascii="Times New Roman" w:hAnsi="Times New Roman"/>
          <w:sz w:val="28"/>
          <w:szCs w:val="28"/>
        </w:rPr>
        <w:t>безусловно, повысит степень</w:t>
      </w:r>
      <w:r w:rsidRPr="000B565B">
        <w:rPr>
          <w:rFonts w:ascii="Times New Roman" w:hAnsi="Times New Roman"/>
          <w:sz w:val="28"/>
          <w:szCs w:val="28"/>
        </w:rPr>
        <w:t xml:space="preserve"> совершенс</w:t>
      </w:r>
      <w:r w:rsidR="008C7DDC">
        <w:rPr>
          <w:rFonts w:ascii="Times New Roman" w:hAnsi="Times New Roman"/>
          <w:sz w:val="28"/>
          <w:szCs w:val="28"/>
        </w:rPr>
        <w:t xml:space="preserve">тва вскрытия пласта. Однако </w:t>
      </w:r>
      <w:r w:rsidRPr="000B565B">
        <w:rPr>
          <w:rFonts w:ascii="Times New Roman" w:hAnsi="Times New Roman"/>
          <w:sz w:val="28"/>
          <w:szCs w:val="28"/>
        </w:rPr>
        <w:t>оплавление пород, целесообразное при у</w:t>
      </w:r>
      <w:r w:rsidR="007E709E" w:rsidRPr="000B565B">
        <w:rPr>
          <w:rFonts w:ascii="Times New Roman" w:hAnsi="Times New Roman"/>
          <w:sz w:val="28"/>
          <w:szCs w:val="28"/>
        </w:rPr>
        <w:t>глублении скважины, здесь непри</w:t>
      </w:r>
      <w:r w:rsidRPr="000B565B">
        <w:rPr>
          <w:rFonts w:ascii="Times New Roman" w:hAnsi="Times New Roman"/>
          <w:sz w:val="28"/>
          <w:szCs w:val="28"/>
        </w:rPr>
        <w:t>емлемо, что должно быть учтено при ис</w:t>
      </w:r>
      <w:r w:rsidR="00FB5A6D" w:rsidRPr="000B565B">
        <w:rPr>
          <w:rFonts w:ascii="Times New Roman" w:hAnsi="Times New Roman"/>
          <w:sz w:val="28"/>
          <w:szCs w:val="28"/>
        </w:rPr>
        <w:t>пользовании этого метода в даль</w:t>
      </w:r>
      <w:r w:rsidRPr="000B565B">
        <w:rPr>
          <w:rFonts w:ascii="Times New Roman" w:hAnsi="Times New Roman"/>
          <w:sz w:val="28"/>
          <w:szCs w:val="28"/>
        </w:rPr>
        <w:t xml:space="preserve">нейшем.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В отечественных работах есть пр</w:t>
      </w:r>
      <w:r w:rsidR="00FB5A6D" w:rsidRPr="000B565B">
        <w:rPr>
          <w:rFonts w:ascii="Times New Roman" w:hAnsi="Times New Roman"/>
          <w:sz w:val="28"/>
          <w:szCs w:val="28"/>
        </w:rPr>
        <w:t>едложения о создании лазероплаз</w:t>
      </w:r>
      <w:r w:rsidRPr="000B565B">
        <w:rPr>
          <w:rFonts w:ascii="Times New Roman" w:hAnsi="Times New Roman"/>
          <w:sz w:val="28"/>
          <w:szCs w:val="28"/>
        </w:rPr>
        <w:t xml:space="preserve">менных установок для термического бурения </w:t>
      </w:r>
      <w:r w:rsidR="00FB5A6D" w:rsidRPr="000B565B">
        <w:rPr>
          <w:rFonts w:ascii="Times New Roman" w:hAnsi="Times New Roman"/>
          <w:sz w:val="28"/>
          <w:szCs w:val="28"/>
        </w:rPr>
        <w:t>скважин. Однако транспор</w:t>
      </w:r>
      <w:r w:rsidRPr="000B565B">
        <w:rPr>
          <w:rFonts w:ascii="Times New Roman" w:hAnsi="Times New Roman"/>
          <w:sz w:val="28"/>
          <w:szCs w:val="28"/>
        </w:rPr>
        <w:t>тировка плазмы к забою скважины пока затруднена. В настоящее время проводятся исследования по возможност</w:t>
      </w:r>
      <w:r w:rsidR="00FB5A6D" w:rsidRPr="000B565B">
        <w:rPr>
          <w:rFonts w:ascii="Times New Roman" w:hAnsi="Times New Roman"/>
          <w:sz w:val="28"/>
          <w:szCs w:val="28"/>
        </w:rPr>
        <w:t>и разработки световодов («свето</w:t>
      </w:r>
      <w:r w:rsidR="008C7DDC">
        <w:rPr>
          <w:rFonts w:ascii="Times New Roman" w:hAnsi="Times New Roman"/>
          <w:sz w:val="28"/>
          <w:szCs w:val="28"/>
        </w:rPr>
        <w:t>водных труб»).</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Одним из наиболее интересных мет</w:t>
      </w:r>
      <w:r w:rsidR="00FB5A6D" w:rsidRPr="000B565B">
        <w:rPr>
          <w:rFonts w:ascii="Times New Roman" w:hAnsi="Times New Roman"/>
          <w:sz w:val="28"/>
          <w:szCs w:val="28"/>
        </w:rPr>
        <w:t>одов воздействия на горные поро</w:t>
      </w:r>
      <w:r w:rsidRPr="000B565B">
        <w:rPr>
          <w:rFonts w:ascii="Times New Roman" w:hAnsi="Times New Roman"/>
          <w:sz w:val="28"/>
          <w:szCs w:val="28"/>
        </w:rPr>
        <w:t>ды, обладающим критерием универсальности, является метод их плавления при помощи непосредственного контакта с тугоплавким наконечником – пенетратором. Значительные успехи в создании термопрочных материалов позволили перенести вопрос о плавлении горных пород в область реального проектирования. Уж</w:t>
      </w:r>
      <w:r w:rsidR="008C7DDC">
        <w:rPr>
          <w:rFonts w:ascii="Times New Roman" w:hAnsi="Times New Roman"/>
          <w:sz w:val="28"/>
          <w:szCs w:val="28"/>
        </w:rPr>
        <w:t>е при температурах порядка 1200-</w:t>
      </w:r>
      <w:r w:rsidRPr="000B565B">
        <w:rPr>
          <w:rFonts w:ascii="Times New Roman" w:hAnsi="Times New Roman"/>
          <w:sz w:val="28"/>
          <w:szCs w:val="28"/>
        </w:rPr>
        <w:t xml:space="preserve">1300 °С метод плавления работоспособен в рыхлых грунтах, песках и песчаниках, базальтах и других породах кристаллического фундамента. В породах осадочного комплекса проходка глинистых и карбонатных пород требует, по-видимому, более высокой температуры.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Метод бурения плавлением позволяет получить на стенках скважины достаточно толстую ситалловую корку с гладкими внутренними стенками.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Метод имеет высокий коэффициент ввода энер</w:t>
      </w:r>
      <w:r w:rsidR="008C7DDC">
        <w:rPr>
          <w:rFonts w:ascii="Times New Roman" w:hAnsi="Times New Roman"/>
          <w:sz w:val="28"/>
          <w:szCs w:val="28"/>
        </w:rPr>
        <w:t>гии в породу – до 80-</w:t>
      </w:r>
      <w:r w:rsidRPr="000B565B">
        <w:rPr>
          <w:rFonts w:ascii="Times New Roman" w:hAnsi="Times New Roman"/>
          <w:sz w:val="28"/>
          <w:szCs w:val="28"/>
        </w:rPr>
        <w:t xml:space="preserve">90 %. При этом может быть, хотя бы принципиально, решена проблема удаления расплава с забоя. </w:t>
      </w:r>
      <w:r w:rsidR="00FB5A6D" w:rsidRPr="000B565B">
        <w:rPr>
          <w:rFonts w:ascii="Times New Roman" w:hAnsi="Times New Roman"/>
          <w:sz w:val="28"/>
          <w:szCs w:val="28"/>
        </w:rPr>
        <w:t>Метод имеет высокий коэффициент</w:t>
      </w:r>
      <w:r w:rsidR="008C7DDC">
        <w:rPr>
          <w:rFonts w:ascii="Times New Roman" w:hAnsi="Times New Roman"/>
          <w:sz w:val="28"/>
          <w:szCs w:val="28"/>
        </w:rPr>
        <w:t xml:space="preserve"> ввода энергии в породу – до 80-</w:t>
      </w:r>
      <w:r w:rsidR="00FB5A6D" w:rsidRPr="000B565B">
        <w:rPr>
          <w:rFonts w:ascii="Times New Roman" w:hAnsi="Times New Roman"/>
          <w:sz w:val="28"/>
          <w:szCs w:val="28"/>
        </w:rPr>
        <w:t xml:space="preserve">90 %. При этом может быть, хотя бы принципиально, решена проблема удаления расплава с забоя. Выходя по выводящим </w:t>
      </w:r>
      <w:r w:rsidR="007E709E" w:rsidRPr="000B565B">
        <w:rPr>
          <w:rFonts w:ascii="Times New Roman" w:hAnsi="Times New Roman"/>
          <w:sz w:val="28"/>
          <w:szCs w:val="28"/>
        </w:rPr>
        <w:t>каналам или просто обтекая глад</w:t>
      </w:r>
      <w:r w:rsidR="00FB5A6D" w:rsidRPr="000B565B">
        <w:rPr>
          <w:rFonts w:ascii="Times New Roman" w:hAnsi="Times New Roman"/>
          <w:sz w:val="28"/>
          <w:szCs w:val="28"/>
        </w:rPr>
        <w:t xml:space="preserve">кий пенетратор, расплав, застывая, образует шлам, размерами и формой которого можно управлять. </w:t>
      </w:r>
      <w:r w:rsidRPr="000B565B">
        <w:rPr>
          <w:rFonts w:ascii="Times New Roman" w:hAnsi="Times New Roman"/>
          <w:sz w:val="28"/>
          <w:szCs w:val="28"/>
        </w:rPr>
        <w:t xml:space="preserve">Шлам выносится жидкостью, циркулирующей выше бурового снаряда и охлаждающей его верхнюю часть. Первые проекты и образцы термобуров появились в 60-х годах, а наиболее активно теория и практика плавления горных пород начали развиваться с середины 70-х годов. Эффективность процесса плавления определяется в основном температурой поверхности пенетратора и физическими свойствами горных пород и мало зависит от их механических и прочностных свойств. Это обстоятельство обусловливает определенную универсальность метода плавления в смысле применимости его для проходки различных пород. Температурный интервал плавления этих различных полиминеральных многокомпонентных систем в основном укладывается в диапазон 1200–1500 °С при атмосферном давлении. В отличие от механического метод разрушения горных пород плавлением с </w:t>
      </w:r>
      <w:r w:rsidRPr="000B565B">
        <w:rPr>
          <w:rFonts w:ascii="Times New Roman" w:hAnsi="Times New Roman"/>
          <w:sz w:val="28"/>
          <w:szCs w:val="28"/>
        </w:rPr>
        <w:lastRenderedPageBreak/>
        <w:t xml:space="preserve">увеличением глубины и температуры залегающих пород повышает свою эффективность.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Как уже говорилось, параллельно с проходкой осуществляются крепление и изоляция стенок скважины в результате создания непроницаемого стекловидного кольцевого слоя. Пока не ясно, будет ли происходить износ поверхностного слоя пенетратора, каковы его механизм и интенсивность. </w:t>
      </w:r>
    </w:p>
    <w:p w:rsidR="008728CF" w:rsidRPr="000B565B" w:rsidRDefault="008728CF"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0B565B">
        <w:rPr>
          <w:rFonts w:ascii="Times New Roman" w:hAnsi="Times New Roman"/>
          <w:sz w:val="28"/>
          <w:szCs w:val="28"/>
        </w:rPr>
        <w:t xml:space="preserve">Не исключено, однако, что бурение плавлением, хотя и с небольшой скоростью, может проводиться непрерывно </w:t>
      </w:r>
      <w:r w:rsidR="00FB5A6D" w:rsidRPr="000B565B">
        <w:rPr>
          <w:rFonts w:ascii="Times New Roman" w:hAnsi="Times New Roman"/>
          <w:sz w:val="28"/>
          <w:szCs w:val="28"/>
        </w:rPr>
        <w:t>в пределах интервала, определяе</w:t>
      </w:r>
      <w:r w:rsidRPr="000B565B">
        <w:rPr>
          <w:rFonts w:ascii="Times New Roman" w:hAnsi="Times New Roman"/>
          <w:sz w:val="28"/>
          <w:szCs w:val="28"/>
        </w:rPr>
        <w:t xml:space="preserve">мого конструкцией скважины. Сама же </w:t>
      </w:r>
      <w:r w:rsidR="00FB5A6D" w:rsidRPr="000B565B">
        <w:rPr>
          <w:rFonts w:ascii="Times New Roman" w:hAnsi="Times New Roman"/>
          <w:sz w:val="28"/>
          <w:szCs w:val="28"/>
        </w:rPr>
        <w:t>эта конструкция в силу непрерыв</w:t>
      </w:r>
      <w:r w:rsidRPr="000B565B">
        <w:rPr>
          <w:rFonts w:ascii="Times New Roman" w:hAnsi="Times New Roman"/>
          <w:sz w:val="28"/>
          <w:szCs w:val="28"/>
        </w:rPr>
        <w:t>ного крепления стенок может быть зн</w:t>
      </w:r>
      <w:r w:rsidR="00FB5A6D" w:rsidRPr="000B565B">
        <w:rPr>
          <w:rFonts w:ascii="Times New Roman" w:hAnsi="Times New Roman"/>
          <w:sz w:val="28"/>
          <w:szCs w:val="28"/>
        </w:rPr>
        <w:t>ачительно упрощена, даже в слож</w:t>
      </w:r>
      <w:r w:rsidRPr="000B565B">
        <w:rPr>
          <w:rFonts w:ascii="Times New Roman" w:hAnsi="Times New Roman"/>
          <w:sz w:val="28"/>
          <w:szCs w:val="28"/>
        </w:rPr>
        <w:t>ных геологических условиях. Очевидно, что можно себе представить технологические процедуры, связанные только с креплением и изоляцией стенок последовательно с проходкой ствола способом обычного м</w:t>
      </w:r>
      <w:r w:rsidR="00FB5A6D" w:rsidRPr="000B565B">
        <w:rPr>
          <w:rFonts w:ascii="Times New Roman" w:hAnsi="Times New Roman"/>
          <w:sz w:val="28"/>
          <w:szCs w:val="28"/>
        </w:rPr>
        <w:t>еханического бурения. Эти проце</w:t>
      </w:r>
      <w:r w:rsidRPr="000B565B">
        <w:rPr>
          <w:rFonts w:ascii="Times New Roman" w:hAnsi="Times New Roman"/>
          <w:sz w:val="28"/>
          <w:szCs w:val="28"/>
        </w:rPr>
        <w:t>дуры могут относиться только к интервалам, представляющим опасность в связи с возможностью возникновения различных осложнений. С точки зрения технической реализ</w:t>
      </w:r>
      <w:r w:rsidR="00FB5A6D" w:rsidRPr="000B565B">
        <w:rPr>
          <w:rFonts w:ascii="Times New Roman" w:hAnsi="Times New Roman"/>
          <w:sz w:val="28"/>
          <w:szCs w:val="28"/>
        </w:rPr>
        <w:t>ации следует предусмотреть токо</w:t>
      </w:r>
      <w:r w:rsidRPr="000B565B">
        <w:rPr>
          <w:rFonts w:ascii="Times New Roman" w:hAnsi="Times New Roman"/>
          <w:sz w:val="28"/>
          <w:szCs w:val="28"/>
        </w:rPr>
        <w:t>провод к нагнетательным элементам пен</w:t>
      </w:r>
      <w:r w:rsidR="00FB5A6D" w:rsidRPr="000B565B">
        <w:rPr>
          <w:rFonts w:ascii="Times New Roman" w:hAnsi="Times New Roman"/>
          <w:sz w:val="28"/>
          <w:szCs w:val="28"/>
        </w:rPr>
        <w:t>етратора аналогично используемо</w:t>
      </w:r>
      <w:r w:rsidRPr="000B565B">
        <w:rPr>
          <w:rFonts w:ascii="Times New Roman" w:hAnsi="Times New Roman"/>
          <w:sz w:val="28"/>
          <w:szCs w:val="28"/>
        </w:rPr>
        <w:t>му при электробурении.</w:t>
      </w:r>
    </w:p>
    <w:p w:rsidR="008728CF" w:rsidRPr="000B565B" w:rsidRDefault="002C4F38" w:rsidP="008C7DDC">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По прогнозам мировых экспертов углеводородное сырье будет востребовано и в дальнейшей перспективе с увеличением добычи до </w:t>
      </w:r>
      <w:r w:rsidR="00E30C2E">
        <w:rPr>
          <w:rFonts w:ascii="Times New Roman" w:hAnsi="Times New Roman"/>
          <w:sz w:val="28"/>
          <w:szCs w:val="28"/>
        </w:rPr>
        <w:t>35% от современных темпов</w:t>
      </w:r>
      <w:r>
        <w:rPr>
          <w:rFonts w:ascii="Times New Roman" w:hAnsi="Times New Roman"/>
          <w:sz w:val="28"/>
          <w:szCs w:val="28"/>
        </w:rPr>
        <w:t>.</w:t>
      </w:r>
    </w:p>
    <w:p w:rsidR="00317508" w:rsidRPr="00AB72A9" w:rsidRDefault="00317508" w:rsidP="00317508">
      <w:pPr>
        <w:spacing w:after="0" w:line="240" w:lineRule="auto"/>
        <w:ind w:firstLine="567"/>
        <w:jc w:val="both"/>
        <w:rPr>
          <w:rFonts w:ascii="Times New Roman" w:hAnsi="Times New Roman"/>
          <w:sz w:val="28"/>
          <w:szCs w:val="28"/>
        </w:rPr>
      </w:pPr>
      <w:r w:rsidRPr="00AB72A9">
        <w:rPr>
          <w:rFonts w:ascii="Times New Roman" w:hAnsi="Times New Roman"/>
          <w:sz w:val="28"/>
          <w:szCs w:val="28"/>
        </w:rPr>
        <w:t>Основной целью строительства разведочных и эксплуатационных скважин является выявление нефтегазонасыщенных пластов, обеспечение притока пластовой жидкости и транспортировка последнего на устье скважины. Весь цикл строительства скважин можно условно подразделить на проводку (бурение) и заканчивание. Под заканчиванием скважины понимают комплекс проводимых работ по вскрытию продуктивных горизонтов, их опробованию и испытанию, а также разобщению нефтенасыщенных пород от выше и нижележащих объектов. Весь комплекс можно разделить на следующие операции:</w:t>
      </w:r>
      <w:r>
        <w:rPr>
          <w:rFonts w:ascii="Times New Roman" w:hAnsi="Times New Roman"/>
          <w:sz w:val="28"/>
          <w:szCs w:val="28"/>
        </w:rPr>
        <w:t xml:space="preserve"> </w:t>
      </w:r>
      <w:r w:rsidRPr="00AB72A9">
        <w:rPr>
          <w:rFonts w:ascii="Times New Roman" w:hAnsi="Times New Roman"/>
          <w:sz w:val="28"/>
          <w:szCs w:val="28"/>
        </w:rPr>
        <w:t>вскрытие продуктивных пластов;</w:t>
      </w:r>
      <w:r>
        <w:rPr>
          <w:rFonts w:ascii="Times New Roman" w:hAnsi="Times New Roman"/>
          <w:sz w:val="28"/>
          <w:szCs w:val="28"/>
        </w:rPr>
        <w:t xml:space="preserve"> </w:t>
      </w:r>
      <w:r w:rsidRPr="00AB72A9">
        <w:rPr>
          <w:rFonts w:ascii="Times New Roman" w:hAnsi="Times New Roman"/>
          <w:sz w:val="28"/>
          <w:szCs w:val="28"/>
        </w:rPr>
        <w:t>крепление скважины и разобщение пластов;</w:t>
      </w:r>
      <w:r>
        <w:rPr>
          <w:rFonts w:ascii="Times New Roman" w:hAnsi="Times New Roman"/>
          <w:sz w:val="28"/>
          <w:szCs w:val="28"/>
        </w:rPr>
        <w:t xml:space="preserve"> </w:t>
      </w:r>
      <w:r w:rsidRPr="00AB72A9">
        <w:rPr>
          <w:rFonts w:ascii="Times New Roman" w:hAnsi="Times New Roman"/>
          <w:sz w:val="28"/>
          <w:szCs w:val="28"/>
        </w:rPr>
        <w:t>освоение скважины;</w:t>
      </w:r>
      <w:r>
        <w:rPr>
          <w:rFonts w:ascii="Times New Roman" w:hAnsi="Times New Roman"/>
          <w:sz w:val="28"/>
          <w:szCs w:val="28"/>
        </w:rPr>
        <w:t xml:space="preserve"> </w:t>
      </w:r>
      <w:r w:rsidRPr="00AB72A9">
        <w:rPr>
          <w:rFonts w:ascii="Times New Roman" w:hAnsi="Times New Roman"/>
          <w:sz w:val="28"/>
          <w:szCs w:val="28"/>
        </w:rPr>
        <w:t>опробывание и испытание скважины;</w:t>
      </w:r>
      <w:r>
        <w:rPr>
          <w:rFonts w:ascii="Times New Roman" w:hAnsi="Times New Roman"/>
          <w:sz w:val="28"/>
          <w:szCs w:val="28"/>
        </w:rPr>
        <w:t xml:space="preserve"> </w:t>
      </w:r>
      <w:r w:rsidRPr="00AB72A9">
        <w:rPr>
          <w:rFonts w:ascii="Times New Roman" w:hAnsi="Times New Roman"/>
          <w:sz w:val="28"/>
          <w:szCs w:val="28"/>
        </w:rPr>
        <w:t>ремонто-изоляционные работы;</w:t>
      </w:r>
      <w:r>
        <w:rPr>
          <w:rFonts w:ascii="Times New Roman" w:hAnsi="Times New Roman"/>
          <w:sz w:val="28"/>
          <w:szCs w:val="28"/>
        </w:rPr>
        <w:t xml:space="preserve"> </w:t>
      </w:r>
      <w:r w:rsidRPr="00AB72A9">
        <w:rPr>
          <w:rFonts w:ascii="Times New Roman" w:hAnsi="Times New Roman"/>
          <w:sz w:val="28"/>
          <w:szCs w:val="28"/>
        </w:rPr>
        <w:tab/>
        <w:t>ликвидация и консервация скважины.</w:t>
      </w:r>
    </w:p>
    <w:p w:rsidR="00317508" w:rsidRPr="00AB72A9" w:rsidRDefault="00317508" w:rsidP="00317508">
      <w:pPr>
        <w:spacing w:after="0" w:line="240" w:lineRule="auto"/>
        <w:ind w:firstLine="567"/>
        <w:jc w:val="both"/>
        <w:rPr>
          <w:rFonts w:ascii="Times New Roman" w:hAnsi="Times New Roman"/>
          <w:sz w:val="28"/>
          <w:szCs w:val="28"/>
        </w:rPr>
      </w:pPr>
      <w:r w:rsidRPr="00AB72A9">
        <w:rPr>
          <w:rFonts w:ascii="Times New Roman" w:hAnsi="Times New Roman"/>
          <w:sz w:val="28"/>
          <w:szCs w:val="28"/>
        </w:rPr>
        <w:t>Под вскрытием продуктивных пластов понимают комплекс работ, проводимых в скважине при разбуривании перспективных в отношении нефтегазосодержания горизонтов. Основная задача, которая решается при вскрытии продуктивных пластов - это максимальное сохранение коллекторских свойств пласта. При решении данной задачи необходимы знания физики пласта, химии промывочных и тампонажных растворов, знания механики горных пород и ряда других предметов. Перед вскрытием продуктивных горизонтов инженер-технолог, как правило, решает следующие вопросы - обосновывает выбор конструкции скважины, метода вскрытия, выявляет наиболее оптимальную рецептуру промывочной жидкости и т. д.</w:t>
      </w:r>
    </w:p>
    <w:p w:rsidR="00317508" w:rsidRPr="00AB72A9" w:rsidRDefault="00317508" w:rsidP="00317508">
      <w:pPr>
        <w:spacing w:after="0" w:line="240" w:lineRule="auto"/>
        <w:ind w:firstLine="567"/>
        <w:jc w:val="both"/>
        <w:rPr>
          <w:rFonts w:ascii="Times New Roman" w:hAnsi="Times New Roman"/>
          <w:sz w:val="28"/>
          <w:szCs w:val="28"/>
        </w:rPr>
      </w:pPr>
      <w:r w:rsidRPr="00AB72A9">
        <w:rPr>
          <w:rFonts w:ascii="Times New Roman" w:hAnsi="Times New Roman"/>
          <w:sz w:val="28"/>
          <w:szCs w:val="28"/>
        </w:rPr>
        <w:t xml:space="preserve">Крепление скважин это наиболее ответственная операция, как по технике своего осуществления, так и по значимости. От успешности ее выполнения </w:t>
      </w:r>
      <w:r w:rsidRPr="00AB72A9">
        <w:rPr>
          <w:rFonts w:ascii="Times New Roman" w:hAnsi="Times New Roman"/>
          <w:sz w:val="28"/>
          <w:szCs w:val="28"/>
        </w:rPr>
        <w:lastRenderedPageBreak/>
        <w:t>зависит конечная цель бурения. Она оказывает решающее влияние на долговечность работы скважины, на успешность заканчивания и освоения, на</w:t>
      </w:r>
      <w:r>
        <w:rPr>
          <w:rFonts w:ascii="Times New Roman" w:hAnsi="Times New Roman"/>
          <w:sz w:val="28"/>
          <w:szCs w:val="28"/>
        </w:rPr>
        <w:t xml:space="preserve"> </w:t>
      </w:r>
      <w:r w:rsidRPr="00AB72A9">
        <w:rPr>
          <w:rFonts w:ascii="Times New Roman" w:hAnsi="Times New Roman"/>
          <w:sz w:val="28"/>
          <w:szCs w:val="28"/>
        </w:rPr>
        <w:t>охрану недр и т.д. Крепление скважины тесным образом связано с разобщением продуктивных пластов. Основными задачами крепления скважин является создание надежного канала связи пласт-устье скважины и обеспечение надежной изоляции нефтяных, газовых и водоносных пластов, в том числе и с точки зрения охраны окружающей среды. Для решения этих задач необходимо рассмотреть большой комплекс вопросов, связанных с расчетом на прочность обсадных труб и колонн при различном сочетании нагрузок, выбором тампонажных материалов и подбором их рецептур, изучением конкретных гидрогеологических условий, способствующих или препятствующих качественному разобщению пластов, изучением особенностей</w:t>
      </w:r>
      <w:r>
        <w:rPr>
          <w:rFonts w:ascii="Times New Roman" w:hAnsi="Times New Roman"/>
          <w:sz w:val="28"/>
          <w:szCs w:val="28"/>
        </w:rPr>
        <w:t xml:space="preserve"> крепления газовых скважин и т.</w:t>
      </w:r>
      <w:r w:rsidRPr="00AB72A9">
        <w:rPr>
          <w:rFonts w:ascii="Times New Roman" w:hAnsi="Times New Roman"/>
          <w:sz w:val="28"/>
          <w:szCs w:val="28"/>
        </w:rPr>
        <w:t>д.</w:t>
      </w:r>
    </w:p>
    <w:p w:rsidR="00317508" w:rsidRPr="00AB72A9" w:rsidRDefault="00317508" w:rsidP="00317508">
      <w:pPr>
        <w:spacing w:after="0" w:line="240" w:lineRule="auto"/>
        <w:ind w:firstLine="567"/>
        <w:jc w:val="both"/>
        <w:rPr>
          <w:rFonts w:ascii="Times New Roman" w:hAnsi="Times New Roman"/>
          <w:sz w:val="28"/>
          <w:szCs w:val="28"/>
        </w:rPr>
      </w:pPr>
      <w:r w:rsidRPr="00AB72A9">
        <w:rPr>
          <w:rFonts w:ascii="Times New Roman" w:hAnsi="Times New Roman"/>
          <w:sz w:val="28"/>
          <w:szCs w:val="28"/>
        </w:rPr>
        <w:t>Основной задачей при освоении скважины является обеспечение притока пластового флюида в скважину. Эффективность этого вида работ зависит от правильно выбранной величины репрессии на пласт при бурении скважины и депрессии при освоении, свойств жидкости находящейся в скважине и многих других факторов. Метод вызова притока выбирают исходя из геологических и технологических условий эксплуатации залежи с учетом индивидуальных особенностей каждой скважины.</w:t>
      </w:r>
    </w:p>
    <w:p w:rsidR="00317508" w:rsidRPr="00AB72A9" w:rsidRDefault="00317508" w:rsidP="00317508">
      <w:pPr>
        <w:spacing w:after="0" w:line="240" w:lineRule="auto"/>
        <w:ind w:firstLine="567"/>
        <w:jc w:val="both"/>
        <w:rPr>
          <w:rFonts w:ascii="Times New Roman" w:hAnsi="Times New Roman"/>
          <w:sz w:val="28"/>
          <w:szCs w:val="28"/>
        </w:rPr>
      </w:pPr>
      <w:r w:rsidRPr="00AB72A9">
        <w:rPr>
          <w:rFonts w:ascii="Times New Roman" w:hAnsi="Times New Roman"/>
          <w:sz w:val="28"/>
          <w:szCs w:val="28"/>
        </w:rPr>
        <w:t>В последнее время большое значение в цикле строительства скважин на нефть и газ приобрели работы, связанные с испытаниями пластов. Получение необходимых сведений о пласте позволяет корректировать задачи, решаемые с помощью данной скважины, дать предварительную оценку продуктивным горизонтам, оценить коллекторские свойства пласта и определить прогнозные запасы той или иной залежи.</w:t>
      </w:r>
    </w:p>
    <w:p w:rsidR="008C7DDC" w:rsidRDefault="00317508" w:rsidP="00317508">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AB72A9">
        <w:rPr>
          <w:rFonts w:ascii="Times New Roman" w:hAnsi="Times New Roman"/>
          <w:sz w:val="28"/>
          <w:szCs w:val="28"/>
        </w:rPr>
        <w:t>Проблемы качественного и эффективного вскрытия продуктивных пластов, выбора типов и рецептур буровых растворов и жидкостей для глушения скважин, скоростной проходки горизонтальных стволов по заданной траектории, крепления скважин с использованием тампонажных растворов, не ухудшающих характеристики продуктивных пластов, т.е. весь комплекс проблем по заканчиванию скважин остаются не до конца решенными, хотя за последние годы усовершенствовались техника и технология для заканчивания скважин, созданы новые эффективные материалы, уверенно внедряются научные достижения в производство, сделан шаг вперед по оценке качества скважины как эксплуатационного объекта.</w:t>
      </w:r>
    </w:p>
    <w:p w:rsidR="00317508" w:rsidRDefault="00317508" w:rsidP="00317508">
      <w:pPr>
        <w:shd w:val="clear" w:color="auto" w:fill="FFFFFF"/>
        <w:autoSpaceDE w:val="0"/>
        <w:autoSpaceDN w:val="0"/>
        <w:adjustRightInd w:val="0"/>
        <w:spacing w:after="0" w:line="240" w:lineRule="auto"/>
        <w:ind w:firstLine="567"/>
        <w:jc w:val="both"/>
        <w:rPr>
          <w:rFonts w:ascii="Times New Roman" w:hAnsi="Times New Roman"/>
          <w:sz w:val="28"/>
          <w:szCs w:val="28"/>
        </w:rPr>
      </w:pPr>
    </w:p>
    <w:p w:rsidR="008728CF" w:rsidRPr="00650791" w:rsidRDefault="006F4170" w:rsidP="002B2334">
      <w:pPr>
        <w:shd w:val="clear" w:color="auto" w:fill="FFFFFF"/>
        <w:autoSpaceDE w:val="0"/>
        <w:autoSpaceDN w:val="0"/>
        <w:adjustRightInd w:val="0"/>
        <w:spacing w:after="0" w:line="240" w:lineRule="auto"/>
        <w:ind w:firstLine="567"/>
        <w:jc w:val="both"/>
        <w:rPr>
          <w:rFonts w:ascii="Times New Roman" w:hAnsi="Times New Roman"/>
          <w:b/>
          <w:color w:val="000000" w:themeColor="text1"/>
          <w:sz w:val="28"/>
          <w:szCs w:val="28"/>
        </w:rPr>
      </w:pPr>
      <w:r w:rsidRPr="00650791">
        <w:rPr>
          <w:rFonts w:ascii="Times New Roman" w:hAnsi="Times New Roman"/>
          <w:b/>
          <w:color w:val="000000" w:themeColor="text1"/>
          <w:sz w:val="28"/>
          <w:szCs w:val="28"/>
        </w:rPr>
        <w:t>Контрольные вопросы:</w:t>
      </w:r>
    </w:p>
    <w:p w:rsidR="006F4170" w:rsidRPr="00C14E37" w:rsidRDefault="006F4170" w:rsidP="002B233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F4170">
        <w:rPr>
          <w:rFonts w:ascii="Times New Roman" w:hAnsi="Times New Roman"/>
          <w:sz w:val="28"/>
          <w:szCs w:val="28"/>
        </w:rPr>
        <w:t>1</w:t>
      </w:r>
      <w:r>
        <w:rPr>
          <w:rFonts w:ascii="Times New Roman" w:hAnsi="Times New Roman"/>
          <w:sz w:val="28"/>
          <w:szCs w:val="28"/>
        </w:rPr>
        <w:t>.</w:t>
      </w:r>
      <w:r w:rsidR="008C7DDC">
        <w:rPr>
          <w:rFonts w:ascii="Times New Roman" w:hAnsi="Times New Roman"/>
          <w:sz w:val="28"/>
          <w:szCs w:val="28"/>
        </w:rPr>
        <w:t xml:space="preserve"> </w:t>
      </w:r>
      <w:r>
        <w:rPr>
          <w:rFonts w:ascii="Times New Roman" w:hAnsi="Times New Roman"/>
          <w:sz w:val="28"/>
          <w:szCs w:val="28"/>
        </w:rPr>
        <w:t xml:space="preserve">Каковы </w:t>
      </w:r>
      <w:r w:rsidRPr="006F4170">
        <w:rPr>
          <w:rFonts w:ascii="Times New Roman" w:hAnsi="Times New Roman"/>
          <w:sz w:val="28"/>
          <w:szCs w:val="28"/>
        </w:rPr>
        <w:t>перспективные направления в развитии спос</w:t>
      </w:r>
      <w:r>
        <w:rPr>
          <w:rFonts w:ascii="Times New Roman" w:hAnsi="Times New Roman"/>
          <w:sz w:val="28"/>
          <w:szCs w:val="28"/>
        </w:rPr>
        <w:t>обов бурения в мировой практике</w:t>
      </w:r>
      <w:r w:rsidRPr="006F4170">
        <w:rPr>
          <w:rFonts w:ascii="Times New Roman" w:hAnsi="Times New Roman"/>
          <w:sz w:val="28"/>
          <w:szCs w:val="28"/>
        </w:rPr>
        <w:t>?</w:t>
      </w:r>
    </w:p>
    <w:p w:rsidR="006F4170" w:rsidRPr="006F4170" w:rsidRDefault="006F4170" w:rsidP="002B233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F4170">
        <w:rPr>
          <w:rFonts w:ascii="Times New Roman" w:hAnsi="Times New Roman"/>
          <w:sz w:val="28"/>
          <w:szCs w:val="28"/>
        </w:rPr>
        <w:t>2</w:t>
      </w:r>
      <w:r>
        <w:rPr>
          <w:rFonts w:ascii="Times New Roman" w:hAnsi="Times New Roman"/>
          <w:sz w:val="28"/>
          <w:szCs w:val="28"/>
        </w:rPr>
        <w:t>.</w:t>
      </w:r>
      <w:r w:rsidR="008C7DDC">
        <w:rPr>
          <w:rFonts w:ascii="Times New Roman" w:hAnsi="Times New Roman"/>
          <w:sz w:val="28"/>
          <w:szCs w:val="28"/>
        </w:rPr>
        <w:t xml:space="preserve"> </w:t>
      </w:r>
      <w:r w:rsidRPr="006F4170">
        <w:rPr>
          <w:rFonts w:ascii="Times New Roman" w:hAnsi="Times New Roman"/>
          <w:sz w:val="28"/>
          <w:szCs w:val="28"/>
        </w:rPr>
        <w:t>Каковы современные технологии бурения?</w:t>
      </w:r>
    </w:p>
    <w:p w:rsidR="006F4170" w:rsidRDefault="006F4170" w:rsidP="002B2334">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F4170">
        <w:rPr>
          <w:rFonts w:ascii="Times New Roman" w:hAnsi="Times New Roman"/>
          <w:sz w:val="28"/>
          <w:szCs w:val="28"/>
        </w:rPr>
        <w:t>3. Каковы перспективы лазеры в бурении?</w:t>
      </w:r>
    </w:p>
    <w:p w:rsidR="00B07365" w:rsidRPr="006F4170" w:rsidRDefault="0011232F" w:rsidP="002B2334">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4. Каковы прогнозы мировых экспертов</w:t>
      </w:r>
      <w:r w:rsidRPr="006F4170">
        <w:rPr>
          <w:rFonts w:ascii="Times New Roman" w:hAnsi="Times New Roman"/>
          <w:sz w:val="28"/>
          <w:szCs w:val="28"/>
        </w:rPr>
        <w:t>?</w:t>
      </w:r>
    </w:p>
    <w:p w:rsidR="00C43C87" w:rsidRDefault="00C43C87">
      <w:pPr>
        <w:spacing w:after="0" w:line="240" w:lineRule="auto"/>
        <w:rPr>
          <w:rFonts w:ascii="Times New Roman" w:hAnsi="Times New Roman"/>
          <w:sz w:val="28"/>
          <w:szCs w:val="28"/>
        </w:rPr>
      </w:pPr>
      <w:r>
        <w:rPr>
          <w:rFonts w:ascii="Times New Roman" w:hAnsi="Times New Roman"/>
          <w:sz w:val="28"/>
          <w:szCs w:val="28"/>
        </w:rPr>
        <w:br w:type="page"/>
      </w:r>
    </w:p>
    <w:p w:rsidR="00FA34E4" w:rsidRPr="00C43C87" w:rsidRDefault="00C43C87" w:rsidP="00D6313B">
      <w:pPr>
        <w:spacing w:after="0" w:line="240" w:lineRule="auto"/>
        <w:jc w:val="center"/>
        <w:rPr>
          <w:rFonts w:ascii="Times New Roman" w:hAnsi="Times New Roman"/>
          <w:b/>
          <w:caps/>
          <w:sz w:val="28"/>
          <w:szCs w:val="28"/>
        </w:rPr>
      </w:pPr>
      <w:r w:rsidRPr="00C43C87">
        <w:rPr>
          <w:rFonts w:ascii="Times New Roman" w:hAnsi="Times New Roman"/>
          <w:b/>
          <w:caps/>
          <w:sz w:val="28"/>
          <w:szCs w:val="28"/>
        </w:rPr>
        <w:lastRenderedPageBreak/>
        <w:t>Список используемой л</w:t>
      </w:r>
      <w:r w:rsidR="00FA34E4" w:rsidRPr="00C43C87">
        <w:rPr>
          <w:rFonts w:ascii="Times New Roman" w:hAnsi="Times New Roman"/>
          <w:b/>
          <w:caps/>
          <w:sz w:val="28"/>
          <w:szCs w:val="28"/>
        </w:rPr>
        <w:t>итератур</w:t>
      </w:r>
      <w:r w:rsidRPr="00C43C87">
        <w:rPr>
          <w:rFonts w:ascii="Times New Roman" w:hAnsi="Times New Roman"/>
          <w:b/>
          <w:caps/>
          <w:sz w:val="28"/>
          <w:szCs w:val="28"/>
        </w:rPr>
        <w:t>ы</w:t>
      </w:r>
    </w:p>
    <w:p w:rsidR="00C43C87" w:rsidRPr="000B565B" w:rsidRDefault="00C43C87" w:rsidP="00D6313B">
      <w:pPr>
        <w:spacing w:after="0" w:line="240" w:lineRule="auto"/>
        <w:jc w:val="center"/>
        <w:rPr>
          <w:rFonts w:ascii="Times New Roman" w:hAnsi="Times New Roman"/>
          <w:sz w:val="28"/>
          <w:szCs w:val="28"/>
        </w:rPr>
      </w:pPr>
    </w:p>
    <w:p w:rsidR="00FA34E4" w:rsidRPr="00693C41" w:rsidRDefault="00693C41"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1 </w:t>
      </w:r>
      <w:r w:rsidR="00FA34E4" w:rsidRPr="00693C41">
        <w:rPr>
          <w:rFonts w:ascii="Times New Roman" w:hAnsi="Times New Roman"/>
          <w:iCs/>
          <w:color w:val="000000"/>
          <w:sz w:val="28"/>
          <w:szCs w:val="28"/>
        </w:rPr>
        <w:t xml:space="preserve">Булатов АИ, Аветисов А.Г. </w:t>
      </w:r>
      <w:r w:rsidR="00FA34E4" w:rsidRPr="00693C41">
        <w:rPr>
          <w:rFonts w:ascii="Times New Roman" w:hAnsi="Times New Roman"/>
          <w:color w:val="000000"/>
          <w:sz w:val="28"/>
          <w:szCs w:val="28"/>
        </w:rPr>
        <w:t>Справочник инженера по бурению: В 4 т. - М: Недра, 1993-1996.</w:t>
      </w:r>
    </w:p>
    <w:p w:rsidR="00FA34E4" w:rsidRPr="00693C41" w:rsidRDefault="00693C41"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2 </w:t>
      </w:r>
      <w:r w:rsidR="00FA34E4" w:rsidRPr="00693C41">
        <w:rPr>
          <w:rFonts w:ascii="Times New Roman" w:hAnsi="Times New Roman"/>
          <w:iCs/>
          <w:color w:val="000000"/>
          <w:sz w:val="28"/>
          <w:szCs w:val="28"/>
        </w:rPr>
        <w:t xml:space="preserve">Сеид-Рза М.К. </w:t>
      </w:r>
      <w:r w:rsidR="00FA34E4" w:rsidRPr="00693C41">
        <w:rPr>
          <w:rFonts w:ascii="Times New Roman" w:hAnsi="Times New Roman"/>
          <w:color w:val="000000"/>
          <w:sz w:val="28"/>
          <w:szCs w:val="28"/>
        </w:rPr>
        <w:t xml:space="preserve">Технология бурения глубоких скважин в осложненных условиях. </w:t>
      </w:r>
      <w:r w:rsidR="00035D3D">
        <w:rPr>
          <w:rFonts w:ascii="Times New Roman" w:hAnsi="Times New Roman"/>
          <w:color w:val="000000"/>
          <w:sz w:val="28"/>
          <w:szCs w:val="28"/>
        </w:rPr>
        <w:t>-</w:t>
      </w:r>
      <w:r w:rsidR="00FA34E4" w:rsidRPr="00693C41">
        <w:rPr>
          <w:rFonts w:ascii="Times New Roman" w:hAnsi="Times New Roman"/>
          <w:color w:val="000000"/>
          <w:sz w:val="28"/>
          <w:szCs w:val="28"/>
        </w:rPr>
        <w:t xml:space="preserve"> Баку: Азернешр, 1963.</w:t>
      </w:r>
    </w:p>
    <w:p w:rsidR="00FA34E4"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3 </w:t>
      </w:r>
      <w:r w:rsidR="00FA34E4" w:rsidRPr="00693C41">
        <w:rPr>
          <w:rFonts w:ascii="Times New Roman" w:hAnsi="Times New Roman"/>
          <w:iCs/>
          <w:color w:val="000000"/>
          <w:sz w:val="28"/>
          <w:szCs w:val="28"/>
        </w:rPr>
        <w:t xml:space="preserve">Малеванский В.Д. </w:t>
      </w:r>
      <w:r w:rsidR="00FA34E4" w:rsidRPr="00693C41">
        <w:rPr>
          <w:rFonts w:ascii="Times New Roman" w:hAnsi="Times New Roman"/>
          <w:color w:val="000000"/>
          <w:sz w:val="28"/>
          <w:szCs w:val="28"/>
        </w:rPr>
        <w:t>Откры</w:t>
      </w:r>
      <w:r>
        <w:rPr>
          <w:rFonts w:ascii="Times New Roman" w:hAnsi="Times New Roman"/>
          <w:color w:val="000000"/>
          <w:sz w:val="28"/>
          <w:szCs w:val="28"/>
        </w:rPr>
        <w:t>тые фонтаны и борьба с ними.</w:t>
      </w:r>
      <w:r w:rsidR="00FA34E4" w:rsidRPr="00693C41">
        <w:rPr>
          <w:rFonts w:ascii="Times New Roman" w:hAnsi="Times New Roman"/>
          <w:color w:val="000000"/>
          <w:sz w:val="28"/>
          <w:szCs w:val="28"/>
        </w:rPr>
        <w:t xml:space="preserve"> </w:t>
      </w:r>
      <w:r>
        <w:rPr>
          <w:rFonts w:ascii="Times New Roman" w:hAnsi="Times New Roman"/>
          <w:color w:val="000000"/>
          <w:sz w:val="28"/>
          <w:szCs w:val="28"/>
        </w:rPr>
        <w:t>-</w:t>
      </w:r>
      <w:r w:rsidR="00FA34E4" w:rsidRPr="00693C41">
        <w:rPr>
          <w:rFonts w:ascii="Times New Roman" w:hAnsi="Times New Roman"/>
          <w:color w:val="000000"/>
          <w:sz w:val="28"/>
          <w:szCs w:val="28"/>
        </w:rPr>
        <w:t xml:space="preserve"> М: Гостоптехиздат, 1962.</w:t>
      </w:r>
    </w:p>
    <w:p w:rsidR="00FA34E4"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4 </w:t>
      </w:r>
      <w:r w:rsidR="00FA34E4" w:rsidRPr="00693C41">
        <w:rPr>
          <w:rFonts w:ascii="Times New Roman" w:hAnsi="Times New Roman"/>
          <w:iCs/>
          <w:color w:val="000000"/>
          <w:sz w:val="28"/>
          <w:szCs w:val="28"/>
        </w:rPr>
        <w:t xml:space="preserve">Булатов АИ., Макаренко П.П., Будников В.Ф., Басарыгин Ю.М. </w:t>
      </w:r>
      <w:r w:rsidR="00E01340" w:rsidRPr="00693C41">
        <w:rPr>
          <w:rFonts w:ascii="Times New Roman" w:hAnsi="Times New Roman"/>
          <w:color w:val="000000"/>
          <w:sz w:val="28"/>
          <w:szCs w:val="28"/>
        </w:rPr>
        <w:t>Теория и практика заканчивания</w:t>
      </w:r>
      <w:r>
        <w:rPr>
          <w:rFonts w:ascii="Times New Roman" w:hAnsi="Times New Roman"/>
          <w:color w:val="000000"/>
          <w:sz w:val="28"/>
          <w:szCs w:val="28"/>
        </w:rPr>
        <w:t xml:space="preserve"> скважин: В 5 т. -</w:t>
      </w:r>
      <w:r w:rsidR="00FA34E4" w:rsidRPr="00693C41">
        <w:rPr>
          <w:rFonts w:ascii="Times New Roman" w:hAnsi="Times New Roman"/>
          <w:color w:val="000000"/>
          <w:sz w:val="28"/>
          <w:szCs w:val="28"/>
        </w:rPr>
        <w:t xml:space="preserve"> М: Недра, 1997, 1998.</w:t>
      </w:r>
    </w:p>
    <w:p w:rsidR="00FA34E4"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5 </w:t>
      </w:r>
      <w:r w:rsidR="00FA34E4" w:rsidRPr="00693C41">
        <w:rPr>
          <w:rFonts w:ascii="Times New Roman" w:hAnsi="Times New Roman"/>
          <w:iCs/>
          <w:color w:val="000000"/>
          <w:sz w:val="28"/>
          <w:szCs w:val="28"/>
        </w:rPr>
        <w:t xml:space="preserve">Басарыгин Ю.М., Макаренко П.П., Мавромати В.Д. </w:t>
      </w:r>
      <w:r w:rsidR="00FA34E4" w:rsidRPr="00693C41">
        <w:rPr>
          <w:rFonts w:ascii="Times New Roman" w:hAnsi="Times New Roman"/>
          <w:color w:val="000000"/>
          <w:sz w:val="28"/>
          <w:szCs w:val="28"/>
        </w:rPr>
        <w:t xml:space="preserve">Ремонт газовых </w:t>
      </w:r>
      <w:r>
        <w:rPr>
          <w:rFonts w:ascii="Times New Roman" w:hAnsi="Times New Roman"/>
          <w:color w:val="000000"/>
          <w:sz w:val="28"/>
          <w:szCs w:val="28"/>
        </w:rPr>
        <w:t>скважин. -</w:t>
      </w:r>
      <w:r w:rsidR="00FA34E4" w:rsidRPr="00693C41">
        <w:rPr>
          <w:rFonts w:ascii="Times New Roman" w:hAnsi="Times New Roman"/>
          <w:color w:val="000000"/>
          <w:sz w:val="28"/>
          <w:szCs w:val="28"/>
        </w:rPr>
        <w:t xml:space="preserve"> М: Недра, 1998.</w:t>
      </w:r>
    </w:p>
    <w:p w:rsidR="00FA34E4"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6 </w:t>
      </w:r>
      <w:r w:rsidR="00FA34E4" w:rsidRPr="00693C41">
        <w:rPr>
          <w:rFonts w:ascii="Times New Roman" w:hAnsi="Times New Roman"/>
          <w:iCs/>
          <w:color w:val="000000"/>
          <w:sz w:val="28"/>
          <w:szCs w:val="28"/>
        </w:rPr>
        <w:t xml:space="preserve">Крылов В.И. </w:t>
      </w:r>
      <w:r w:rsidR="00FA34E4" w:rsidRPr="00693C41">
        <w:rPr>
          <w:rFonts w:ascii="Times New Roman" w:hAnsi="Times New Roman"/>
          <w:color w:val="000000"/>
          <w:sz w:val="28"/>
          <w:szCs w:val="28"/>
        </w:rPr>
        <w:t>Изоляция поглощающих</w:t>
      </w:r>
      <w:r>
        <w:rPr>
          <w:rFonts w:ascii="Times New Roman" w:hAnsi="Times New Roman"/>
          <w:color w:val="000000"/>
          <w:sz w:val="28"/>
          <w:szCs w:val="28"/>
        </w:rPr>
        <w:t xml:space="preserve"> пластов в глубоких скважинах. -</w:t>
      </w:r>
      <w:r w:rsidR="00FA34E4" w:rsidRPr="00693C41">
        <w:rPr>
          <w:rFonts w:ascii="Times New Roman" w:hAnsi="Times New Roman"/>
          <w:color w:val="000000"/>
          <w:sz w:val="28"/>
          <w:szCs w:val="28"/>
        </w:rPr>
        <w:t xml:space="preserve"> М: Недра, 1980.</w:t>
      </w:r>
    </w:p>
    <w:p w:rsidR="00FA34E4"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7 </w:t>
      </w:r>
      <w:r w:rsidR="00FA34E4" w:rsidRPr="00693C41">
        <w:rPr>
          <w:rFonts w:ascii="Times New Roman" w:hAnsi="Times New Roman"/>
          <w:iCs/>
          <w:color w:val="000000"/>
          <w:sz w:val="28"/>
          <w:szCs w:val="28"/>
        </w:rPr>
        <w:t xml:space="preserve">Самотой А.К. </w:t>
      </w:r>
      <w:r w:rsidR="00FA34E4" w:rsidRPr="00693C41">
        <w:rPr>
          <w:rFonts w:ascii="Times New Roman" w:hAnsi="Times New Roman"/>
          <w:color w:val="000000"/>
          <w:sz w:val="28"/>
          <w:szCs w:val="28"/>
        </w:rPr>
        <w:t xml:space="preserve">Прихваты колонн при бурении скважин. </w:t>
      </w:r>
      <w:r>
        <w:rPr>
          <w:rFonts w:ascii="Times New Roman" w:hAnsi="Times New Roman"/>
          <w:color w:val="000000"/>
          <w:sz w:val="28"/>
          <w:szCs w:val="28"/>
        </w:rPr>
        <w:t>-</w:t>
      </w:r>
      <w:r w:rsidR="00FA34E4" w:rsidRPr="00693C41">
        <w:rPr>
          <w:rFonts w:ascii="Times New Roman" w:hAnsi="Times New Roman"/>
          <w:color w:val="000000"/>
          <w:sz w:val="28"/>
          <w:szCs w:val="28"/>
        </w:rPr>
        <w:t xml:space="preserve"> М: Недра, 1984.</w:t>
      </w:r>
    </w:p>
    <w:p w:rsidR="00FA34E4"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8 </w:t>
      </w:r>
      <w:r w:rsidR="00FA34E4" w:rsidRPr="00693C41">
        <w:rPr>
          <w:rFonts w:ascii="Times New Roman" w:hAnsi="Times New Roman"/>
          <w:iCs/>
          <w:color w:val="000000"/>
          <w:sz w:val="28"/>
          <w:szCs w:val="28"/>
        </w:rPr>
        <w:t xml:space="preserve">Леонов Е.Г., Исаев В.И. </w:t>
      </w:r>
      <w:r w:rsidR="00FA34E4" w:rsidRPr="00693C41">
        <w:rPr>
          <w:rFonts w:ascii="Times New Roman" w:hAnsi="Times New Roman"/>
          <w:color w:val="000000"/>
          <w:sz w:val="28"/>
          <w:szCs w:val="28"/>
        </w:rPr>
        <w:t>Гидроаэромеханика в бурении: Учеб. для вузов. - М: Недра, 1987.</w:t>
      </w:r>
    </w:p>
    <w:p w:rsidR="00FA34E4"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color w:val="000000"/>
          <w:sz w:val="28"/>
          <w:szCs w:val="28"/>
        </w:rPr>
        <w:t xml:space="preserve">9 </w:t>
      </w:r>
      <w:r>
        <w:rPr>
          <w:rFonts w:ascii="Times New Roman" w:hAnsi="Times New Roman"/>
          <w:iCs/>
          <w:color w:val="000000"/>
          <w:sz w:val="28"/>
          <w:szCs w:val="28"/>
        </w:rPr>
        <w:t>Ши</w:t>
      </w:r>
      <w:r w:rsidR="00FA34E4" w:rsidRPr="00693C41">
        <w:rPr>
          <w:rFonts w:ascii="Times New Roman" w:hAnsi="Times New Roman"/>
          <w:iCs/>
          <w:color w:val="000000"/>
          <w:sz w:val="28"/>
          <w:szCs w:val="28"/>
        </w:rPr>
        <w:t xml:space="preserve">ценко </w:t>
      </w:r>
      <w:r>
        <w:rPr>
          <w:rFonts w:ascii="Times New Roman" w:hAnsi="Times New Roman"/>
          <w:iCs/>
          <w:color w:val="000000"/>
          <w:sz w:val="28"/>
          <w:szCs w:val="28"/>
        </w:rPr>
        <w:t>Р.И., Есьман Б.И., Кондратенко П.И.</w:t>
      </w:r>
      <w:r w:rsidR="00FA34E4" w:rsidRPr="00693C41">
        <w:rPr>
          <w:rFonts w:ascii="Times New Roman" w:hAnsi="Times New Roman"/>
          <w:iCs/>
          <w:color w:val="000000"/>
          <w:sz w:val="28"/>
          <w:szCs w:val="28"/>
        </w:rPr>
        <w:t xml:space="preserve"> </w:t>
      </w:r>
      <w:r w:rsidR="00FA34E4" w:rsidRPr="00693C41">
        <w:rPr>
          <w:rFonts w:ascii="Times New Roman" w:hAnsi="Times New Roman"/>
          <w:color w:val="000000"/>
          <w:sz w:val="28"/>
          <w:szCs w:val="28"/>
        </w:rPr>
        <w:t>Гид</w:t>
      </w:r>
      <w:r>
        <w:rPr>
          <w:rFonts w:ascii="Times New Roman" w:hAnsi="Times New Roman"/>
          <w:color w:val="000000"/>
          <w:sz w:val="28"/>
          <w:szCs w:val="28"/>
        </w:rPr>
        <w:t>равлика промывочных жидкостей. -</w:t>
      </w:r>
      <w:r w:rsidR="00FA34E4" w:rsidRPr="00693C41">
        <w:rPr>
          <w:rFonts w:ascii="Times New Roman" w:hAnsi="Times New Roman"/>
          <w:color w:val="000000"/>
          <w:sz w:val="28"/>
          <w:szCs w:val="28"/>
        </w:rPr>
        <w:t xml:space="preserve"> М.: Недра, 1976.</w:t>
      </w:r>
    </w:p>
    <w:p w:rsidR="00FA34E4" w:rsidRPr="00693C41" w:rsidRDefault="00035D3D" w:rsidP="00035D3D">
      <w:pPr>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10 </w:t>
      </w:r>
      <w:r w:rsidR="00FA34E4" w:rsidRPr="00693C41">
        <w:rPr>
          <w:rFonts w:ascii="Times New Roman" w:hAnsi="Times New Roman"/>
          <w:iCs/>
          <w:color w:val="000000"/>
          <w:sz w:val="28"/>
          <w:szCs w:val="28"/>
        </w:rPr>
        <w:t xml:space="preserve">Маковей Н. </w:t>
      </w:r>
      <w:r w:rsidR="00FA34E4" w:rsidRPr="00693C41">
        <w:rPr>
          <w:rFonts w:ascii="Times New Roman" w:hAnsi="Times New Roman"/>
          <w:color w:val="000000"/>
          <w:sz w:val="28"/>
          <w:szCs w:val="28"/>
        </w:rPr>
        <w:t>Г</w:t>
      </w:r>
      <w:r w:rsidR="00C43C87" w:rsidRPr="00693C41">
        <w:rPr>
          <w:rFonts w:ascii="Times New Roman" w:hAnsi="Times New Roman"/>
          <w:color w:val="000000"/>
          <w:sz w:val="28"/>
          <w:szCs w:val="28"/>
        </w:rPr>
        <w:t>идравлика бурения: Пер. с рум. - М: Недра, 1986.1999. -</w:t>
      </w:r>
      <w:r w:rsidR="00FA34E4" w:rsidRPr="00693C41">
        <w:rPr>
          <w:rFonts w:ascii="Times New Roman" w:hAnsi="Times New Roman"/>
          <w:color w:val="000000"/>
          <w:sz w:val="28"/>
          <w:szCs w:val="28"/>
        </w:rPr>
        <w:t xml:space="preserve"> 375 с</w:t>
      </w:r>
    </w:p>
    <w:p w:rsidR="00AD692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1</w:t>
      </w:r>
      <w:r w:rsidR="00AD6920" w:rsidRPr="00693C41">
        <w:rPr>
          <w:rFonts w:ascii="Times New Roman" w:hAnsi="Times New Roman"/>
          <w:color w:val="000000"/>
          <w:sz w:val="28"/>
          <w:szCs w:val="28"/>
        </w:rPr>
        <w:t xml:space="preserve">1. </w:t>
      </w:r>
      <w:r w:rsidR="00AD6920" w:rsidRPr="00693C41">
        <w:rPr>
          <w:rFonts w:ascii="Times New Roman" w:hAnsi="Times New Roman"/>
          <w:iCs/>
          <w:color w:val="000000"/>
          <w:sz w:val="28"/>
          <w:szCs w:val="28"/>
        </w:rPr>
        <w:t xml:space="preserve">Баграмов Р.А. </w:t>
      </w:r>
      <w:r w:rsidR="00AD6920" w:rsidRPr="00693C41">
        <w:rPr>
          <w:rFonts w:ascii="Times New Roman" w:hAnsi="Times New Roman"/>
          <w:color w:val="000000"/>
          <w:sz w:val="28"/>
          <w:szCs w:val="28"/>
        </w:rPr>
        <w:t>Буровые машины</w:t>
      </w:r>
      <w:r w:rsidR="00946E5E" w:rsidRPr="00693C41">
        <w:rPr>
          <w:rFonts w:ascii="Times New Roman" w:hAnsi="Times New Roman"/>
          <w:color w:val="000000"/>
          <w:sz w:val="28"/>
          <w:szCs w:val="28"/>
        </w:rPr>
        <w:t xml:space="preserve"> и комплексы: Учеб. для вузов. -</w:t>
      </w:r>
      <w:r w:rsidR="00AD6920" w:rsidRPr="00693C41">
        <w:rPr>
          <w:rFonts w:ascii="Times New Roman" w:hAnsi="Times New Roman"/>
          <w:color w:val="000000"/>
          <w:sz w:val="28"/>
          <w:szCs w:val="28"/>
        </w:rPr>
        <w:t xml:space="preserve"> М.: Недра, 1988. - 501 ñ.</w:t>
      </w:r>
    </w:p>
    <w:p w:rsidR="00AD692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1</w:t>
      </w:r>
      <w:r w:rsidR="00035D3D">
        <w:rPr>
          <w:rFonts w:ascii="Times New Roman" w:hAnsi="Times New Roman"/>
          <w:color w:val="000000"/>
          <w:sz w:val="28"/>
          <w:szCs w:val="28"/>
        </w:rPr>
        <w:t xml:space="preserve">2 </w:t>
      </w:r>
      <w:r w:rsidR="00AD6920" w:rsidRPr="00693C41">
        <w:rPr>
          <w:rFonts w:ascii="Times New Roman" w:hAnsi="Times New Roman"/>
          <w:iCs/>
          <w:color w:val="000000"/>
          <w:sz w:val="28"/>
          <w:szCs w:val="28"/>
        </w:rPr>
        <w:t xml:space="preserve">Басарыгин Ю.М., Булатов А.И., Проселков Ю.М. </w:t>
      </w:r>
      <w:r w:rsidR="00AD6920" w:rsidRPr="00693C41">
        <w:rPr>
          <w:rFonts w:ascii="Times New Roman" w:hAnsi="Times New Roman"/>
          <w:color w:val="000000"/>
          <w:sz w:val="28"/>
          <w:szCs w:val="28"/>
        </w:rPr>
        <w:t xml:space="preserve">Заканчивание скважин: Учеб. пособие для вузов. </w:t>
      </w:r>
      <w:r w:rsidR="00035D3D">
        <w:rPr>
          <w:rFonts w:ascii="Times New Roman" w:hAnsi="Times New Roman"/>
          <w:color w:val="000000"/>
          <w:sz w:val="28"/>
          <w:szCs w:val="28"/>
        </w:rPr>
        <w:t>-</w:t>
      </w:r>
      <w:r w:rsidR="00AD6920" w:rsidRPr="00693C41">
        <w:rPr>
          <w:rFonts w:ascii="Times New Roman" w:hAnsi="Times New Roman"/>
          <w:color w:val="000000"/>
          <w:sz w:val="28"/>
          <w:szCs w:val="28"/>
        </w:rPr>
        <w:t xml:space="preserve"> М:</w:t>
      </w:r>
      <w:r w:rsidR="00035D3D">
        <w:rPr>
          <w:rFonts w:ascii="Times New Roman" w:hAnsi="Times New Roman"/>
          <w:color w:val="000000"/>
          <w:sz w:val="28"/>
          <w:szCs w:val="28"/>
        </w:rPr>
        <w:t xml:space="preserve"> ООО «Недра-Бизнесцентр», 2000.-</w:t>
      </w:r>
      <w:r w:rsidR="00AD6920" w:rsidRPr="00693C41">
        <w:rPr>
          <w:rFonts w:ascii="Times New Roman" w:hAnsi="Times New Roman"/>
          <w:color w:val="000000"/>
          <w:sz w:val="28"/>
          <w:szCs w:val="28"/>
        </w:rPr>
        <w:t>670 с.</w:t>
      </w:r>
    </w:p>
    <w:p w:rsidR="00AD692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1</w:t>
      </w:r>
      <w:r w:rsidR="00AD6920" w:rsidRPr="00693C41">
        <w:rPr>
          <w:rFonts w:ascii="Times New Roman" w:hAnsi="Times New Roman"/>
          <w:color w:val="000000"/>
          <w:sz w:val="28"/>
          <w:szCs w:val="28"/>
        </w:rPr>
        <w:t xml:space="preserve">3 </w:t>
      </w:r>
      <w:r w:rsidR="00AD6920" w:rsidRPr="00693C41">
        <w:rPr>
          <w:rFonts w:ascii="Times New Roman" w:hAnsi="Times New Roman"/>
          <w:iCs/>
          <w:color w:val="000000"/>
          <w:sz w:val="28"/>
          <w:szCs w:val="28"/>
        </w:rPr>
        <w:t xml:space="preserve">Басарыгин Ю.М., Булатов А.И., Проселков Ю.М. </w:t>
      </w:r>
      <w:r w:rsidR="00AD6920" w:rsidRPr="00693C41">
        <w:rPr>
          <w:rFonts w:ascii="Times New Roman" w:hAnsi="Times New Roman"/>
          <w:color w:val="000000"/>
          <w:sz w:val="28"/>
          <w:szCs w:val="28"/>
        </w:rPr>
        <w:t>Осложнения и аварии при бурении нефтяных и газ</w:t>
      </w:r>
      <w:r w:rsidR="00035D3D">
        <w:rPr>
          <w:rFonts w:ascii="Times New Roman" w:hAnsi="Times New Roman"/>
          <w:color w:val="000000"/>
          <w:sz w:val="28"/>
          <w:szCs w:val="28"/>
        </w:rPr>
        <w:t>овых скважин: Учеб. для вузов. -</w:t>
      </w:r>
      <w:r w:rsidR="00AD6920" w:rsidRPr="00693C41">
        <w:rPr>
          <w:rFonts w:ascii="Times New Roman" w:hAnsi="Times New Roman"/>
          <w:color w:val="000000"/>
          <w:sz w:val="28"/>
          <w:szCs w:val="28"/>
        </w:rPr>
        <w:t xml:space="preserve"> М.: ООО «Н</w:t>
      </w:r>
      <w:r w:rsidR="00035D3D">
        <w:rPr>
          <w:rFonts w:ascii="Times New Roman" w:hAnsi="Times New Roman"/>
          <w:color w:val="000000"/>
          <w:sz w:val="28"/>
          <w:szCs w:val="28"/>
        </w:rPr>
        <w:t>едра-Бизнесцентр», 2000. -</w:t>
      </w:r>
      <w:r w:rsidR="00E30C2E" w:rsidRPr="00693C41">
        <w:rPr>
          <w:rFonts w:ascii="Times New Roman" w:hAnsi="Times New Roman"/>
          <w:color w:val="000000"/>
          <w:sz w:val="28"/>
          <w:szCs w:val="28"/>
        </w:rPr>
        <w:t xml:space="preserve"> 679 с</w:t>
      </w:r>
      <w:r w:rsidR="00AD6920" w:rsidRPr="00693C41">
        <w:rPr>
          <w:rFonts w:ascii="Times New Roman" w:hAnsi="Times New Roman"/>
          <w:color w:val="000000"/>
          <w:sz w:val="28"/>
          <w:szCs w:val="28"/>
        </w:rPr>
        <w:t>.</w:t>
      </w:r>
    </w:p>
    <w:p w:rsidR="00582947"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1</w:t>
      </w:r>
      <w:r w:rsidR="00AD6920" w:rsidRPr="00693C41">
        <w:rPr>
          <w:rFonts w:ascii="Times New Roman" w:hAnsi="Times New Roman"/>
          <w:color w:val="000000"/>
          <w:sz w:val="28"/>
          <w:szCs w:val="28"/>
        </w:rPr>
        <w:t>4</w:t>
      </w:r>
      <w:r w:rsidR="00035D3D">
        <w:rPr>
          <w:rFonts w:ascii="Times New Roman" w:hAnsi="Times New Roman"/>
          <w:color w:val="000000"/>
          <w:sz w:val="28"/>
          <w:szCs w:val="28"/>
        </w:rPr>
        <w:t xml:space="preserve"> </w:t>
      </w:r>
      <w:r w:rsidR="00AD6920" w:rsidRPr="00693C41">
        <w:rPr>
          <w:rFonts w:ascii="Times New Roman" w:hAnsi="Times New Roman"/>
          <w:color w:val="000000"/>
          <w:sz w:val="28"/>
          <w:szCs w:val="28"/>
        </w:rPr>
        <w:t xml:space="preserve"> </w:t>
      </w:r>
      <w:r w:rsidR="00AD6920" w:rsidRPr="00693C41">
        <w:rPr>
          <w:rFonts w:ascii="Times New Roman" w:hAnsi="Times New Roman"/>
          <w:iCs/>
          <w:color w:val="000000"/>
          <w:sz w:val="28"/>
          <w:szCs w:val="28"/>
        </w:rPr>
        <w:t xml:space="preserve">Басарыгин Ю.М., Булатов А.И., Проселков Ю.М. </w:t>
      </w:r>
      <w:r w:rsidR="00AD6920" w:rsidRPr="00693C41">
        <w:rPr>
          <w:rFonts w:ascii="Times New Roman" w:hAnsi="Times New Roman"/>
          <w:color w:val="000000"/>
          <w:sz w:val="28"/>
          <w:szCs w:val="28"/>
        </w:rPr>
        <w:t>Технология бурения нефтяных и газ</w:t>
      </w:r>
      <w:r w:rsidR="00035D3D">
        <w:rPr>
          <w:rFonts w:ascii="Times New Roman" w:hAnsi="Times New Roman"/>
          <w:color w:val="000000"/>
          <w:sz w:val="28"/>
          <w:szCs w:val="28"/>
        </w:rPr>
        <w:t>овых скважин: Учеб. для вузов. -</w:t>
      </w:r>
      <w:r w:rsidR="00AD6920" w:rsidRPr="00693C41">
        <w:rPr>
          <w:rFonts w:ascii="Times New Roman" w:hAnsi="Times New Roman"/>
          <w:color w:val="000000"/>
          <w:sz w:val="28"/>
          <w:szCs w:val="28"/>
        </w:rPr>
        <w:t xml:space="preserve"> М.: </w:t>
      </w:r>
      <w:r w:rsidR="00035D3D">
        <w:rPr>
          <w:rFonts w:ascii="Times New Roman" w:hAnsi="Times New Roman"/>
          <w:color w:val="000000"/>
          <w:sz w:val="28"/>
          <w:szCs w:val="28"/>
        </w:rPr>
        <w:t>ООО «Недра-Бизнесцентр», 2001. -</w:t>
      </w:r>
      <w:r w:rsidR="00AD6920" w:rsidRPr="00693C41">
        <w:rPr>
          <w:rFonts w:ascii="Times New Roman" w:hAnsi="Times New Roman"/>
          <w:color w:val="000000"/>
          <w:sz w:val="28"/>
          <w:szCs w:val="28"/>
        </w:rPr>
        <w:t xml:space="preserve"> 679 с.</w:t>
      </w:r>
    </w:p>
    <w:p w:rsidR="00AD692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1</w:t>
      </w:r>
      <w:r w:rsidR="00035D3D">
        <w:rPr>
          <w:rFonts w:ascii="Times New Roman" w:hAnsi="Times New Roman"/>
          <w:color w:val="000000"/>
          <w:sz w:val="28"/>
          <w:szCs w:val="28"/>
        </w:rPr>
        <w:t>5</w:t>
      </w:r>
      <w:r w:rsidR="00AD6920" w:rsidRPr="00693C41">
        <w:rPr>
          <w:rFonts w:ascii="Times New Roman" w:hAnsi="Times New Roman"/>
          <w:color w:val="000000"/>
          <w:sz w:val="28"/>
          <w:szCs w:val="28"/>
        </w:rPr>
        <w:t xml:space="preserve"> </w:t>
      </w:r>
      <w:r w:rsidR="00AD6920" w:rsidRPr="00693C41">
        <w:rPr>
          <w:rFonts w:ascii="Times New Roman" w:hAnsi="Times New Roman"/>
          <w:iCs/>
          <w:color w:val="000000"/>
          <w:sz w:val="28"/>
          <w:szCs w:val="28"/>
        </w:rPr>
        <w:t xml:space="preserve">Болденко Д.Ф., Болденко Ф.Д., Гноевых А.Н. </w:t>
      </w:r>
      <w:r w:rsidR="00AD6920" w:rsidRPr="00693C41">
        <w:rPr>
          <w:rFonts w:ascii="Times New Roman" w:hAnsi="Times New Roman"/>
          <w:color w:val="000000"/>
          <w:sz w:val="28"/>
          <w:szCs w:val="28"/>
        </w:rPr>
        <w:t>Винтовые</w:t>
      </w:r>
      <w:r w:rsidR="00035D3D">
        <w:rPr>
          <w:rFonts w:ascii="Times New Roman" w:hAnsi="Times New Roman"/>
          <w:color w:val="000000"/>
          <w:sz w:val="28"/>
          <w:szCs w:val="28"/>
        </w:rPr>
        <w:t xml:space="preserve"> забойные двигатели. -</w:t>
      </w:r>
      <w:r w:rsidR="00E30C2E" w:rsidRPr="00693C41">
        <w:rPr>
          <w:rFonts w:ascii="Times New Roman" w:hAnsi="Times New Roman"/>
          <w:color w:val="000000"/>
          <w:sz w:val="28"/>
          <w:szCs w:val="28"/>
        </w:rPr>
        <w:t xml:space="preserve"> М.: Недра</w:t>
      </w:r>
      <w:r w:rsidR="00AD6920" w:rsidRPr="00693C41">
        <w:rPr>
          <w:rFonts w:ascii="Times New Roman" w:hAnsi="Times New Roman"/>
          <w:color w:val="000000"/>
          <w:sz w:val="28"/>
          <w:szCs w:val="28"/>
        </w:rPr>
        <w:t>, 1999. - 375</w:t>
      </w:r>
      <w:r w:rsidR="00E30C2E" w:rsidRPr="00693C41">
        <w:rPr>
          <w:rFonts w:ascii="Times New Roman" w:hAnsi="Times New Roman"/>
          <w:color w:val="000000"/>
          <w:sz w:val="28"/>
          <w:szCs w:val="28"/>
        </w:rPr>
        <w:t xml:space="preserve"> с</w:t>
      </w:r>
      <w:r w:rsidR="00AD6920" w:rsidRPr="00693C41">
        <w:rPr>
          <w:rFonts w:ascii="Times New Roman" w:hAnsi="Times New Roman"/>
          <w:color w:val="000000"/>
          <w:sz w:val="28"/>
          <w:szCs w:val="28"/>
        </w:rPr>
        <w:t>.</w:t>
      </w:r>
    </w:p>
    <w:p w:rsidR="00AD692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1</w:t>
      </w:r>
      <w:r w:rsidR="00AD6920" w:rsidRPr="00693C41">
        <w:rPr>
          <w:rFonts w:ascii="Times New Roman" w:hAnsi="Times New Roman"/>
          <w:color w:val="000000"/>
          <w:sz w:val="28"/>
          <w:szCs w:val="28"/>
        </w:rPr>
        <w:t xml:space="preserve">6. </w:t>
      </w:r>
      <w:r w:rsidR="00AD6920" w:rsidRPr="00693C41">
        <w:rPr>
          <w:rFonts w:ascii="Times New Roman" w:hAnsi="Times New Roman"/>
          <w:iCs/>
          <w:color w:val="000000"/>
          <w:sz w:val="28"/>
          <w:szCs w:val="28"/>
        </w:rPr>
        <w:t xml:space="preserve">Бревдо Г.Д. </w:t>
      </w:r>
      <w:r w:rsidR="00AD6920" w:rsidRPr="00693C41">
        <w:rPr>
          <w:rFonts w:ascii="Times New Roman" w:hAnsi="Times New Roman"/>
          <w:color w:val="000000"/>
          <w:sz w:val="28"/>
          <w:szCs w:val="28"/>
        </w:rPr>
        <w:t xml:space="preserve">Проектирование режима бурения. </w:t>
      </w:r>
      <w:r w:rsidR="00035D3D">
        <w:rPr>
          <w:rFonts w:ascii="Times New Roman" w:hAnsi="Times New Roman"/>
          <w:color w:val="000000"/>
          <w:sz w:val="28"/>
          <w:szCs w:val="28"/>
        </w:rPr>
        <w:t>-</w:t>
      </w:r>
      <w:r w:rsidR="00AD6920" w:rsidRPr="00693C41">
        <w:rPr>
          <w:rFonts w:ascii="Times New Roman" w:hAnsi="Times New Roman"/>
          <w:color w:val="000000"/>
          <w:sz w:val="28"/>
          <w:szCs w:val="28"/>
        </w:rPr>
        <w:t xml:space="preserve"> М.: Недра, 1988.</w:t>
      </w:r>
    </w:p>
    <w:p w:rsidR="00582947"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1</w:t>
      </w:r>
      <w:r w:rsidR="00AD6920" w:rsidRPr="00693C41">
        <w:rPr>
          <w:rFonts w:ascii="Times New Roman" w:hAnsi="Times New Roman"/>
          <w:color w:val="000000"/>
          <w:sz w:val="28"/>
          <w:szCs w:val="28"/>
        </w:rPr>
        <w:t xml:space="preserve">7 </w:t>
      </w:r>
      <w:r w:rsidR="00AD6920" w:rsidRPr="00693C41">
        <w:rPr>
          <w:rFonts w:ascii="Times New Roman" w:hAnsi="Times New Roman"/>
          <w:iCs/>
          <w:color w:val="000000"/>
          <w:sz w:val="28"/>
          <w:szCs w:val="28"/>
        </w:rPr>
        <w:t xml:space="preserve">Будников В.Ф., Макаренко П.П., Юрьев В.А. </w:t>
      </w:r>
      <w:r w:rsidR="00AD6920" w:rsidRPr="00693C41">
        <w:rPr>
          <w:rFonts w:ascii="Times New Roman" w:hAnsi="Times New Roman"/>
          <w:color w:val="000000"/>
          <w:sz w:val="28"/>
          <w:szCs w:val="28"/>
        </w:rPr>
        <w:t xml:space="preserve">Диагностика и капитальный ремонт обсадных колонн в нефтяных и газовых скважинах. — М.: Недра, 1997. </w:t>
      </w:r>
      <w:r w:rsidR="00035D3D">
        <w:rPr>
          <w:rFonts w:ascii="Times New Roman" w:hAnsi="Times New Roman"/>
          <w:color w:val="000000"/>
          <w:sz w:val="28"/>
          <w:szCs w:val="28"/>
        </w:rPr>
        <w:t>-</w:t>
      </w:r>
      <w:r w:rsidR="00AD6920" w:rsidRPr="00693C41">
        <w:rPr>
          <w:rFonts w:ascii="Times New Roman" w:hAnsi="Times New Roman"/>
          <w:color w:val="000000"/>
          <w:sz w:val="28"/>
          <w:szCs w:val="28"/>
        </w:rPr>
        <w:t xml:space="preserve"> 226 с.</w:t>
      </w:r>
    </w:p>
    <w:p w:rsidR="00AD692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1</w:t>
      </w:r>
      <w:r w:rsidR="00AD6920" w:rsidRPr="00693C41">
        <w:rPr>
          <w:rFonts w:ascii="Times New Roman" w:hAnsi="Times New Roman"/>
          <w:color w:val="000000"/>
          <w:sz w:val="28"/>
          <w:szCs w:val="28"/>
        </w:rPr>
        <w:t xml:space="preserve">8 </w:t>
      </w:r>
      <w:r w:rsidR="00AD6920" w:rsidRPr="00693C41">
        <w:rPr>
          <w:rFonts w:ascii="Times New Roman" w:hAnsi="Times New Roman"/>
          <w:iCs/>
          <w:color w:val="000000"/>
          <w:sz w:val="28"/>
          <w:szCs w:val="28"/>
        </w:rPr>
        <w:t xml:space="preserve">Булатов А.И., Макаренко П.П., Проселков Ю.М. </w:t>
      </w:r>
      <w:r w:rsidR="00AD6920" w:rsidRPr="00693C41">
        <w:rPr>
          <w:rFonts w:ascii="Times New Roman" w:hAnsi="Times New Roman"/>
          <w:color w:val="000000"/>
          <w:sz w:val="28"/>
          <w:szCs w:val="28"/>
        </w:rPr>
        <w:t xml:space="preserve">Буровые промывочные и тампонажные растворы: Учеб. пособие для вузов. </w:t>
      </w:r>
      <w:r w:rsidR="00035D3D">
        <w:rPr>
          <w:rFonts w:ascii="Times New Roman" w:hAnsi="Times New Roman"/>
          <w:color w:val="000000"/>
          <w:sz w:val="28"/>
          <w:szCs w:val="28"/>
        </w:rPr>
        <w:t xml:space="preserve">- </w:t>
      </w:r>
      <w:r w:rsidR="00AD6920" w:rsidRPr="00693C41">
        <w:rPr>
          <w:rFonts w:ascii="Times New Roman" w:hAnsi="Times New Roman"/>
          <w:color w:val="000000"/>
          <w:sz w:val="28"/>
          <w:szCs w:val="28"/>
        </w:rPr>
        <w:t xml:space="preserve">М.: Недра, 1999. </w:t>
      </w:r>
      <w:r w:rsidR="00035D3D">
        <w:rPr>
          <w:rFonts w:ascii="Times New Roman" w:hAnsi="Times New Roman"/>
          <w:color w:val="000000"/>
          <w:sz w:val="28"/>
          <w:szCs w:val="28"/>
        </w:rPr>
        <w:t>-</w:t>
      </w:r>
      <w:r w:rsidR="00AD6920" w:rsidRPr="00693C41">
        <w:rPr>
          <w:rFonts w:ascii="Times New Roman" w:hAnsi="Times New Roman"/>
          <w:color w:val="000000"/>
          <w:sz w:val="28"/>
          <w:szCs w:val="28"/>
        </w:rPr>
        <w:t xml:space="preserve"> 424 с.</w:t>
      </w:r>
    </w:p>
    <w:p w:rsidR="00582947"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1</w:t>
      </w:r>
      <w:r w:rsidR="00AD6920" w:rsidRPr="00693C41">
        <w:rPr>
          <w:rFonts w:ascii="Times New Roman" w:hAnsi="Times New Roman"/>
          <w:color w:val="000000"/>
          <w:sz w:val="28"/>
          <w:szCs w:val="28"/>
        </w:rPr>
        <w:t xml:space="preserve">9. </w:t>
      </w:r>
      <w:r w:rsidR="00AD6920" w:rsidRPr="00693C41">
        <w:rPr>
          <w:rFonts w:ascii="Times New Roman" w:hAnsi="Times New Roman"/>
          <w:iCs/>
          <w:color w:val="000000"/>
          <w:sz w:val="28"/>
          <w:szCs w:val="28"/>
        </w:rPr>
        <w:t xml:space="preserve">Бурение </w:t>
      </w:r>
      <w:r w:rsidR="00AD6920" w:rsidRPr="00693C41">
        <w:rPr>
          <w:rFonts w:ascii="Times New Roman" w:hAnsi="Times New Roman"/>
          <w:color w:val="000000"/>
          <w:sz w:val="28"/>
          <w:szCs w:val="28"/>
        </w:rPr>
        <w:t>наклонных и горизонтальных скважин: Сп</w:t>
      </w:r>
      <w:r w:rsidR="00D6313B" w:rsidRPr="00693C41">
        <w:rPr>
          <w:rFonts w:ascii="Times New Roman" w:hAnsi="Times New Roman"/>
          <w:color w:val="000000"/>
          <w:sz w:val="28"/>
          <w:szCs w:val="28"/>
        </w:rPr>
        <w:t>равочник/Под ред. А. Г. Калининà. - М.: Недра, 1997. - 648 с</w:t>
      </w:r>
      <w:r w:rsidR="00AD6920" w:rsidRPr="00693C41">
        <w:rPr>
          <w:rFonts w:ascii="Times New Roman" w:hAnsi="Times New Roman"/>
          <w:color w:val="000000"/>
          <w:sz w:val="28"/>
          <w:szCs w:val="28"/>
        </w:rPr>
        <w:t>.</w:t>
      </w:r>
    </w:p>
    <w:p w:rsidR="00582947"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2</w:t>
      </w:r>
      <w:r w:rsidR="00AD6920" w:rsidRPr="00693C41">
        <w:rPr>
          <w:rFonts w:ascii="Times New Roman" w:hAnsi="Times New Roman"/>
          <w:color w:val="000000"/>
          <w:sz w:val="28"/>
          <w:szCs w:val="28"/>
        </w:rPr>
        <w:t xml:space="preserve">0. </w:t>
      </w:r>
      <w:r w:rsidR="00AD6920" w:rsidRPr="00693C41">
        <w:rPr>
          <w:rFonts w:ascii="Times New Roman" w:hAnsi="Times New Roman"/>
          <w:iCs/>
          <w:color w:val="000000"/>
          <w:sz w:val="28"/>
          <w:szCs w:val="28"/>
        </w:rPr>
        <w:t xml:space="preserve">Буровое </w:t>
      </w:r>
      <w:r w:rsidR="00AD6920" w:rsidRPr="00693C41">
        <w:rPr>
          <w:rFonts w:ascii="Times New Roman" w:hAnsi="Times New Roman"/>
          <w:color w:val="000000"/>
          <w:sz w:val="28"/>
          <w:szCs w:val="28"/>
        </w:rPr>
        <w:t xml:space="preserve">оборудование: Справочник: В 2 т. </w:t>
      </w:r>
      <w:r w:rsidR="00035D3D">
        <w:rPr>
          <w:rFonts w:ascii="Times New Roman" w:hAnsi="Times New Roman"/>
          <w:color w:val="000000"/>
          <w:sz w:val="28"/>
          <w:szCs w:val="28"/>
        </w:rPr>
        <w:t>- М.: Недра, 2000. - Т. 1. -</w:t>
      </w:r>
      <w:r w:rsidR="00AD6920" w:rsidRPr="00693C41">
        <w:rPr>
          <w:rFonts w:ascii="Times New Roman" w:hAnsi="Times New Roman"/>
          <w:color w:val="000000"/>
          <w:sz w:val="28"/>
          <w:szCs w:val="28"/>
        </w:rPr>
        <w:t xml:space="preserve"> 269 с.</w:t>
      </w:r>
    </w:p>
    <w:p w:rsidR="00AD692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lastRenderedPageBreak/>
        <w:t>2</w:t>
      </w:r>
      <w:r w:rsidR="00AD6920" w:rsidRPr="00693C41">
        <w:rPr>
          <w:rFonts w:ascii="Times New Roman" w:hAnsi="Times New Roman"/>
          <w:color w:val="000000"/>
          <w:sz w:val="28"/>
          <w:szCs w:val="28"/>
        </w:rPr>
        <w:t xml:space="preserve">1. </w:t>
      </w:r>
      <w:r w:rsidR="00AD6920" w:rsidRPr="00693C41">
        <w:rPr>
          <w:rFonts w:ascii="Times New Roman" w:hAnsi="Times New Roman"/>
          <w:iCs/>
          <w:color w:val="000000"/>
          <w:sz w:val="28"/>
          <w:szCs w:val="28"/>
        </w:rPr>
        <w:t xml:space="preserve">Вяхирев Р.И., Никитин Б.А., Мирзоев Д.А. </w:t>
      </w:r>
      <w:r w:rsidR="00AD6920" w:rsidRPr="00693C41">
        <w:rPr>
          <w:rFonts w:ascii="Times New Roman" w:hAnsi="Times New Roman"/>
          <w:color w:val="000000"/>
          <w:sz w:val="28"/>
          <w:szCs w:val="28"/>
        </w:rPr>
        <w:t xml:space="preserve">Обустройство и освоение морских нефтегазовых местсгаожлений. </w:t>
      </w:r>
      <w:r w:rsidR="00035D3D">
        <w:rPr>
          <w:rFonts w:ascii="Times New Roman" w:hAnsi="Times New Roman"/>
          <w:color w:val="000000"/>
          <w:sz w:val="28"/>
          <w:szCs w:val="28"/>
        </w:rPr>
        <w:t>-</w:t>
      </w:r>
      <w:r w:rsidR="00AD6920" w:rsidRPr="00693C41">
        <w:rPr>
          <w:rFonts w:ascii="Times New Roman" w:hAnsi="Times New Roman"/>
          <w:color w:val="000000"/>
          <w:sz w:val="28"/>
          <w:szCs w:val="28"/>
        </w:rPr>
        <w:t xml:space="preserve"> М.: Изд. Академии гсганых наук. 1999.</w:t>
      </w:r>
    </w:p>
    <w:p w:rsidR="00582947"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sz w:val="28"/>
          <w:szCs w:val="28"/>
        </w:rPr>
        <w:t xml:space="preserve">22 </w:t>
      </w:r>
      <w:r w:rsidRPr="00693C41">
        <w:rPr>
          <w:rFonts w:ascii="Times New Roman" w:hAnsi="Times New Roman"/>
          <w:iCs/>
          <w:sz w:val="28"/>
          <w:szCs w:val="28"/>
        </w:rPr>
        <w:t xml:space="preserve">Ангелопуло О.К., Подгорное В.М., Аваков В.Э. </w:t>
      </w:r>
      <w:r w:rsidRPr="00693C41">
        <w:rPr>
          <w:rFonts w:ascii="Times New Roman" w:hAnsi="Times New Roman"/>
          <w:sz w:val="28"/>
          <w:szCs w:val="28"/>
        </w:rPr>
        <w:t>Буровые растворы для осложненных условий,</w:t>
      </w:r>
      <w:r w:rsidR="00035D3D">
        <w:rPr>
          <w:rFonts w:ascii="Times New Roman" w:hAnsi="Times New Roman"/>
          <w:sz w:val="28"/>
          <w:szCs w:val="28"/>
        </w:rPr>
        <w:t xml:space="preserve"> -</w:t>
      </w:r>
      <w:r w:rsidRPr="00693C41">
        <w:rPr>
          <w:rFonts w:ascii="Times New Roman" w:hAnsi="Times New Roman"/>
          <w:sz w:val="28"/>
          <w:szCs w:val="28"/>
        </w:rPr>
        <w:t xml:space="preserve"> М.: Недра 1988.</w:t>
      </w:r>
    </w:p>
    <w:p w:rsidR="00E01340"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22</w:t>
      </w:r>
      <w:r w:rsidR="00E01340" w:rsidRPr="00693C41">
        <w:rPr>
          <w:rFonts w:ascii="Times New Roman" w:hAnsi="Times New Roman"/>
          <w:sz w:val="28"/>
          <w:szCs w:val="28"/>
        </w:rPr>
        <w:t xml:space="preserve"> </w:t>
      </w:r>
      <w:r w:rsidR="00E01340" w:rsidRPr="00693C41">
        <w:rPr>
          <w:rFonts w:ascii="Times New Roman" w:hAnsi="Times New Roman"/>
          <w:iCs/>
          <w:sz w:val="28"/>
          <w:szCs w:val="28"/>
        </w:rPr>
        <w:t xml:space="preserve">Аскеров </w:t>
      </w:r>
      <w:r>
        <w:rPr>
          <w:rFonts w:ascii="Times New Roman" w:hAnsi="Times New Roman"/>
          <w:sz w:val="28"/>
          <w:szCs w:val="28"/>
        </w:rPr>
        <w:t xml:space="preserve">Л1.Л1., </w:t>
      </w:r>
      <w:r w:rsidR="00E01340" w:rsidRPr="00693C41">
        <w:rPr>
          <w:rFonts w:ascii="Times New Roman" w:hAnsi="Times New Roman"/>
          <w:iCs/>
          <w:sz w:val="28"/>
          <w:szCs w:val="28"/>
        </w:rPr>
        <w:t xml:space="preserve">Сулейманов А.Б. </w:t>
      </w:r>
      <w:r>
        <w:rPr>
          <w:rFonts w:ascii="Times New Roman" w:hAnsi="Times New Roman"/>
          <w:sz w:val="28"/>
          <w:szCs w:val="28"/>
        </w:rPr>
        <w:t>Ремонт скважин: Справ, пособие. -</w:t>
      </w:r>
      <w:r w:rsidR="00E01340" w:rsidRPr="00693C41">
        <w:rPr>
          <w:rFonts w:ascii="Times New Roman" w:hAnsi="Times New Roman"/>
          <w:sz w:val="28"/>
          <w:szCs w:val="28"/>
        </w:rPr>
        <w:t xml:space="preserve"> М: Недра 1993.</w:t>
      </w:r>
    </w:p>
    <w:p w:rsidR="00582947"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iCs/>
          <w:sz w:val="28"/>
          <w:szCs w:val="28"/>
        </w:rPr>
        <w:t xml:space="preserve">23 </w:t>
      </w:r>
      <w:r w:rsidR="00E01340" w:rsidRPr="00693C41">
        <w:rPr>
          <w:rFonts w:ascii="Times New Roman" w:hAnsi="Times New Roman"/>
          <w:iCs/>
          <w:sz w:val="28"/>
          <w:szCs w:val="28"/>
        </w:rPr>
        <w:t xml:space="preserve">Броун СИ. </w:t>
      </w:r>
      <w:r>
        <w:rPr>
          <w:rFonts w:ascii="Times New Roman" w:hAnsi="Times New Roman"/>
          <w:sz w:val="28"/>
          <w:szCs w:val="28"/>
        </w:rPr>
        <w:t>Нефть, газ и эргономика. -</w:t>
      </w:r>
      <w:r w:rsidR="00E01340" w:rsidRPr="00693C41">
        <w:rPr>
          <w:rFonts w:ascii="Times New Roman" w:hAnsi="Times New Roman"/>
          <w:sz w:val="28"/>
          <w:szCs w:val="28"/>
        </w:rPr>
        <w:t xml:space="preserve"> М.: Недра. 1988.</w:t>
      </w:r>
    </w:p>
    <w:p w:rsidR="00582947" w:rsidRPr="00693C41" w:rsidRDefault="00035D3D"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iCs/>
          <w:sz w:val="28"/>
          <w:szCs w:val="28"/>
        </w:rPr>
        <w:t>24</w:t>
      </w:r>
      <w:r w:rsidR="00E01340" w:rsidRPr="00693C41">
        <w:rPr>
          <w:rFonts w:ascii="Times New Roman" w:hAnsi="Times New Roman"/>
          <w:iCs/>
          <w:sz w:val="28"/>
          <w:szCs w:val="28"/>
        </w:rPr>
        <w:t xml:space="preserve"> Броун СИ. </w:t>
      </w:r>
      <w:r w:rsidR="00E01340" w:rsidRPr="00693C41">
        <w:rPr>
          <w:rFonts w:ascii="Times New Roman" w:hAnsi="Times New Roman"/>
          <w:sz w:val="28"/>
          <w:szCs w:val="28"/>
        </w:rPr>
        <w:t xml:space="preserve">Охрана труда в бурении. </w:t>
      </w:r>
      <w:r>
        <w:rPr>
          <w:rFonts w:ascii="Times New Roman" w:hAnsi="Times New Roman"/>
          <w:sz w:val="28"/>
          <w:szCs w:val="28"/>
        </w:rPr>
        <w:t>-</w:t>
      </w:r>
      <w:r w:rsidR="00E01340" w:rsidRPr="00693C41">
        <w:rPr>
          <w:rFonts w:ascii="Times New Roman" w:hAnsi="Times New Roman"/>
          <w:sz w:val="28"/>
          <w:szCs w:val="28"/>
        </w:rPr>
        <w:t xml:space="preserve"> М.: Недра. 1981</w:t>
      </w:r>
    </w:p>
    <w:p w:rsidR="00E0134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iCs/>
          <w:sz w:val="28"/>
          <w:szCs w:val="28"/>
        </w:rPr>
        <w:t xml:space="preserve">25 Булатов А.И. </w:t>
      </w:r>
      <w:r w:rsidRPr="00693C41">
        <w:rPr>
          <w:rFonts w:ascii="Times New Roman" w:hAnsi="Times New Roman"/>
          <w:sz w:val="28"/>
          <w:szCs w:val="28"/>
        </w:rPr>
        <w:t>Формирование и  ра</w:t>
      </w:r>
      <w:r w:rsidR="00035D3D">
        <w:rPr>
          <w:rFonts w:ascii="Times New Roman" w:hAnsi="Times New Roman"/>
          <w:sz w:val="28"/>
          <w:szCs w:val="28"/>
        </w:rPr>
        <w:t>бота  цементного камня в скважи</w:t>
      </w:r>
      <w:r w:rsidRPr="00693C41">
        <w:rPr>
          <w:rFonts w:ascii="Times New Roman" w:hAnsi="Times New Roman"/>
          <w:sz w:val="28"/>
          <w:szCs w:val="28"/>
        </w:rPr>
        <w:t>не. - М: Недра. 1990.</w:t>
      </w:r>
    </w:p>
    <w:p w:rsidR="00582947"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sz w:val="28"/>
          <w:szCs w:val="28"/>
        </w:rPr>
        <w:t xml:space="preserve">26 </w:t>
      </w:r>
      <w:r w:rsidRPr="00693C41">
        <w:rPr>
          <w:rFonts w:ascii="Times New Roman" w:hAnsi="Times New Roman"/>
          <w:iCs/>
          <w:sz w:val="28"/>
          <w:szCs w:val="28"/>
        </w:rPr>
        <w:t xml:space="preserve">Варламов П.С </w:t>
      </w:r>
      <w:r w:rsidRPr="00693C41">
        <w:rPr>
          <w:rFonts w:ascii="Times New Roman" w:hAnsi="Times New Roman"/>
          <w:sz w:val="28"/>
          <w:szCs w:val="28"/>
        </w:rPr>
        <w:t>Испытатели  пластов  многоциклового  д</w:t>
      </w:r>
      <w:r w:rsidR="00035D3D">
        <w:rPr>
          <w:rFonts w:ascii="Times New Roman" w:hAnsi="Times New Roman"/>
          <w:sz w:val="28"/>
          <w:szCs w:val="28"/>
        </w:rPr>
        <w:t>ействия. -</w:t>
      </w:r>
      <w:r w:rsidRPr="00693C41">
        <w:rPr>
          <w:rFonts w:ascii="Times New Roman" w:hAnsi="Times New Roman"/>
          <w:sz w:val="28"/>
          <w:szCs w:val="28"/>
        </w:rPr>
        <w:t xml:space="preserve"> М.: Недра. 19В2.</w:t>
      </w:r>
    </w:p>
    <w:p w:rsidR="00E0134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iCs/>
          <w:sz w:val="28"/>
          <w:szCs w:val="28"/>
        </w:rPr>
        <w:t>27</w:t>
      </w:r>
      <w:r w:rsidR="00035D3D">
        <w:rPr>
          <w:rFonts w:ascii="Times New Roman" w:hAnsi="Times New Roman"/>
          <w:iCs/>
          <w:sz w:val="28"/>
          <w:szCs w:val="28"/>
        </w:rPr>
        <w:t xml:space="preserve"> Геолого-технологические </w:t>
      </w:r>
      <w:r w:rsidR="00035D3D">
        <w:rPr>
          <w:rFonts w:ascii="Times New Roman" w:hAnsi="Times New Roman"/>
          <w:sz w:val="28"/>
          <w:szCs w:val="28"/>
        </w:rPr>
        <w:t xml:space="preserve">исследованин в процессе бурения. РД </w:t>
      </w:r>
      <w:r w:rsidRPr="00693C41">
        <w:rPr>
          <w:rFonts w:ascii="Times New Roman" w:hAnsi="Times New Roman"/>
          <w:sz w:val="28"/>
          <w:szCs w:val="28"/>
        </w:rPr>
        <w:t>39-0147716-102-В. - Уфа: ВНИИпромгеофизика. 1997.</w:t>
      </w:r>
    </w:p>
    <w:p w:rsidR="00E01340" w:rsidRPr="00693C41" w:rsidRDefault="00E01340"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iCs/>
          <w:sz w:val="28"/>
          <w:szCs w:val="28"/>
        </w:rPr>
        <w:t xml:space="preserve">28 Геолого-технологические </w:t>
      </w:r>
      <w:r w:rsidR="00035D3D">
        <w:rPr>
          <w:rFonts w:ascii="Times New Roman" w:hAnsi="Times New Roman"/>
          <w:sz w:val="28"/>
          <w:szCs w:val="28"/>
        </w:rPr>
        <w:t>исследования скважин</w:t>
      </w:r>
      <w:r w:rsidRPr="00693C41">
        <w:rPr>
          <w:rFonts w:ascii="Times New Roman" w:hAnsi="Times New Roman"/>
          <w:sz w:val="28"/>
          <w:szCs w:val="28"/>
        </w:rPr>
        <w:t xml:space="preserve"> / ЛМ. Чекалик, АС. Моисеенко. А.Ф. Шакиров и др. </w:t>
      </w:r>
      <w:r w:rsidR="00035D3D">
        <w:rPr>
          <w:rFonts w:ascii="Times New Roman" w:hAnsi="Times New Roman"/>
          <w:sz w:val="28"/>
          <w:szCs w:val="28"/>
        </w:rPr>
        <w:t>-</w:t>
      </w:r>
      <w:r w:rsidRPr="00693C41">
        <w:rPr>
          <w:rFonts w:ascii="Times New Roman" w:hAnsi="Times New Roman"/>
          <w:sz w:val="28"/>
          <w:szCs w:val="28"/>
        </w:rPr>
        <w:t xml:space="preserve"> М.: Недра 1993.</w:t>
      </w:r>
    </w:p>
    <w:p w:rsidR="00E01340" w:rsidRPr="00693C41" w:rsidRDefault="00582947" w:rsidP="00035D3D">
      <w:pPr>
        <w:shd w:val="clear" w:color="auto" w:fill="FFFFFF"/>
        <w:autoSpaceDE w:val="0"/>
        <w:autoSpaceDN w:val="0"/>
        <w:adjustRightInd w:val="0"/>
        <w:spacing w:after="0" w:line="240" w:lineRule="auto"/>
        <w:ind w:firstLine="567"/>
        <w:jc w:val="both"/>
        <w:rPr>
          <w:rFonts w:ascii="Times New Roman" w:hAnsi="Times New Roman"/>
          <w:sz w:val="28"/>
          <w:szCs w:val="28"/>
        </w:rPr>
      </w:pPr>
      <w:r w:rsidRPr="00693C41">
        <w:rPr>
          <w:rFonts w:ascii="Times New Roman" w:hAnsi="Times New Roman"/>
          <w:color w:val="000000"/>
          <w:sz w:val="28"/>
          <w:szCs w:val="28"/>
        </w:rPr>
        <w:t>29</w:t>
      </w:r>
      <w:r w:rsidR="00035D3D">
        <w:rPr>
          <w:rFonts w:ascii="Times New Roman" w:hAnsi="Times New Roman"/>
          <w:color w:val="000000"/>
          <w:sz w:val="28"/>
          <w:szCs w:val="28"/>
        </w:rPr>
        <w:t xml:space="preserve"> </w:t>
      </w:r>
      <w:r w:rsidR="00E01340" w:rsidRPr="00693C41">
        <w:rPr>
          <w:rFonts w:ascii="Times New Roman" w:hAnsi="Times New Roman"/>
          <w:iCs/>
          <w:color w:val="000000"/>
          <w:sz w:val="28"/>
          <w:szCs w:val="28"/>
        </w:rPr>
        <w:t xml:space="preserve">Булатов АИ, Аветисов А.Г. </w:t>
      </w:r>
      <w:r w:rsidR="00E01340" w:rsidRPr="00693C41">
        <w:rPr>
          <w:rFonts w:ascii="Times New Roman" w:hAnsi="Times New Roman"/>
          <w:color w:val="000000"/>
          <w:sz w:val="28"/>
          <w:szCs w:val="28"/>
        </w:rPr>
        <w:t>Справочник инженера по бурению: В 4 т. - М: Недра, 1993-1996.</w:t>
      </w:r>
    </w:p>
    <w:p w:rsidR="00E9255D" w:rsidRPr="00693C41" w:rsidRDefault="00582947"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30</w:t>
      </w:r>
      <w:r w:rsidR="00035D3D">
        <w:rPr>
          <w:rFonts w:ascii="Times New Roman" w:hAnsi="Times New Roman"/>
          <w:sz w:val="28"/>
          <w:szCs w:val="28"/>
        </w:rPr>
        <w:t xml:space="preserve"> Вадецкий Ю.В. Бурение нефтяных и газовых  скважин: учебник </w:t>
      </w:r>
      <w:r w:rsidR="00E9255D" w:rsidRPr="00693C41">
        <w:rPr>
          <w:rFonts w:ascii="Times New Roman" w:hAnsi="Times New Roman"/>
          <w:sz w:val="28"/>
          <w:szCs w:val="28"/>
        </w:rPr>
        <w:t xml:space="preserve">для образовательных  </w:t>
      </w:r>
      <w:r w:rsidR="00035D3D">
        <w:rPr>
          <w:rFonts w:ascii="Times New Roman" w:hAnsi="Times New Roman"/>
          <w:sz w:val="28"/>
          <w:szCs w:val="28"/>
        </w:rPr>
        <w:t>учреждений НПО/ Вадецкий Ю.В</w:t>
      </w:r>
      <w:r w:rsidR="00E9255D" w:rsidRPr="00693C41">
        <w:rPr>
          <w:rFonts w:ascii="Times New Roman" w:hAnsi="Times New Roman"/>
          <w:sz w:val="28"/>
          <w:szCs w:val="28"/>
        </w:rPr>
        <w:t>.- М.: Академия,</w:t>
      </w:r>
      <w:r w:rsidR="00E8711F">
        <w:rPr>
          <w:rFonts w:ascii="Times New Roman" w:hAnsi="Times New Roman"/>
          <w:sz w:val="28"/>
          <w:szCs w:val="28"/>
        </w:rPr>
        <w:t xml:space="preserve"> </w:t>
      </w:r>
      <w:r w:rsidR="00E9255D" w:rsidRPr="00693C41">
        <w:rPr>
          <w:rFonts w:ascii="Times New Roman" w:hAnsi="Times New Roman"/>
          <w:sz w:val="28"/>
          <w:szCs w:val="28"/>
        </w:rPr>
        <w:t xml:space="preserve">2010 </w:t>
      </w:r>
    </w:p>
    <w:p w:rsidR="00E9255D" w:rsidRPr="00693C41" w:rsidRDefault="00582947"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31</w:t>
      </w:r>
      <w:r w:rsidR="00035D3D">
        <w:rPr>
          <w:rFonts w:ascii="Times New Roman" w:hAnsi="Times New Roman"/>
          <w:sz w:val="28"/>
          <w:szCs w:val="28"/>
        </w:rPr>
        <w:t xml:space="preserve"> Карнаухов,</w:t>
      </w:r>
      <w:r w:rsidR="00E9255D" w:rsidRPr="00693C41">
        <w:rPr>
          <w:rFonts w:ascii="Times New Roman" w:hAnsi="Times New Roman"/>
          <w:sz w:val="28"/>
          <w:szCs w:val="28"/>
        </w:rPr>
        <w:t xml:space="preserve"> Л.</w:t>
      </w:r>
      <w:r w:rsidR="00035D3D">
        <w:rPr>
          <w:rFonts w:ascii="Times New Roman" w:hAnsi="Times New Roman"/>
          <w:sz w:val="28"/>
          <w:szCs w:val="28"/>
        </w:rPr>
        <w:t>А. Резервы одношарошечных</w:t>
      </w:r>
      <w:r w:rsidR="00E9255D" w:rsidRPr="00693C41">
        <w:rPr>
          <w:rFonts w:ascii="Times New Roman" w:hAnsi="Times New Roman"/>
          <w:sz w:val="28"/>
          <w:szCs w:val="28"/>
        </w:rPr>
        <w:t xml:space="preserve"> дол</w:t>
      </w:r>
      <w:r w:rsidR="00035D3D">
        <w:rPr>
          <w:rFonts w:ascii="Times New Roman" w:hAnsi="Times New Roman"/>
          <w:sz w:val="28"/>
          <w:szCs w:val="28"/>
        </w:rPr>
        <w:t xml:space="preserve">от </w:t>
      </w:r>
      <w:r w:rsidR="00E8711F">
        <w:rPr>
          <w:rFonts w:ascii="Times New Roman" w:hAnsi="Times New Roman"/>
          <w:sz w:val="28"/>
          <w:szCs w:val="28"/>
        </w:rPr>
        <w:t xml:space="preserve">[Текст]: </w:t>
      </w:r>
      <w:r w:rsidR="00035D3D">
        <w:rPr>
          <w:rFonts w:ascii="Times New Roman" w:hAnsi="Times New Roman"/>
          <w:sz w:val="28"/>
          <w:szCs w:val="28"/>
        </w:rPr>
        <w:t>научное издание</w:t>
      </w:r>
      <w:r w:rsidR="00E9255D" w:rsidRPr="00693C41">
        <w:rPr>
          <w:rFonts w:ascii="Times New Roman" w:hAnsi="Times New Roman"/>
          <w:sz w:val="28"/>
          <w:szCs w:val="28"/>
        </w:rPr>
        <w:t xml:space="preserve"> / Л.А.</w:t>
      </w:r>
      <w:r w:rsidR="00035D3D">
        <w:rPr>
          <w:rFonts w:ascii="Times New Roman" w:hAnsi="Times New Roman"/>
          <w:sz w:val="28"/>
          <w:szCs w:val="28"/>
        </w:rPr>
        <w:t xml:space="preserve"> Карнаухов, М.</w:t>
      </w:r>
      <w:r w:rsidR="00E9255D" w:rsidRPr="00693C41">
        <w:rPr>
          <w:rFonts w:ascii="Times New Roman" w:hAnsi="Times New Roman"/>
          <w:sz w:val="28"/>
          <w:szCs w:val="28"/>
        </w:rPr>
        <w:t>Л. Карнаухов</w:t>
      </w:r>
      <w:r w:rsidR="00035D3D">
        <w:rPr>
          <w:rFonts w:ascii="Times New Roman" w:hAnsi="Times New Roman"/>
          <w:sz w:val="28"/>
          <w:szCs w:val="28"/>
        </w:rPr>
        <w:t xml:space="preserve">; </w:t>
      </w:r>
      <w:r w:rsidR="00E9255D" w:rsidRPr="00693C41">
        <w:rPr>
          <w:rFonts w:ascii="Times New Roman" w:hAnsi="Times New Roman"/>
          <w:sz w:val="28"/>
          <w:szCs w:val="28"/>
        </w:rPr>
        <w:t xml:space="preserve">ТюмГНГУ. - Тюмень : ТюмГНГУ, 2005. </w:t>
      </w:r>
    </w:p>
    <w:p w:rsidR="00E9255D" w:rsidRPr="00693C41" w:rsidRDefault="00E9255D"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3</w:t>
      </w:r>
      <w:r w:rsidR="00582947" w:rsidRPr="00693C41">
        <w:rPr>
          <w:rFonts w:ascii="Times New Roman" w:hAnsi="Times New Roman"/>
          <w:sz w:val="28"/>
          <w:szCs w:val="28"/>
        </w:rPr>
        <w:t>2</w:t>
      </w:r>
      <w:r w:rsidRPr="00693C41">
        <w:rPr>
          <w:rFonts w:ascii="Times New Roman" w:hAnsi="Times New Roman"/>
          <w:sz w:val="28"/>
          <w:szCs w:val="28"/>
        </w:rPr>
        <w:t xml:space="preserve"> Оборудование</w:t>
      </w:r>
      <w:r w:rsidR="00E8711F">
        <w:rPr>
          <w:rFonts w:ascii="Times New Roman" w:hAnsi="Times New Roman"/>
          <w:sz w:val="28"/>
          <w:szCs w:val="28"/>
        </w:rPr>
        <w:t xml:space="preserve"> для</w:t>
      </w:r>
      <w:r w:rsidR="00035D3D">
        <w:rPr>
          <w:rFonts w:ascii="Times New Roman" w:hAnsi="Times New Roman"/>
          <w:sz w:val="28"/>
          <w:szCs w:val="28"/>
        </w:rPr>
        <w:t xml:space="preserve"> приготовления</w:t>
      </w:r>
      <w:r w:rsidR="00E8711F">
        <w:rPr>
          <w:rFonts w:ascii="Times New Roman" w:hAnsi="Times New Roman"/>
          <w:sz w:val="28"/>
          <w:szCs w:val="28"/>
        </w:rPr>
        <w:t xml:space="preserve"> бурового раствора [Текст] </w:t>
      </w:r>
      <w:r w:rsidRPr="00693C41">
        <w:rPr>
          <w:rFonts w:ascii="Times New Roman" w:hAnsi="Times New Roman"/>
          <w:sz w:val="28"/>
          <w:szCs w:val="28"/>
        </w:rPr>
        <w:t xml:space="preserve">методические указания / ТюмГНГУ, Институт нефти и газа; сост.: А.Е. Анашкина, А.Е. Савин. - Тюмень : ТюмГНГУ, 2006 </w:t>
      </w:r>
    </w:p>
    <w:p w:rsidR="00E9255D" w:rsidRPr="00693C41" w:rsidRDefault="00E9255D"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 xml:space="preserve">Дополнительная литература: </w:t>
      </w:r>
    </w:p>
    <w:p w:rsidR="00E9255D" w:rsidRPr="00693C41" w:rsidRDefault="00582947"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33</w:t>
      </w:r>
      <w:r w:rsidR="00E9255D" w:rsidRPr="00693C41">
        <w:rPr>
          <w:rFonts w:ascii="Times New Roman" w:hAnsi="Times New Roman"/>
          <w:sz w:val="28"/>
          <w:szCs w:val="28"/>
        </w:rPr>
        <w:t xml:space="preserve"> Вадецкий Ю.В. Справочник бурильщика: учебное пособие для студентов образовательных учреждений НПО/ Вадецкий Ю.В..- М.6 Академия,2008 </w:t>
      </w:r>
    </w:p>
    <w:p w:rsidR="00E9255D" w:rsidRPr="00693C41" w:rsidRDefault="00E8711F" w:rsidP="00035D3D">
      <w:pPr>
        <w:spacing w:after="0" w:line="240" w:lineRule="auto"/>
        <w:ind w:firstLine="567"/>
        <w:jc w:val="both"/>
        <w:rPr>
          <w:rFonts w:ascii="Times New Roman" w:hAnsi="Times New Roman"/>
          <w:sz w:val="28"/>
          <w:szCs w:val="28"/>
        </w:rPr>
      </w:pPr>
      <w:r>
        <w:rPr>
          <w:rFonts w:ascii="Times New Roman" w:hAnsi="Times New Roman"/>
          <w:sz w:val="28"/>
          <w:szCs w:val="28"/>
        </w:rPr>
        <w:t xml:space="preserve">34 </w:t>
      </w:r>
      <w:r w:rsidR="00E9255D" w:rsidRPr="00693C41">
        <w:rPr>
          <w:rFonts w:ascii="Times New Roman" w:hAnsi="Times New Roman"/>
          <w:sz w:val="28"/>
          <w:szCs w:val="28"/>
        </w:rPr>
        <w:t xml:space="preserve">Электронные ресурсы: Страница Библиотечно-издательского комплекса на портале ТюмГНГУ http://www.tsogu.ru/lib </w:t>
      </w:r>
    </w:p>
    <w:p w:rsidR="00E9255D" w:rsidRPr="00693C41" w:rsidRDefault="00582947"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35</w:t>
      </w:r>
      <w:r w:rsidR="00E8711F">
        <w:rPr>
          <w:rFonts w:ascii="Times New Roman" w:hAnsi="Times New Roman"/>
          <w:sz w:val="28"/>
          <w:szCs w:val="28"/>
        </w:rPr>
        <w:t xml:space="preserve"> </w:t>
      </w:r>
      <w:r w:rsidR="00E9255D" w:rsidRPr="00693C41">
        <w:rPr>
          <w:rFonts w:ascii="Times New Roman" w:hAnsi="Times New Roman"/>
          <w:sz w:val="28"/>
          <w:szCs w:val="28"/>
        </w:rPr>
        <w:t xml:space="preserve">Полнотекстовая база данных на странице Библиотечно-издательского </w:t>
      </w:r>
      <w:r w:rsidR="00E8711F">
        <w:rPr>
          <w:rFonts w:ascii="Times New Roman" w:hAnsi="Times New Roman"/>
          <w:sz w:val="28"/>
          <w:szCs w:val="28"/>
        </w:rPr>
        <w:t xml:space="preserve"> </w:t>
      </w:r>
      <w:r w:rsidR="00E9255D" w:rsidRPr="00693C41">
        <w:rPr>
          <w:rFonts w:ascii="Times New Roman" w:hAnsi="Times New Roman"/>
          <w:sz w:val="28"/>
          <w:szCs w:val="28"/>
        </w:rPr>
        <w:t xml:space="preserve">комплекса ТюмГНГУ http://elib.tsogu.ru/ </w:t>
      </w:r>
    </w:p>
    <w:p w:rsidR="00E9255D" w:rsidRPr="00693C41" w:rsidRDefault="00E8711F" w:rsidP="00035D3D">
      <w:pPr>
        <w:spacing w:after="0" w:line="240" w:lineRule="auto"/>
        <w:ind w:firstLine="567"/>
        <w:jc w:val="both"/>
        <w:rPr>
          <w:rFonts w:ascii="Times New Roman" w:hAnsi="Times New Roman"/>
          <w:sz w:val="28"/>
          <w:szCs w:val="28"/>
        </w:rPr>
      </w:pPr>
      <w:r>
        <w:rPr>
          <w:rFonts w:ascii="Times New Roman" w:hAnsi="Times New Roman"/>
          <w:sz w:val="28"/>
          <w:szCs w:val="28"/>
        </w:rPr>
        <w:t>35</w:t>
      </w:r>
      <w:r w:rsidR="00E9255D" w:rsidRPr="00693C41">
        <w:rPr>
          <w:rFonts w:ascii="Times New Roman" w:hAnsi="Times New Roman"/>
          <w:sz w:val="28"/>
          <w:szCs w:val="28"/>
        </w:rPr>
        <w:t xml:space="preserve"> Электронная библиотека диссертаций http://diss.rsl.ru </w:t>
      </w:r>
    </w:p>
    <w:p w:rsidR="00E9255D" w:rsidRPr="00693C41" w:rsidRDefault="00582947"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36.</w:t>
      </w:r>
      <w:r w:rsidR="00E9255D" w:rsidRPr="00693C41">
        <w:rPr>
          <w:rFonts w:ascii="Times New Roman" w:hAnsi="Times New Roman"/>
          <w:sz w:val="28"/>
          <w:szCs w:val="28"/>
        </w:rPr>
        <w:t>Научная электронная библиотека eLibrary.ru</w:t>
      </w:r>
      <w:r w:rsidR="00E8711F">
        <w:rPr>
          <w:rFonts w:ascii="Times New Roman" w:hAnsi="Times New Roman"/>
          <w:sz w:val="28"/>
          <w:szCs w:val="28"/>
        </w:rPr>
        <w:t>,</w:t>
      </w:r>
      <w:r w:rsidR="00E9255D" w:rsidRPr="00693C41">
        <w:rPr>
          <w:rFonts w:ascii="Times New Roman" w:hAnsi="Times New Roman"/>
          <w:sz w:val="28"/>
          <w:szCs w:val="28"/>
        </w:rPr>
        <w:t xml:space="preserve"> http://www.elibrary.ru </w:t>
      </w:r>
    </w:p>
    <w:p w:rsidR="00E9255D" w:rsidRPr="00693C41" w:rsidRDefault="00582947"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37.</w:t>
      </w:r>
      <w:r w:rsidR="00E9255D" w:rsidRPr="00693C41">
        <w:rPr>
          <w:rFonts w:ascii="Times New Roman" w:hAnsi="Times New Roman"/>
          <w:sz w:val="28"/>
          <w:szCs w:val="28"/>
        </w:rPr>
        <w:t xml:space="preserve">Электронная библиотечная система издательства «Лань» </w:t>
      </w:r>
    </w:p>
    <w:p w:rsidR="00E9255D" w:rsidRPr="00693C41" w:rsidRDefault="00E9255D"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 xml:space="preserve">http://e.lanbook.com </w:t>
      </w:r>
    </w:p>
    <w:p w:rsidR="00E9255D" w:rsidRPr="00693C41" w:rsidRDefault="00582947" w:rsidP="00035D3D">
      <w:pPr>
        <w:spacing w:after="0" w:line="240" w:lineRule="auto"/>
        <w:ind w:firstLine="567"/>
        <w:jc w:val="both"/>
        <w:rPr>
          <w:rFonts w:ascii="Times New Roman" w:hAnsi="Times New Roman"/>
          <w:sz w:val="28"/>
          <w:szCs w:val="28"/>
        </w:rPr>
      </w:pPr>
      <w:r w:rsidRPr="00693C41">
        <w:rPr>
          <w:rFonts w:ascii="Times New Roman" w:hAnsi="Times New Roman"/>
          <w:sz w:val="28"/>
          <w:szCs w:val="28"/>
        </w:rPr>
        <w:t>38.</w:t>
      </w:r>
      <w:r w:rsidR="00E9255D" w:rsidRPr="00693C41">
        <w:rPr>
          <w:rFonts w:ascii="Times New Roman" w:hAnsi="Times New Roman"/>
          <w:sz w:val="28"/>
          <w:szCs w:val="28"/>
        </w:rPr>
        <w:t xml:space="preserve">Базы данных Федерального института промышленной собственности </w:t>
      </w:r>
    </w:p>
    <w:p w:rsidR="001709CA" w:rsidRPr="00693C41" w:rsidRDefault="00C4359A" w:rsidP="00035D3D">
      <w:pPr>
        <w:spacing w:after="0" w:line="240" w:lineRule="auto"/>
        <w:ind w:firstLine="567"/>
        <w:jc w:val="both"/>
        <w:rPr>
          <w:rFonts w:ascii="Times New Roman" w:hAnsi="Times New Roman"/>
          <w:sz w:val="28"/>
          <w:szCs w:val="28"/>
        </w:rPr>
      </w:pPr>
      <w:hyperlink r:id="rId67" w:history="1">
        <w:r w:rsidR="00E9255D" w:rsidRPr="00693C41">
          <w:rPr>
            <w:rStyle w:val="ad"/>
            <w:rFonts w:ascii="Times New Roman" w:hAnsi="Times New Roman"/>
            <w:sz w:val="28"/>
            <w:szCs w:val="28"/>
          </w:rPr>
          <w:t>http://www1.fips.ru</w:t>
        </w:r>
      </w:hyperlink>
    </w:p>
    <w:p w:rsidR="009617D5" w:rsidRPr="00C43C87" w:rsidRDefault="009617D5" w:rsidP="00035D3D">
      <w:pPr>
        <w:spacing w:after="0" w:line="240" w:lineRule="auto"/>
        <w:ind w:firstLine="567"/>
        <w:jc w:val="both"/>
        <w:rPr>
          <w:rFonts w:ascii="Times New Roman" w:hAnsi="Times New Roman"/>
          <w:sz w:val="28"/>
          <w:szCs w:val="28"/>
        </w:rPr>
      </w:pPr>
      <w:r w:rsidRPr="00C43C87">
        <w:rPr>
          <w:rFonts w:ascii="Times New Roman" w:hAnsi="Times New Roman"/>
          <w:sz w:val="28"/>
          <w:szCs w:val="28"/>
        </w:rPr>
        <w:br w:type="page"/>
      </w:r>
    </w:p>
    <w:p w:rsidR="009617D5" w:rsidRPr="00C43C87" w:rsidRDefault="009617D5" w:rsidP="009617D5">
      <w:pPr>
        <w:spacing w:after="0" w:line="240" w:lineRule="auto"/>
        <w:jc w:val="center"/>
        <w:rPr>
          <w:rFonts w:ascii="Times New Roman" w:hAnsi="Times New Roman"/>
          <w:b/>
          <w:caps/>
          <w:sz w:val="28"/>
          <w:szCs w:val="28"/>
        </w:rPr>
      </w:pPr>
      <w:r w:rsidRPr="00C43C87">
        <w:rPr>
          <w:rFonts w:ascii="Times New Roman" w:hAnsi="Times New Roman"/>
          <w:b/>
          <w:caps/>
          <w:sz w:val="28"/>
          <w:szCs w:val="28"/>
        </w:rPr>
        <w:lastRenderedPageBreak/>
        <w:t>Содержание</w:t>
      </w:r>
    </w:p>
    <w:p w:rsidR="009617D5" w:rsidRDefault="009617D5" w:rsidP="009617D5">
      <w:pPr>
        <w:spacing w:after="0" w:line="240" w:lineRule="auto"/>
        <w:jc w:val="center"/>
        <w:rPr>
          <w:rFonts w:ascii="Times New Roman" w:hAnsi="Times New Roman"/>
          <w:sz w:val="28"/>
          <w:szCs w:val="28"/>
        </w:rPr>
      </w:pPr>
    </w:p>
    <w:tbl>
      <w:tblPr>
        <w:tblStyle w:val="ac"/>
        <w:tblW w:w="9639" w:type="dxa"/>
        <w:tblInd w:w="250" w:type="dxa"/>
        <w:tblLook w:val="04A0" w:firstRow="1" w:lastRow="0" w:firstColumn="1" w:lastColumn="0" w:noHBand="0" w:noVBand="1"/>
      </w:tblPr>
      <w:tblGrid>
        <w:gridCol w:w="8930"/>
        <w:gridCol w:w="709"/>
      </w:tblGrid>
      <w:tr w:rsidR="009617D5" w:rsidTr="002B2334">
        <w:tc>
          <w:tcPr>
            <w:tcW w:w="8930" w:type="dxa"/>
          </w:tcPr>
          <w:p w:rsidR="009617D5" w:rsidRDefault="009617D5" w:rsidP="009A046F">
            <w:pPr>
              <w:spacing w:after="0" w:line="240" w:lineRule="auto"/>
              <w:jc w:val="both"/>
              <w:rPr>
                <w:sz w:val="28"/>
                <w:szCs w:val="28"/>
              </w:rPr>
            </w:pPr>
            <w:r w:rsidRPr="003A44BC">
              <w:rPr>
                <w:bCs/>
                <w:sz w:val="28"/>
                <w:szCs w:val="28"/>
              </w:rPr>
              <w:t>Введение</w:t>
            </w:r>
          </w:p>
        </w:tc>
        <w:tc>
          <w:tcPr>
            <w:tcW w:w="709" w:type="dxa"/>
          </w:tcPr>
          <w:p w:rsidR="009617D5" w:rsidRDefault="009A046F" w:rsidP="009617D5">
            <w:pPr>
              <w:spacing w:after="0" w:line="240" w:lineRule="auto"/>
              <w:jc w:val="center"/>
              <w:rPr>
                <w:sz w:val="28"/>
                <w:szCs w:val="28"/>
              </w:rPr>
            </w:pPr>
            <w:r>
              <w:rPr>
                <w:sz w:val="28"/>
                <w:szCs w:val="28"/>
              </w:rPr>
              <w:t>3</w:t>
            </w:r>
          </w:p>
        </w:tc>
      </w:tr>
      <w:tr w:rsidR="009617D5" w:rsidTr="002B2334">
        <w:tc>
          <w:tcPr>
            <w:tcW w:w="8930" w:type="dxa"/>
          </w:tcPr>
          <w:p w:rsidR="009617D5" w:rsidRDefault="009617D5" w:rsidP="009A046F">
            <w:pPr>
              <w:spacing w:after="0" w:line="240" w:lineRule="auto"/>
              <w:jc w:val="both"/>
              <w:rPr>
                <w:sz w:val="28"/>
                <w:szCs w:val="28"/>
              </w:rPr>
            </w:pPr>
            <w:r>
              <w:rPr>
                <w:bCs/>
                <w:sz w:val="28"/>
                <w:szCs w:val="28"/>
              </w:rPr>
              <w:t xml:space="preserve">1 </w:t>
            </w:r>
            <w:r w:rsidRPr="003A44BC">
              <w:rPr>
                <w:sz w:val="28"/>
                <w:szCs w:val="28"/>
              </w:rPr>
              <w:t>Основы бурения скважин</w:t>
            </w:r>
          </w:p>
        </w:tc>
        <w:tc>
          <w:tcPr>
            <w:tcW w:w="709" w:type="dxa"/>
          </w:tcPr>
          <w:p w:rsidR="009617D5" w:rsidRDefault="009A046F" w:rsidP="009617D5">
            <w:pPr>
              <w:spacing w:after="0" w:line="240" w:lineRule="auto"/>
              <w:jc w:val="center"/>
              <w:rPr>
                <w:sz w:val="28"/>
                <w:szCs w:val="28"/>
              </w:rPr>
            </w:pPr>
            <w:r>
              <w:rPr>
                <w:sz w:val="28"/>
                <w:szCs w:val="28"/>
              </w:rPr>
              <w:t>4</w:t>
            </w:r>
          </w:p>
        </w:tc>
      </w:tr>
      <w:tr w:rsidR="009617D5" w:rsidTr="002B2334">
        <w:tc>
          <w:tcPr>
            <w:tcW w:w="8930" w:type="dxa"/>
          </w:tcPr>
          <w:p w:rsidR="009617D5" w:rsidRDefault="009617D5" w:rsidP="009A046F">
            <w:pPr>
              <w:spacing w:after="0" w:line="240" w:lineRule="auto"/>
              <w:jc w:val="both"/>
              <w:rPr>
                <w:sz w:val="28"/>
                <w:szCs w:val="28"/>
              </w:rPr>
            </w:pPr>
            <w:r w:rsidRPr="003A44BC">
              <w:rPr>
                <w:bCs/>
                <w:iCs/>
                <w:sz w:val="28"/>
                <w:szCs w:val="28"/>
              </w:rPr>
              <w:t>1.1</w:t>
            </w:r>
            <w:r w:rsidRPr="003A44BC">
              <w:rPr>
                <w:b/>
                <w:sz w:val="28"/>
                <w:szCs w:val="28"/>
              </w:rPr>
              <w:t xml:space="preserve"> </w:t>
            </w:r>
            <w:r w:rsidRPr="003A44BC">
              <w:rPr>
                <w:sz w:val="28"/>
                <w:szCs w:val="28"/>
              </w:rPr>
              <w:t>Классификация скважин. Способы бурения скважин</w:t>
            </w:r>
          </w:p>
        </w:tc>
        <w:tc>
          <w:tcPr>
            <w:tcW w:w="709" w:type="dxa"/>
          </w:tcPr>
          <w:p w:rsidR="009617D5" w:rsidRDefault="009A046F" w:rsidP="009617D5">
            <w:pPr>
              <w:spacing w:after="0" w:line="240" w:lineRule="auto"/>
              <w:jc w:val="center"/>
              <w:rPr>
                <w:sz w:val="28"/>
                <w:szCs w:val="28"/>
              </w:rPr>
            </w:pPr>
            <w:r>
              <w:rPr>
                <w:sz w:val="28"/>
                <w:szCs w:val="28"/>
              </w:rPr>
              <w:t>4</w:t>
            </w:r>
          </w:p>
        </w:tc>
      </w:tr>
      <w:tr w:rsidR="009617D5" w:rsidTr="002B2334">
        <w:tc>
          <w:tcPr>
            <w:tcW w:w="8930" w:type="dxa"/>
          </w:tcPr>
          <w:p w:rsidR="009617D5" w:rsidRDefault="009617D5" w:rsidP="009A046F">
            <w:pPr>
              <w:spacing w:after="0" w:line="240" w:lineRule="auto"/>
              <w:jc w:val="both"/>
              <w:rPr>
                <w:sz w:val="28"/>
                <w:szCs w:val="28"/>
              </w:rPr>
            </w:pPr>
            <w:r w:rsidRPr="003A44BC">
              <w:rPr>
                <w:sz w:val="28"/>
                <w:szCs w:val="28"/>
              </w:rPr>
              <w:t>1.2 Разработка нефтяных и газовых скважин</w:t>
            </w:r>
          </w:p>
        </w:tc>
        <w:tc>
          <w:tcPr>
            <w:tcW w:w="709" w:type="dxa"/>
          </w:tcPr>
          <w:p w:rsidR="009617D5" w:rsidRDefault="009A046F" w:rsidP="009617D5">
            <w:pPr>
              <w:spacing w:after="0" w:line="240" w:lineRule="auto"/>
              <w:jc w:val="center"/>
              <w:rPr>
                <w:sz w:val="28"/>
                <w:szCs w:val="28"/>
              </w:rPr>
            </w:pPr>
            <w:r>
              <w:rPr>
                <w:sz w:val="28"/>
                <w:szCs w:val="28"/>
              </w:rPr>
              <w:t>9</w:t>
            </w:r>
          </w:p>
        </w:tc>
      </w:tr>
      <w:tr w:rsidR="009617D5" w:rsidTr="002B2334">
        <w:tc>
          <w:tcPr>
            <w:tcW w:w="8930" w:type="dxa"/>
          </w:tcPr>
          <w:p w:rsidR="009617D5" w:rsidRDefault="009617D5" w:rsidP="009A046F">
            <w:pPr>
              <w:spacing w:after="0" w:line="240" w:lineRule="auto"/>
              <w:jc w:val="both"/>
              <w:rPr>
                <w:sz w:val="28"/>
                <w:szCs w:val="28"/>
              </w:rPr>
            </w:pPr>
            <w:r>
              <w:rPr>
                <w:sz w:val="28"/>
                <w:szCs w:val="28"/>
              </w:rPr>
              <w:t xml:space="preserve">1.3 </w:t>
            </w:r>
            <w:r w:rsidRPr="003A44BC">
              <w:rPr>
                <w:sz w:val="28"/>
                <w:szCs w:val="28"/>
                <w:lang w:val="kk-KZ"/>
              </w:rPr>
              <w:t>Разрушение горных пород</w:t>
            </w:r>
          </w:p>
        </w:tc>
        <w:tc>
          <w:tcPr>
            <w:tcW w:w="709" w:type="dxa"/>
          </w:tcPr>
          <w:p w:rsidR="009617D5" w:rsidRDefault="003F5DB2" w:rsidP="009617D5">
            <w:pPr>
              <w:spacing w:after="0" w:line="240" w:lineRule="auto"/>
              <w:jc w:val="center"/>
              <w:rPr>
                <w:sz w:val="28"/>
                <w:szCs w:val="28"/>
              </w:rPr>
            </w:pPr>
            <w:r>
              <w:rPr>
                <w:sz w:val="28"/>
                <w:szCs w:val="28"/>
              </w:rPr>
              <w:t>24</w:t>
            </w:r>
          </w:p>
        </w:tc>
      </w:tr>
      <w:tr w:rsidR="009617D5" w:rsidTr="002B2334">
        <w:tc>
          <w:tcPr>
            <w:tcW w:w="8930" w:type="dxa"/>
          </w:tcPr>
          <w:p w:rsidR="009617D5" w:rsidRDefault="009617D5" w:rsidP="009A046F">
            <w:pPr>
              <w:spacing w:after="0" w:line="240" w:lineRule="auto"/>
              <w:jc w:val="both"/>
              <w:rPr>
                <w:sz w:val="28"/>
                <w:szCs w:val="28"/>
              </w:rPr>
            </w:pPr>
            <w:r w:rsidRPr="003A44BC">
              <w:rPr>
                <w:iCs/>
                <w:sz w:val="28"/>
                <w:szCs w:val="28"/>
              </w:rPr>
              <w:t>1.4 Долота для бурения</w:t>
            </w:r>
          </w:p>
        </w:tc>
        <w:tc>
          <w:tcPr>
            <w:tcW w:w="709" w:type="dxa"/>
          </w:tcPr>
          <w:p w:rsidR="009617D5" w:rsidRDefault="003F5DB2" w:rsidP="009617D5">
            <w:pPr>
              <w:spacing w:after="0" w:line="240" w:lineRule="auto"/>
              <w:jc w:val="center"/>
              <w:rPr>
                <w:sz w:val="28"/>
                <w:szCs w:val="28"/>
              </w:rPr>
            </w:pPr>
            <w:r>
              <w:rPr>
                <w:sz w:val="28"/>
                <w:szCs w:val="28"/>
              </w:rPr>
              <w:t>32</w:t>
            </w:r>
          </w:p>
        </w:tc>
      </w:tr>
      <w:tr w:rsidR="009617D5" w:rsidTr="002B2334">
        <w:tc>
          <w:tcPr>
            <w:tcW w:w="8930" w:type="dxa"/>
          </w:tcPr>
          <w:p w:rsidR="009617D5" w:rsidRDefault="00CE689C" w:rsidP="009A046F">
            <w:pPr>
              <w:spacing w:after="0" w:line="240" w:lineRule="auto"/>
              <w:jc w:val="both"/>
              <w:rPr>
                <w:sz w:val="28"/>
                <w:szCs w:val="28"/>
              </w:rPr>
            </w:pPr>
            <w:r>
              <w:rPr>
                <w:iCs/>
                <w:sz w:val="28"/>
                <w:szCs w:val="28"/>
              </w:rPr>
              <w:t xml:space="preserve">2 </w:t>
            </w:r>
            <w:r w:rsidR="009617D5" w:rsidRPr="003A44BC">
              <w:rPr>
                <w:sz w:val="28"/>
                <w:szCs w:val="28"/>
              </w:rPr>
              <w:t>Буровые</w:t>
            </w:r>
            <w:r w:rsidR="009617D5">
              <w:rPr>
                <w:sz w:val="28"/>
                <w:szCs w:val="28"/>
              </w:rPr>
              <w:t xml:space="preserve"> </w:t>
            </w:r>
            <w:r>
              <w:rPr>
                <w:sz w:val="28"/>
                <w:szCs w:val="28"/>
              </w:rPr>
              <w:t xml:space="preserve">установки </w:t>
            </w:r>
            <w:r w:rsidR="009617D5" w:rsidRPr="003A44BC">
              <w:rPr>
                <w:sz w:val="28"/>
                <w:szCs w:val="28"/>
              </w:rPr>
              <w:t>и оборудование</w:t>
            </w:r>
          </w:p>
        </w:tc>
        <w:tc>
          <w:tcPr>
            <w:tcW w:w="709" w:type="dxa"/>
          </w:tcPr>
          <w:p w:rsidR="009617D5" w:rsidRDefault="00A454B5" w:rsidP="009617D5">
            <w:pPr>
              <w:spacing w:after="0" w:line="240" w:lineRule="auto"/>
              <w:jc w:val="center"/>
              <w:rPr>
                <w:sz w:val="28"/>
                <w:szCs w:val="28"/>
              </w:rPr>
            </w:pPr>
            <w:r>
              <w:rPr>
                <w:sz w:val="28"/>
                <w:szCs w:val="28"/>
              </w:rPr>
              <w:t>49</w:t>
            </w:r>
          </w:p>
        </w:tc>
      </w:tr>
      <w:tr w:rsidR="009617D5" w:rsidTr="002B2334">
        <w:tc>
          <w:tcPr>
            <w:tcW w:w="8930" w:type="dxa"/>
          </w:tcPr>
          <w:p w:rsidR="009617D5" w:rsidRDefault="00CE689C" w:rsidP="009A046F">
            <w:pPr>
              <w:spacing w:after="0" w:line="240" w:lineRule="auto"/>
              <w:jc w:val="both"/>
              <w:rPr>
                <w:sz w:val="28"/>
                <w:szCs w:val="28"/>
              </w:rPr>
            </w:pPr>
            <w:r w:rsidRPr="003A44BC">
              <w:rPr>
                <w:bCs/>
                <w:sz w:val="28"/>
                <w:szCs w:val="28"/>
              </w:rPr>
              <w:t>2.1</w:t>
            </w:r>
            <w:r w:rsidR="00A454B5">
              <w:rPr>
                <w:bCs/>
                <w:sz w:val="28"/>
                <w:szCs w:val="28"/>
              </w:rPr>
              <w:t xml:space="preserve"> </w:t>
            </w:r>
            <w:r w:rsidRPr="003A44BC">
              <w:rPr>
                <w:bCs/>
                <w:sz w:val="28"/>
                <w:szCs w:val="28"/>
              </w:rPr>
              <w:t>Состав буровых установок</w:t>
            </w:r>
          </w:p>
        </w:tc>
        <w:tc>
          <w:tcPr>
            <w:tcW w:w="709" w:type="dxa"/>
          </w:tcPr>
          <w:p w:rsidR="009617D5" w:rsidRDefault="00A454B5" w:rsidP="009617D5">
            <w:pPr>
              <w:spacing w:after="0" w:line="240" w:lineRule="auto"/>
              <w:jc w:val="center"/>
              <w:rPr>
                <w:sz w:val="28"/>
                <w:szCs w:val="28"/>
              </w:rPr>
            </w:pPr>
            <w:r>
              <w:rPr>
                <w:sz w:val="28"/>
                <w:szCs w:val="28"/>
              </w:rPr>
              <w:t>49</w:t>
            </w:r>
          </w:p>
        </w:tc>
      </w:tr>
      <w:tr w:rsidR="009617D5" w:rsidTr="002B2334">
        <w:tc>
          <w:tcPr>
            <w:tcW w:w="8930" w:type="dxa"/>
          </w:tcPr>
          <w:p w:rsidR="009617D5" w:rsidRDefault="00CE689C" w:rsidP="009A046F">
            <w:pPr>
              <w:spacing w:after="0" w:line="240" w:lineRule="auto"/>
              <w:jc w:val="both"/>
              <w:rPr>
                <w:sz w:val="28"/>
                <w:szCs w:val="28"/>
              </w:rPr>
            </w:pPr>
            <w:r>
              <w:rPr>
                <w:bCs/>
                <w:sz w:val="28"/>
                <w:szCs w:val="28"/>
              </w:rPr>
              <w:t xml:space="preserve">2.2 </w:t>
            </w:r>
            <w:r w:rsidRPr="003A44BC">
              <w:rPr>
                <w:sz w:val="28"/>
                <w:szCs w:val="28"/>
              </w:rPr>
              <w:t>Морские нефтегазовые сооружения</w:t>
            </w:r>
          </w:p>
        </w:tc>
        <w:tc>
          <w:tcPr>
            <w:tcW w:w="709" w:type="dxa"/>
          </w:tcPr>
          <w:p w:rsidR="009617D5" w:rsidRDefault="00A454B5" w:rsidP="009617D5">
            <w:pPr>
              <w:spacing w:after="0" w:line="240" w:lineRule="auto"/>
              <w:jc w:val="center"/>
              <w:rPr>
                <w:sz w:val="28"/>
                <w:szCs w:val="28"/>
              </w:rPr>
            </w:pPr>
            <w:r>
              <w:rPr>
                <w:sz w:val="28"/>
                <w:szCs w:val="28"/>
              </w:rPr>
              <w:t>61</w:t>
            </w:r>
          </w:p>
        </w:tc>
      </w:tr>
      <w:tr w:rsidR="009617D5" w:rsidTr="002B2334">
        <w:tc>
          <w:tcPr>
            <w:tcW w:w="8930" w:type="dxa"/>
          </w:tcPr>
          <w:p w:rsidR="009617D5" w:rsidRDefault="00CE689C" w:rsidP="009A046F">
            <w:pPr>
              <w:spacing w:after="0" w:line="240" w:lineRule="auto"/>
              <w:jc w:val="both"/>
              <w:rPr>
                <w:sz w:val="28"/>
                <w:szCs w:val="28"/>
              </w:rPr>
            </w:pPr>
            <w:r>
              <w:rPr>
                <w:sz w:val="28"/>
                <w:szCs w:val="28"/>
              </w:rPr>
              <w:t xml:space="preserve">3. Режимы </w:t>
            </w:r>
            <w:r w:rsidRPr="003A44BC">
              <w:rPr>
                <w:sz w:val="28"/>
                <w:szCs w:val="28"/>
              </w:rPr>
              <w:t>и технология бурения</w:t>
            </w:r>
          </w:p>
        </w:tc>
        <w:tc>
          <w:tcPr>
            <w:tcW w:w="709" w:type="dxa"/>
          </w:tcPr>
          <w:p w:rsidR="009617D5" w:rsidRDefault="00F45F9E" w:rsidP="009617D5">
            <w:pPr>
              <w:spacing w:after="0" w:line="240" w:lineRule="auto"/>
              <w:jc w:val="center"/>
              <w:rPr>
                <w:sz w:val="28"/>
                <w:szCs w:val="28"/>
              </w:rPr>
            </w:pPr>
            <w:r>
              <w:rPr>
                <w:sz w:val="28"/>
                <w:szCs w:val="28"/>
              </w:rPr>
              <w:t>71</w:t>
            </w:r>
          </w:p>
        </w:tc>
      </w:tr>
      <w:tr w:rsidR="009617D5" w:rsidTr="002B2334">
        <w:tc>
          <w:tcPr>
            <w:tcW w:w="8930" w:type="dxa"/>
          </w:tcPr>
          <w:p w:rsidR="009617D5" w:rsidRDefault="00CE689C" w:rsidP="009A046F">
            <w:pPr>
              <w:spacing w:after="0" w:line="240" w:lineRule="auto"/>
              <w:jc w:val="both"/>
              <w:rPr>
                <w:sz w:val="28"/>
                <w:szCs w:val="28"/>
              </w:rPr>
            </w:pPr>
            <w:r>
              <w:rPr>
                <w:bCs/>
                <w:iCs/>
                <w:sz w:val="28"/>
                <w:szCs w:val="28"/>
              </w:rPr>
              <w:t xml:space="preserve">3.1 </w:t>
            </w:r>
            <w:r w:rsidRPr="003A44BC">
              <w:rPr>
                <w:sz w:val="28"/>
                <w:szCs w:val="28"/>
              </w:rPr>
              <w:t>Буровые и тампонажные растворы</w:t>
            </w:r>
          </w:p>
        </w:tc>
        <w:tc>
          <w:tcPr>
            <w:tcW w:w="709" w:type="dxa"/>
          </w:tcPr>
          <w:p w:rsidR="009617D5" w:rsidRDefault="00F45F9E" w:rsidP="009617D5">
            <w:pPr>
              <w:spacing w:after="0" w:line="240" w:lineRule="auto"/>
              <w:jc w:val="center"/>
              <w:rPr>
                <w:sz w:val="28"/>
                <w:szCs w:val="28"/>
              </w:rPr>
            </w:pPr>
            <w:r>
              <w:rPr>
                <w:sz w:val="28"/>
                <w:szCs w:val="28"/>
              </w:rPr>
              <w:t>71</w:t>
            </w:r>
          </w:p>
        </w:tc>
      </w:tr>
      <w:tr w:rsidR="009617D5" w:rsidTr="002B2334">
        <w:tc>
          <w:tcPr>
            <w:tcW w:w="8930" w:type="dxa"/>
          </w:tcPr>
          <w:p w:rsidR="009617D5" w:rsidRDefault="00CE689C" w:rsidP="009A046F">
            <w:pPr>
              <w:spacing w:after="0" w:line="240" w:lineRule="auto"/>
              <w:jc w:val="both"/>
              <w:rPr>
                <w:sz w:val="28"/>
                <w:szCs w:val="28"/>
              </w:rPr>
            </w:pPr>
            <w:r w:rsidRPr="003A44BC">
              <w:rPr>
                <w:sz w:val="28"/>
                <w:szCs w:val="28"/>
              </w:rPr>
              <w:t>3.2</w:t>
            </w:r>
            <w:r>
              <w:rPr>
                <w:sz w:val="28"/>
                <w:szCs w:val="28"/>
              </w:rPr>
              <w:t xml:space="preserve"> </w:t>
            </w:r>
            <w:r w:rsidRPr="003A44BC">
              <w:rPr>
                <w:sz w:val="28"/>
                <w:szCs w:val="28"/>
              </w:rPr>
              <w:t>Промывка</w:t>
            </w:r>
            <w:r>
              <w:rPr>
                <w:sz w:val="28"/>
                <w:szCs w:val="28"/>
              </w:rPr>
              <w:t xml:space="preserve"> </w:t>
            </w:r>
            <w:r w:rsidRPr="003A44BC">
              <w:rPr>
                <w:sz w:val="28"/>
                <w:szCs w:val="28"/>
              </w:rPr>
              <w:t>скважины</w:t>
            </w:r>
          </w:p>
        </w:tc>
        <w:tc>
          <w:tcPr>
            <w:tcW w:w="709" w:type="dxa"/>
          </w:tcPr>
          <w:p w:rsidR="009617D5" w:rsidRDefault="00F74086" w:rsidP="009617D5">
            <w:pPr>
              <w:spacing w:after="0" w:line="240" w:lineRule="auto"/>
              <w:jc w:val="center"/>
              <w:rPr>
                <w:sz w:val="28"/>
                <w:szCs w:val="28"/>
              </w:rPr>
            </w:pPr>
            <w:r>
              <w:rPr>
                <w:sz w:val="28"/>
                <w:szCs w:val="28"/>
              </w:rPr>
              <w:t>113</w:t>
            </w:r>
          </w:p>
        </w:tc>
      </w:tr>
      <w:tr w:rsidR="009617D5" w:rsidTr="002B2334">
        <w:tc>
          <w:tcPr>
            <w:tcW w:w="8930" w:type="dxa"/>
          </w:tcPr>
          <w:p w:rsidR="009617D5" w:rsidRDefault="00CE689C" w:rsidP="009A046F">
            <w:pPr>
              <w:spacing w:after="0" w:line="240" w:lineRule="auto"/>
              <w:jc w:val="both"/>
              <w:rPr>
                <w:sz w:val="28"/>
                <w:szCs w:val="28"/>
              </w:rPr>
            </w:pPr>
            <w:r w:rsidRPr="003A44BC">
              <w:rPr>
                <w:sz w:val="28"/>
                <w:szCs w:val="28"/>
              </w:rPr>
              <w:t>3.3 Подготовка растворов</w:t>
            </w:r>
          </w:p>
        </w:tc>
        <w:tc>
          <w:tcPr>
            <w:tcW w:w="709" w:type="dxa"/>
          </w:tcPr>
          <w:p w:rsidR="009617D5" w:rsidRDefault="001D29E7" w:rsidP="009617D5">
            <w:pPr>
              <w:spacing w:after="0" w:line="240" w:lineRule="auto"/>
              <w:jc w:val="center"/>
              <w:rPr>
                <w:sz w:val="28"/>
                <w:szCs w:val="28"/>
              </w:rPr>
            </w:pPr>
            <w:r>
              <w:rPr>
                <w:sz w:val="28"/>
                <w:szCs w:val="28"/>
              </w:rPr>
              <w:t>123</w:t>
            </w:r>
          </w:p>
        </w:tc>
      </w:tr>
      <w:tr w:rsidR="009617D5" w:rsidTr="002B2334">
        <w:tc>
          <w:tcPr>
            <w:tcW w:w="8930" w:type="dxa"/>
          </w:tcPr>
          <w:p w:rsidR="009617D5" w:rsidRDefault="00CE689C" w:rsidP="009A046F">
            <w:pPr>
              <w:spacing w:after="0" w:line="240" w:lineRule="auto"/>
              <w:jc w:val="both"/>
              <w:rPr>
                <w:sz w:val="28"/>
                <w:szCs w:val="28"/>
              </w:rPr>
            </w:pPr>
            <w:r w:rsidRPr="003A44BC">
              <w:rPr>
                <w:bCs/>
                <w:iCs/>
                <w:sz w:val="28"/>
                <w:szCs w:val="28"/>
              </w:rPr>
              <w:t>3.4 Режимы бурения</w:t>
            </w:r>
          </w:p>
        </w:tc>
        <w:tc>
          <w:tcPr>
            <w:tcW w:w="709" w:type="dxa"/>
          </w:tcPr>
          <w:p w:rsidR="009617D5" w:rsidRDefault="001D29E7" w:rsidP="009617D5">
            <w:pPr>
              <w:spacing w:after="0" w:line="240" w:lineRule="auto"/>
              <w:jc w:val="center"/>
              <w:rPr>
                <w:sz w:val="28"/>
                <w:szCs w:val="28"/>
              </w:rPr>
            </w:pPr>
            <w:r>
              <w:rPr>
                <w:sz w:val="28"/>
                <w:szCs w:val="28"/>
              </w:rPr>
              <w:t>127</w:t>
            </w:r>
          </w:p>
        </w:tc>
      </w:tr>
      <w:tr w:rsidR="009617D5" w:rsidTr="002B2334">
        <w:tc>
          <w:tcPr>
            <w:tcW w:w="8930" w:type="dxa"/>
          </w:tcPr>
          <w:p w:rsidR="009617D5" w:rsidRDefault="00CE689C" w:rsidP="009A046F">
            <w:pPr>
              <w:spacing w:after="0" w:line="240" w:lineRule="auto"/>
              <w:jc w:val="both"/>
              <w:rPr>
                <w:sz w:val="28"/>
                <w:szCs w:val="28"/>
              </w:rPr>
            </w:pPr>
            <w:r w:rsidRPr="003A44BC">
              <w:rPr>
                <w:sz w:val="28"/>
                <w:szCs w:val="28"/>
              </w:rPr>
              <w:t>3.5 Параметры бурения</w:t>
            </w:r>
          </w:p>
        </w:tc>
        <w:tc>
          <w:tcPr>
            <w:tcW w:w="709" w:type="dxa"/>
          </w:tcPr>
          <w:p w:rsidR="009617D5" w:rsidRDefault="001D29E7" w:rsidP="009617D5">
            <w:pPr>
              <w:spacing w:after="0" w:line="240" w:lineRule="auto"/>
              <w:jc w:val="center"/>
              <w:rPr>
                <w:sz w:val="28"/>
                <w:szCs w:val="28"/>
              </w:rPr>
            </w:pPr>
            <w:r>
              <w:rPr>
                <w:sz w:val="28"/>
                <w:szCs w:val="28"/>
              </w:rPr>
              <w:t>129</w:t>
            </w:r>
          </w:p>
        </w:tc>
      </w:tr>
      <w:tr w:rsidR="00CE689C" w:rsidTr="002B2334">
        <w:tc>
          <w:tcPr>
            <w:tcW w:w="8930" w:type="dxa"/>
          </w:tcPr>
          <w:p w:rsidR="00CE689C" w:rsidRPr="003A44BC" w:rsidRDefault="00CE689C" w:rsidP="009A046F">
            <w:pPr>
              <w:spacing w:after="0" w:line="240" w:lineRule="auto"/>
              <w:jc w:val="both"/>
              <w:rPr>
                <w:sz w:val="28"/>
                <w:szCs w:val="28"/>
              </w:rPr>
            </w:pPr>
            <w:r w:rsidRPr="003A44BC">
              <w:rPr>
                <w:sz w:val="28"/>
                <w:szCs w:val="28"/>
              </w:rPr>
              <w:t>4</w:t>
            </w:r>
            <w:r>
              <w:rPr>
                <w:sz w:val="28"/>
                <w:szCs w:val="28"/>
              </w:rPr>
              <w:t xml:space="preserve"> </w:t>
            </w:r>
            <w:r w:rsidRPr="003A44BC">
              <w:rPr>
                <w:sz w:val="28"/>
                <w:szCs w:val="28"/>
              </w:rPr>
              <w:t>Завершение строительства скважин</w:t>
            </w:r>
          </w:p>
        </w:tc>
        <w:tc>
          <w:tcPr>
            <w:tcW w:w="709" w:type="dxa"/>
          </w:tcPr>
          <w:p w:rsidR="00CE689C" w:rsidRDefault="001D29E7" w:rsidP="009617D5">
            <w:pPr>
              <w:spacing w:after="0" w:line="240" w:lineRule="auto"/>
              <w:jc w:val="center"/>
              <w:rPr>
                <w:sz w:val="28"/>
                <w:szCs w:val="28"/>
              </w:rPr>
            </w:pPr>
            <w:r>
              <w:rPr>
                <w:sz w:val="28"/>
                <w:szCs w:val="28"/>
              </w:rPr>
              <w:t>133</w:t>
            </w:r>
          </w:p>
        </w:tc>
      </w:tr>
      <w:tr w:rsidR="00CE689C" w:rsidTr="002B2334">
        <w:tc>
          <w:tcPr>
            <w:tcW w:w="8930" w:type="dxa"/>
          </w:tcPr>
          <w:p w:rsidR="00CE689C" w:rsidRPr="003A44BC" w:rsidRDefault="00CE689C" w:rsidP="009A046F">
            <w:pPr>
              <w:spacing w:after="0" w:line="240" w:lineRule="auto"/>
              <w:jc w:val="both"/>
              <w:rPr>
                <w:sz w:val="28"/>
                <w:szCs w:val="28"/>
              </w:rPr>
            </w:pPr>
            <w:r w:rsidRPr="003A44BC">
              <w:rPr>
                <w:sz w:val="28"/>
                <w:szCs w:val="28"/>
              </w:rPr>
              <w:t>4.1 Заканчивание скважин</w:t>
            </w:r>
          </w:p>
        </w:tc>
        <w:tc>
          <w:tcPr>
            <w:tcW w:w="709" w:type="dxa"/>
          </w:tcPr>
          <w:p w:rsidR="00CE689C" w:rsidRDefault="001D29E7" w:rsidP="009617D5">
            <w:pPr>
              <w:spacing w:after="0" w:line="240" w:lineRule="auto"/>
              <w:jc w:val="center"/>
              <w:rPr>
                <w:sz w:val="28"/>
                <w:szCs w:val="28"/>
              </w:rPr>
            </w:pPr>
            <w:r>
              <w:rPr>
                <w:sz w:val="28"/>
                <w:szCs w:val="28"/>
              </w:rPr>
              <w:t>133</w:t>
            </w:r>
          </w:p>
        </w:tc>
      </w:tr>
      <w:tr w:rsidR="00CE689C" w:rsidTr="002B2334">
        <w:tc>
          <w:tcPr>
            <w:tcW w:w="8930" w:type="dxa"/>
          </w:tcPr>
          <w:p w:rsidR="00CE689C" w:rsidRPr="003A44BC" w:rsidRDefault="00CE689C" w:rsidP="009A046F">
            <w:pPr>
              <w:spacing w:after="0" w:line="240" w:lineRule="auto"/>
              <w:jc w:val="both"/>
              <w:rPr>
                <w:sz w:val="28"/>
                <w:szCs w:val="28"/>
              </w:rPr>
            </w:pPr>
            <w:r w:rsidRPr="003A44BC">
              <w:rPr>
                <w:sz w:val="28"/>
                <w:szCs w:val="28"/>
              </w:rPr>
              <w:t>4.2 Крепление скважин</w:t>
            </w:r>
          </w:p>
        </w:tc>
        <w:tc>
          <w:tcPr>
            <w:tcW w:w="709" w:type="dxa"/>
          </w:tcPr>
          <w:p w:rsidR="00CE689C" w:rsidRDefault="001D29E7" w:rsidP="009617D5">
            <w:pPr>
              <w:spacing w:after="0" w:line="240" w:lineRule="auto"/>
              <w:jc w:val="center"/>
              <w:rPr>
                <w:sz w:val="28"/>
                <w:szCs w:val="28"/>
              </w:rPr>
            </w:pPr>
            <w:r>
              <w:rPr>
                <w:sz w:val="28"/>
                <w:szCs w:val="28"/>
              </w:rPr>
              <w:t>135</w:t>
            </w:r>
          </w:p>
        </w:tc>
      </w:tr>
      <w:tr w:rsidR="00CE689C" w:rsidTr="002B2334">
        <w:tc>
          <w:tcPr>
            <w:tcW w:w="8930" w:type="dxa"/>
          </w:tcPr>
          <w:p w:rsidR="00CE689C" w:rsidRPr="003A44BC" w:rsidRDefault="00CE689C" w:rsidP="009A046F">
            <w:pPr>
              <w:spacing w:after="0" w:line="240" w:lineRule="auto"/>
              <w:jc w:val="both"/>
              <w:rPr>
                <w:sz w:val="28"/>
                <w:szCs w:val="28"/>
              </w:rPr>
            </w:pPr>
            <w:r w:rsidRPr="003A44BC">
              <w:rPr>
                <w:sz w:val="28"/>
                <w:szCs w:val="28"/>
              </w:rPr>
              <w:t>5 Осложнения и аварии в процессе бурения</w:t>
            </w:r>
          </w:p>
        </w:tc>
        <w:tc>
          <w:tcPr>
            <w:tcW w:w="709" w:type="dxa"/>
          </w:tcPr>
          <w:p w:rsidR="00CE689C" w:rsidRDefault="001D29E7" w:rsidP="009617D5">
            <w:pPr>
              <w:spacing w:after="0" w:line="240" w:lineRule="auto"/>
              <w:jc w:val="center"/>
              <w:rPr>
                <w:sz w:val="28"/>
                <w:szCs w:val="28"/>
              </w:rPr>
            </w:pPr>
            <w:r>
              <w:rPr>
                <w:sz w:val="28"/>
                <w:szCs w:val="28"/>
              </w:rPr>
              <w:t>146</w:t>
            </w:r>
          </w:p>
        </w:tc>
      </w:tr>
      <w:tr w:rsidR="00CE689C" w:rsidTr="002B2334">
        <w:tc>
          <w:tcPr>
            <w:tcW w:w="8930" w:type="dxa"/>
          </w:tcPr>
          <w:p w:rsidR="00CE689C" w:rsidRPr="003A44BC" w:rsidRDefault="00CE689C" w:rsidP="009A046F">
            <w:pPr>
              <w:spacing w:after="0" w:line="240" w:lineRule="auto"/>
              <w:jc w:val="both"/>
              <w:rPr>
                <w:sz w:val="28"/>
                <w:szCs w:val="28"/>
              </w:rPr>
            </w:pPr>
            <w:r w:rsidRPr="003A44BC">
              <w:rPr>
                <w:sz w:val="28"/>
                <w:szCs w:val="28"/>
                <w:lang w:val="kk-KZ"/>
              </w:rPr>
              <w:t>5.1 Поглощение промывочной жидкости</w:t>
            </w:r>
          </w:p>
        </w:tc>
        <w:tc>
          <w:tcPr>
            <w:tcW w:w="709" w:type="dxa"/>
          </w:tcPr>
          <w:p w:rsidR="00CE689C" w:rsidRDefault="001D29E7" w:rsidP="009617D5">
            <w:pPr>
              <w:spacing w:after="0" w:line="240" w:lineRule="auto"/>
              <w:jc w:val="center"/>
              <w:rPr>
                <w:sz w:val="28"/>
                <w:szCs w:val="28"/>
              </w:rPr>
            </w:pPr>
            <w:r>
              <w:rPr>
                <w:sz w:val="28"/>
                <w:szCs w:val="28"/>
              </w:rPr>
              <w:t>146</w:t>
            </w:r>
          </w:p>
        </w:tc>
      </w:tr>
      <w:tr w:rsidR="00CE689C" w:rsidTr="002B2334">
        <w:tc>
          <w:tcPr>
            <w:tcW w:w="8930" w:type="dxa"/>
          </w:tcPr>
          <w:p w:rsidR="00CE689C" w:rsidRPr="003A44BC" w:rsidRDefault="00CE689C" w:rsidP="009A046F">
            <w:pPr>
              <w:spacing w:after="0" w:line="240" w:lineRule="auto"/>
              <w:jc w:val="both"/>
              <w:rPr>
                <w:sz w:val="28"/>
                <w:szCs w:val="28"/>
              </w:rPr>
            </w:pPr>
            <w:r w:rsidRPr="003A44BC">
              <w:rPr>
                <w:sz w:val="28"/>
                <w:szCs w:val="28"/>
                <w:lang w:val="kk-KZ"/>
              </w:rPr>
              <w:t>5.2 Ликвидация аварий</w:t>
            </w:r>
          </w:p>
        </w:tc>
        <w:tc>
          <w:tcPr>
            <w:tcW w:w="709" w:type="dxa"/>
          </w:tcPr>
          <w:p w:rsidR="00CE689C" w:rsidRDefault="001D29E7" w:rsidP="009617D5">
            <w:pPr>
              <w:spacing w:after="0" w:line="240" w:lineRule="auto"/>
              <w:jc w:val="center"/>
              <w:rPr>
                <w:sz w:val="28"/>
                <w:szCs w:val="28"/>
              </w:rPr>
            </w:pPr>
            <w:r>
              <w:rPr>
                <w:sz w:val="28"/>
                <w:szCs w:val="28"/>
              </w:rPr>
              <w:t>158</w:t>
            </w:r>
          </w:p>
        </w:tc>
      </w:tr>
      <w:tr w:rsidR="00CE689C" w:rsidTr="002B2334">
        <w:tc>
          <w:tcPr>
            <w:tcW w:w="8930" w:type="dxa"/>
          </w:tcPr>
          <w:p w:rsidR="00CE689C" w:rsidRPr="003A44BC" w:rsidRDefault="00CE689C" w:rsidP="009A046F">
            <w:pPr>
              <w:spacing w:after="0" w:line="240" w:lineRule="auto"/>
              <w:jc w:val="both"/>
              <w:rPr>
                <w:sz w:val="28"/>
                <w:szCs w:val="28"/>
              </w:rPr>
            </w:pPr>
            <w:r w:rsidRPr="003A44BC">
              <w:rPr>
                <w:sz w:val="28"/>
                <w:szCs w:val="28"/>
              </w:rPr>
              <w:t>6</w:t>
            </w:r>
            <w:r>
              <w:rPr>
                <w:sz w:val="28"/>
                <w:szCs w:val="28"/>
              </w:rPr>
              <w:t xml:space="preserve"> Экологическая составляющая процесса </w:t>
            </w:r>
            <w:r w:rsidRPr="003A44BC">
              <w:rPr>
                <w:sz w:val="28"/>
                <w:szCs w:val="28"/>
              </w:rPr>
              <w:t>бурения</w:t>
            </w:r>
          </w:p>
        </w:tc>
        <w:tc>
          <w:tcPr>
            <w:tcW w:w="709" w:type="dxa"/>
          </w:tcPr>
          <w:p w:rsidR="00CE689C" w:rsidRDefault="001D29E7" w:rsidP="009617D5">
            <w:pPr>
              <w:spacing w:after="0" w:line="240" w:lineRule="auto"/>
              <w:jc w:val="center"/>
              <w:rPr>
                <w:sz w:val="28"/>
                <w:szCs w:val="28"/>
              </w:rPr>
            </w:pPr>
            <w:r>
              <w:rPr>
                <w:sz w:val="28"/>
                <w:szCs w:val="28"/>
              </w:rPr>
              <w:t>170</w:t>
            </w:r>
          </w:p>
        </w:tc>
      </w:tr>
      <w:tr w:rsidR="00CE689C" w:rsidTr="002B2334">
        <w:tc>
          <w:tcPr>
            <w:tcW w:w="8930" w:type="dxa"/>
          </w:tcPr>
          <w:p w:rsidR="00CE689C" w:rsidRPr="00CE689C" w:rsidRDefault="00CE689C" w:rsidP="009A046F">
            <w:pPr>
              <w:shd w:val="clear" w:color="auto" w:fill="FFFFFF"/>
              <w:spacing w:after="0" w:line="240" w:lineRule="auto"/>
              <w:jc w:val="both"/>
              <w:rPr>
                <w:b/>
                <w:sz w:val="28"/>
                <w:szCs w:val="28"/>
              </w:rPr>
            </w:pPr>
            <w:r w:rsidRPr="003A44BC">
              <w:rPr>
                <w:sz w:val="28"/>
                <w:szCs w:val="28"/>
              </w:rPr>
              <w:t>6.1</w:t>
            </w:r>
            <w:r>
              <w:rPr>
                <w:sz w:val="28"/>
                <w:szCs w:val="28"/>
              </w:rPr>
              <w:t xml:space="preserve"> </w:t>
            </w:r>
            <w:r w:rsidRPr="003A44BC">
              <w:rPr>
                <w:sz w:val="28"/>
                <w:szCs w:val="28"/>
              </w:rPr>
              <w:t>Охрана природы</w:t>
            </w:r>
          </w:p>
        </w:tc>
        <w:tc>
          <w:tcPr>
            <w:tcW w:w="709" w:type="dxa"/>
          </w:tcPr>
          <w:p w:rsidR="00CE689C" w:rsidRDefault="001D29E7" w:rsidP="009617D5">
            <w:pPr>
              <w:spacing w:after="0" w:line="240" w:lineRule="auto"/>
              <w:jc w:val="center"/>
              <w:rPr>
                <w:sz w:val="28"/>
                <w:szCs w:val="28"/>
              </w:rPr>
            </w:pPr>
            <w:r>
              <w:rPr>
                <w:sz w:val="28"/>
                <w:szCs w:val="28"/>
              </w:rPr>
              <w:t>170</w:t>
            </w:r>
          </w:p>
        </w:tc>
      </w:tr>
      <w:tr w:rsidR="00544F7B" w:rsidTr="002B2334">
        <w:tc>
          <w:tcPr>
            <w:tcW w:w="8930" w:type="dxa"/>
          </w:tcPr>
          <w:p w:rsidR="00544F7B" w:rsidRPr="00544F7B" w:rsidRDefault="00544F7B" w:rsidP="00544F7B">
            <w:pPr>
              <w:shd w:val="clear" w:color="auto" w:fill="FFFFFF"/>
              <w:spacing w:after="0" w:line="240" w:lineRule="auto"/>
              <w:jc w:val="both"/>
              <w:rPr>
                <w:sz w:val="28"/>
                <w:szCs w:val="28"/>
              </w:rPr>
            </w:pPr>
            <w:r w:rsidRPr="00544F7B">
              <w:rPr>
                <w:bCs/>
                <w:sz w:val="28"/>
                <w:szCs w:val="28"/>
              </w:rPr>
              <w:t xml:space="preserve">6.2 </w:t>
            </w:r>
            <w:r w:rsidRPr="00544F7B">
              <w:rPr>
                <w:color w:val="000000" w:themeColor="text1"/>
                <w:sz w:val="28"/>
                <w:szCs w:val="28"/>
              </w:rPr>
              <w:t>Мероприятия по охране окружающей среды от загрязнения</w:t>
            </w:r>
          </w:p>
        </w:tc>
        <w:tc>
          <w:tcPr>
            <w:tcW w:w="709" w:type="dxa"/>
          </w:tcPr>
          <w:p w:rsidR="00544F7B" w:rsidRDefault="00650791" w:rsidP="009617D5">
            <w:pPr>
              <w:spacing w:after="0" w:line="240" w:lineRule="auto"/>
              <w:jc w:val="center"/>
              <w:rPr>
                <w:sz w:val="28"/>
                <w:szCs w:val="28"/>
              </w:rPr>
            </w:pPr>
            <w:r>
              <w:rPr>
                <w:sz w:val="28"/>
                <w:szCs w:val="28"/>
              </w:rPr>
              <w:t>171</w:t>
            </w:r>
          </w:p>
        </w:tc>
      </w:tr>
      <w:tr w:rsidR="00CE689C" w:rsidTr="002B2334">
        <w:tc>
          <w:tcPr>
            <w:tcW w:w="8930" w:type="dxa"/>
          </w:tcPr>
          <w:p w:rsidR="00CE689C" w:rsidRPr="003A44BC" w:rsidRDefault="00CE689C" w:rsidP="009A046F">
            <w:pPr>
              <w:spacing w:after="0" w:line="240" w:lineRule="auto"/>
              <w:jc w:val="both"/>
              <w:rPr>
                <w:sz w:val="28"/>
                <w:szCs w:val="28"/>
              </w:rPr>
            </w:pPr>
            <w:r w:rsidRPr="009303C4">
              <w:rPr>
                <w:sz w:val="28"/>
                <w:szCs w:val="28"/>
              </w:rPr>
              <w:t>7</w:t>
            </w:r>
            <w:r>
              <w:rPr>
                <w:sz w:val="28"/>
                <w:szCs w:val="28"/>
              </w:rPr>
              <w:t xml:space="preserve"> Перспективные направления в развитии способов </w:t>
            </w:r>
            <w:r w:rsidRPr="009303C4">
              <w:rPr>
                <w:sz w:val="28"/>
                <w:szCs w:val="28"/>
              </w:rPr>
              <w:t>бурения</w:t>
            </w:r>
            <w:r>
              <w:rPr>
                <w:sz w:val="28"/>
                <w:szCs w:val="28"/>
              </w:rPr>
              <w:t xml:space="preserve"> в</w:t>
            </w:r>
            <w:r w:rsidRPr="009303C4">
              <w:rPr>
                <w:sz w:val="28"/>
                <w:szCs w:val="28"/>
              </w:rPr>
              <w:t xml:space="preserve"> мировой практике</w:t>
            </w:r>
          </w:p>
        </w:tc>
        <w:tc>
          <w:tcPr>
            <w:tcW w:w="709" w:type="dxa"/>
          </w:tcPr>
          <w:p w:rsidR="00CE689C" w:rsidRDefault="00650791" w:rsidP="00650791">
            <w:pPr>
              <w:spacing w:after="0" w:line="240" w:lineRule="auto"/>
              <w:jc w:val="center"/>
              <w:rPr>
                <w:sz w:val="28"/>
                <w:szCs w:val="28"/>
              </w:rPr>
            </w:pPr>
            <w:r>
              <w:rPr>
                <w:sz w:val="28"/>
                <w:szCs w:val="28"/>
              </w:rPr>
              <w:t>184</w:t>
            </w:r>
          </w:p>
        </w:tc>
      </w:tr>
      <w:tr w:rsidR="00CE689C" w:rsidTr="002B2334">
        <w:tc>
          <w:tcPr>
            <w:tcW w:w="8930" w:type="dxa"/>
          </w:tcPr>
          <w:p w:rsidR="00CE689C" w:rsidRPr="00CE689C" w:rsidRDefault="00CE689C" w:rsidP="009A046F">
            <w:pPr>
              <w:spacing w:after="0" w:line="240" w:lineRule="auto"/>
              <w:jc w:val="both"/>
              <w:rPr>
                <w:sz w:val="28"/>
                <w:szCs w:val="28"/>
                <w:lang w:val="kk-KZ"/>
              </w:rPr>
            </w:pPr>
            <w:r w:rsidRPr="003A44BC">
              <w:rPr>
                <w:sz w:val="28"/>
                <w:szCs w:val="28"/>
              </w:rPr>
              <w:t>Список использованной литературы</w:t>
            </w:r>
          </w:p>
        </w:tc>
        <w:tc>
          <w:tcPr>
            <w:tcW w:w="709" w:type="dxa"/>
          </w:tcPr>
          <w:p w:rsidR="00CE689C" w:rsidRDefault="002B2334" w:rsidP="009617D5">
            <w:pPr>
              <w:spacing w:after="0" w:line="240" w:lineRule="auto"/>
              <w:jc w:val="center"/>
              <w:rPr>
                <w:sz w:val="28"/>
                <w:szCs w:val="28"/>
              </w:rPr>
            </w:pPr>
            <w:r>
              <w:rPr>
                <w:sz w:val="28"/>
                <w:szCs w:val="28"/>
              </w:rPr>
              <w:t>1</w:t>
            </w:r>
            <w:r w:rsidR="00650791">
              <w:rPr>
                <w:sz w:val="28"/>
                <w:szCs w:val="28"/>
              </w:rPr>
              <w:t>8</w:t>
            </w:r>
            <w:r w:rsidR="00317508">
              <w:rPr>
                <w:sz w:val="28"/>
                <w:szCs w:val="28"/>
              </w:rPr>
              <w:t>9</w:t>
            </w:r>
          </w:p>
        </w:tc>
      </w:tr>
    </w:tbl>
    <w:p w:rsidR="009617D5" w:rsidRDefault="009617D5">
      <w:pPr>
        <w:spacing w:after="0" w:line="240" w:lineRule="auto"/>
        <w:rPr>
          <w:rFonts w:ascii="Times New Roman" w:hAnsi="Times New Roman"/>
          <w:sz w:val="28"/>
          <w:szCs w:val="28"/>
        </w:rPr>
      </w:pPr>
      <w:r>
        <w:rPr>
          <w:rFonts w:ascii="Times New Roman" w:hAnsi="Times New Roman"/>
          <w:sz w:val="28"/>
          <w:szCs w:val="28"/>
        </w:rPr>
        <w:br w:type="page"/>
      </w:r>
    </w:p>
    <w:p w:rsidR="00C43C87" w:rsidRDefault="00C43C87" w:rsidP="008A619F">
      <w:pPr>
        <w:spacing w:after="0" w:line="240" w:lineRule="auto"/>
        <w:jc w:val="center"/>
        <w:rPr>
          <w:rFonts w:ascii="Times New Roman" w:hAnsi="Times New Roman"/>
          <w:b/>
          <w:position w:val="-32"/>
          <w:sz w:val="28"/>
          <w:szCs w:val="28"/>
        </w:rPr>
      </w:pPr>
    </w:p>
    <w:p w:rsidR="00C43C87" w:rsidRDefault="00C43C87" w:rsidP="008A619F">
      <w:pPr>
        <w:spacing w:after="0" w:line="240" w:lineRule="auto"/>
        <w:jc w:val="center"/>
        <w:rPr>
          <w:rFonts w:ascii="Times New Roman" w:hAnsi="Times New Roman"/>
          <w:b/>
          <w:position w:val="-32"/>
          <w:sz w:val="28"/>
          <w:szCs w:val="28"/>
        </w:rPr>
      </w:pPr>
    </w:p>
    <w:p w:rsidR="00C43C87" w:rsidRDefault="00C43C87" w:rsidP="008A619F">
      <w:pPr>
        <w:spacing w:after="0" w:line="240" w:lineRule="auto"/>
        <w:jc w:val="center"/>
        <w:rPr>
          <w:rFonts w:ascii="Times New Roman" w:hAnsi="Times New Roman"/>
          <w:b/>
          <w:position w:val="-32"/>
          <w:sz w:val="28"/>
          <w:szCs w:val="28"/>
        </w:rPr>
      </w:pPr>
    </w:p>
    <w:p w:rsidR="00C43C87" w:rsidRDefault="00C43C87" w:rsidP="008A619F">
      <w:pPr>
        <w:spacing w:after="0" w:line="240" w:lineRule="auto"/>
        <w:jc w:val="center"/>
        <w:rPr>
          <w:rFonts w:ascii="Times New Roman" w:hAnsi="Times New Roman"/>
          <w:b/>
          <w:position w:val="-32"/>
          <w:sz w:val="28"/>
          <w:szCs w:val="28"/>
        </w:rPr>
      </w:pPr>
    </w:p>
    <w:p w:rsidR="00C43C87" w:rsidRDefault="00C43C87" w:rsidP="008A619F">
      <w:pPr>
        <w:spacing w:after="0" w:line="240" w:lineRule="auto"/>
        <w:jc w:val="center"/>
        <w:rPr>
          <w:rFonts w:ascii="Times New Roman" w:hAnsi="Times New Roman"/>
          <w:b/>
          <w:position w:val="-32"/>
          <w:sz w:val="28"/>
          <w:szCs w:val="28"/>
        </w:rPr>
      </w:pPr>
    </w:p>
    <w:p w:rsidR="00C43C87" w:rsidRDefault="00C43C87" w:rsidP="008A619F">
      <w:pPr>
        <w:spacing w:after="0" w:line="240" w:lineRule="auto"/>
        <w:jc w:val="center"/>
        <w:rPr>
          <w:rFonts w:ascii="Times New Roman" w:hAnsi="Times New Roman"/>
          <w:b/>
          <w:position w:val="-32"/>
          <w:sz w:val="28"/>
          <w:szCs w:val="28"/>
        </w:rPr>
      </w:pPr>
    </w:p>
    <w:p w:rsidR="00C43C87" w:rsidRDefault="00C43C87" w:rsidP="008A619F">
      <w:pPr>
        <w:spacing w:after="0" w:line="240" w:lineRule="auto"/>
        <w:jc w:val="center"/>
        <w:rPr>
          <w:rFonts w:ascii="Times New Roman" w:hAnsi="Times New Roman"/>
          <w:b/>
          <w:position w:val="-32"/>
          <w:sz w:val="28"/>
          <w:szCs w:val="28"/>
        </w:rPr>
      </w:pPr>
    </w:p>
    <w:p w:rsidR="00CE689C" w:rsidRDefault="008A619F" w:rsidP="008A619F">
      <w:pPr>
        <w:spacing w:after="0" w:line="240" w:lineRule="auto"/>
        <w:jc w:val="center"/>
        <w:rPr>
          <w:rFonts w:ascii="Times New Roman" w:hAnsi="Times New Roman"/>
          <w:b/>
          <w:position w:val="-32"/>
          <w:sz w:val="28"/>
          <w:szCs w:val="28"/>
        </w:rPr>
      </w:pPr>
      <w:r w:rsidRPr="00CE689C">
        <w:rPr>
          <w:rFonts w:ascii="Times New Roman" w:hAnsi="Times New Roman"/>
          <w:b/>
          <w:position w:val="-32"/>
          <w:sz w:val="28"/>
          <w:szCs w:val="28"/>
        </w:rPr>
        <w:t>Голубев</w:t>
      </w:r>
      <w:r w:rsidR="00CE689C" w:rsidRPr="00CE689C">
        <w:rPr>
          <w:rFonts w:ascii="Times New Roman" w:hAnsi="Times New Roman"/>
          <w:b/>
          <w:position w:val="-32"/>
          <w:sz w:val="28"/>
          <w:szCs w:val="28"/>
        </w:rPr>
        <w:t xml:space="preserve"> Владимир Григорьевич</w:t>
      </w:r>
    </w:p>
    <w:p w:rsidR="002B2334" w:rsidRPr="00CE689C" w:rsidRDefault="002B2334" w:rsidP="008A619F">
      <w:pPr>
        <w:spacing w:after="0" w:line="240" w:lineRule="auto"/>
        <w:jc w:val="center"/>
        <w:rPr>
          <w:rFonts w:ascii="Times New Roman" w:hAnsi="Times New Roman"/>
          <w:b/>
          <w:position w:val="-32"/>
          <w:sz w:val="28"/>
          <w:szCs w:val="28"/>
        </w:rPr>
      </w:pPr>
    </w:p>
    <w:p w:rsidR="00CE689C" w:rsidRDefault="00CE689C" w:rsidP="008A619F">
      <w:pPr>
        <w:spacing w:after="0" w:line="240" w:lineRule="auto"/>
        <w:jc w:val="center"/>
        <w:rPr>
          <w:rFonts w:ascii="Times New Roman" w:hAnsi="Times New Roman"/>
          <w:b/>
          <w:position w:val="-32"/>
          <w:sz w:val="28"/>
          <w:szCs w:val="28"/>
        </w:rPr>
      </w:pPr>
      <w:r w:rsidRPr="00CE689C">
        <w:rPr>
          <w:rFonts w:ascii="Times New Roman" w:hAnsi="Times New Roman"/>
          <w:b/>
          <w:position w:val="-32"/>
          <w:sz w:val="28"/>
          <w:szCs w:val="28"/>
        </w:rPr>
        <w:t>Жантасов Манап Курманбекович</w:t>
      </w:r>
    </w:p>
    <w:p w:rsidR="002B2334" w:rsidRPr="00CE689C" w:rsidRDefault="002B2334" w:rsidP="008A619F">
      <w:pPr>
        <w:spacing w:after="0" w:line="240" w:lineRule="auto"/>
        <w:jc w:val="center"/>
        <w:rPr>
          <w:rFonts w:ascii="Times New Roman" w:hAnsi="Times New Roman"/>
          <w:b/>
          <w:position w:val="-32"/>
          <w:sz w:val="28"/>
          <w:szCs w:val="28"/>
        </w:rPr>
      </w:pPr>
    </w:p>
    <w:p w:rsidR="008A619F" w:rsidRPr="00CE689C" w:rsidRDefault="008A619F" w:rsidP="008A619F">
      <w:pPr>
        <w:spacing w:after="0" w:line="240" w:lineRule="auto"/>
        <w:jc w:val="center"/>
        <w:rPr>
          <w:rFonts w:ascii="Times New Roman" w:hAnsi="Times New Roman"/>
          <w:b/>
          <w:position w:val="-32"/>
          <w:sz w:val="28"/>
          <w:szCs w:val="28"/>
        </w:rPr>
      </w:pPr>
      <w:r w:rsidRPr="00CE689C">
        <w:rPr>
          <w:rFonts w:ascii="Times New Roman" w:hAnsi="Times New Roman"/>
          <w:b/>
          <w:position w:val="-32"/>
          <w:sz w:val="28"/>
          <w:szCs w:val="28"/>
        </w:rPr>
        <w:t>Колесников</w:t>
      </w:r>
      <w:r w:rsidR="00CE689C" w:rsidRPr="00CE689C">
        <w:rPr>
          <w:rFonts w:ascii="Times New Roman" w:hAnsi="Times New Roman"/>
          <w:b/>
          <w:position w:val="-32"/>
          <w:sz w:val="28"/>
          <w:szCs w:val="28"/>
        </w:rPr>
        <w:t xml:space="preserve"> Александр Сергеевич</w:t>
      </w:r>
    </w:p>
    <w:p w:rsidR="008A619F" w:rsidRPr="00CE689C" w:rsidRDefault="008A619F" w:rsidP="008A619F">
      <w:pPr>
        <w:spacing w:after="0" w:line="240" w:lineRule="auto"/>
        <w:jc w:val="center"/>
        <w:rPr>
          <w:rFonts w:ascii="Times New Roman" w:hAnsi="Times New Roman"/>
          <w:position w:val="-32"/>
          <w:sz w:val="28"/>
          <w:szCs w:val="28"/>
        </w:rPr>
      </w:pPr>
      <w:r w:rsidRPr="00CE689C">
        <w:rPr>
          <w:rFonts w:ascii="Times New Roman" w:hAnsi="Times New Roman"/>
          <w:position w:val="-32"/>
          <w:sz w:val="28"/>
          <w:szCs w:val="28"/>
        </w:rPr>
        <w:t xml:space="preserve"> </w:t>
      </w:r>
    </w:p>
    <w:p w:rsidR="008A619F" w:rsidRPr="00CE689C" w:rsidRDefault="008A619F" w:rsidP="00CE689C">
      <w:pPr>
        <w:spacing w:after="0" w:line="240" w:lineRule="auto"/>
        <w:jc w:val="center"/>
        <w:rPr>
          <w:rFonts w:ascii="Times New Roman" w:hAnsi="Times New Roman"/>
          <w:position w:val="-32"/>
          <w:sz w:val="28"/>
          <w:szCs w:val="28"/>
        </w:rPr>
      </w:pPr>
    </w:p>
    <w:p w:rsidR="008A619F" w:rsidRPr="00CE689C" w:rsidRDefault="008A619F" w:rsidP="00CE689C">
      <w:pPr>
        <w:spacing w:after="0" w:line="240" w:lineRule="auto"/>
        <w:jc w:val="center"/>
        <w:rPr>
          <w:rFonts w:ascii="Times New Roman" w:hAnsi="Times New Roman"/>
          <w:position w:val="-32"/>
          <w:sz w:val="28"/>
          <w:szCs w:val="28"/>
        </w:rPr>
      </w:pPr>
      <w:r w:rsidRPr="00CE689C">
        <w:rPr>
          <w:rFonts w:ascii="Times New Roman" w:hAnsi="Times New Roman"/>
          <w:b/>
          <w:position w:val="-32"/>
          <w:sz w:val="28"/>
          <w:szCs w:val="28"/>
        </w:rPr>
        <w:t>ОСНОВЫ ТЕХНОЛОГИИ И ТЕХНИКИ БУРЕНИЯ</w:t>
      </w:r>
    </w:p>
    <w:p w:rsidR="002A39B1" w:rsidRPr="00CE689C" w:rsidRDefault="002A39B1" w:rsidP="00CE689C">
      <w:pPr>
        <w:spacing w:after="0" w:line="240" w:lineRule="auto"/>
        <w:jc w:val="center"/>
        <w:rPr>
          <w:rFonts w:ascii="Times New Roman" w:hAnsi="Times New Roman"/>
          <w:sz w:val="28"/>
          <w:szCs w:val="28"/>
          <w:lang w:val="kk-KZ"/>
        </w:rPr>
      </w:pPr>
    </w:p>
    <w:p w:rsidR="009D4A0A" w:rsidRDefault="009D4A0A" w:rsidP="00CE689C">
      <w:pPr>
        <w:spacing w:after="0" w:line="240" w:lineRule="auto"/>
        <w:jc w:val="center"/>
        <w:rPr>
          <w:rFonts w:ascii="Times New Roman" w:hAnsi="Times New Roman"/>
          <w:position w:val="-32"/>
          <w:sz w:val="28"/>
          <w:szCs w:val="28"/>
          <w:lang w:val="kk-KZ"/>
        </w:rPr>
      </w:pPr>
    </w:p>
    <w:p w:rsidR="00CE689C" w:rsidRDefault="00CE689C" w:rsidP="00CE689C">
      <w:pPr>
        <w:spacing w:after="0" w:line="240" w:lineRule="auto"/>
        <w:jc w:val="center"/>
        <w:rPr>
          <w:rFonts w:ascii="Times New Roman" w:hAnsi="Times New Roman"/>
          <w:sz w:val="28"/>
          <w:szCs w:val="28"/>
        </w:rPr>
      </w:pPr>
    </w:p>
    <w:p w:rsidR="00CE689C" w:rsidRPr="00CE689C" w:rsidRDefault="00CE689C" w:rsidP="00CE689C">
      <w:pPr>
        <w:spacing w:after="0" w:line="240" w:lineRule="auto"/>
        <w:jc w:val="center"/>
        <w:rPr>
          <w:rFonts w:ascii="Times New Roman" w:hAnsi="Times New Roman"/>
          <w:sz w:val="28"/>
          <w:szCs w:val="28"/>
        </w:rPr>
      </w:pPr>
    </w:p>
    <w:p w:rsidR="009D4A0A" w:rsidRPr="00CE689C" w:rsidRDefault="009D4A0A" w:rsidP="00CE689C">
      <w:pPr>
        <w:spacing w:after="0" w:line="240" w:lineRule="auto"/>
        <w:jc w:val="center"/>
        <w:rPr>
          <w:rFonts w:ascii="Times New Roman" w:hAnsi="Times New Roman"/>
          <w:sz w:val="28"/>
          <w:szCs w:val="28"/>
        </w:rPr>
      </w:pPr>
      <w:r w:rsidRPr="00CE689C">
        <w:rPr>
          <w:rFonts w:ascii="Times New Roman" w:hAnsi="Times New Roman"/>
          <w:b/>
          <w:i/>
          <w:sz w:val="28"/>
          <w:szCs w:val="28"/>
        </w:rPr>
        <w:t xml:space="preserve">Редактор: </w:t>
      </w:r>
      <w:r w:rsidR="00CE689C" w:rsidRPr="00CE689C">
        <w:rPr>
          <w:rFonts w:ascii="Times New Roman" w:hAnsi="Times New Roman"/>
          <w:b/>
          <w:sz w:val="28"/>
          <w:szCs w:val="28"/>
        </w:rPr>
        <w:t>Жантасов М.К.</w:t>
      </w:r>
    </w:p>
    <w:p w:rsidR="009D4A0A" w:rsidRPr="00CE689C" w:rsidRDefault="009D4A0A" w:rsidP="00CE689C">
      <w:pPr>
        <w:spacing w:after="0" w:line="240" w:lineRule="auto"/>
        <w:jc w:val="center"/>
        <w:rPr>
          <w:rFonts w:ascii="Times New Roman" w:hAnsi="Times New Roman"/>
          <w:b/>
          <w:sz w:val="28"/>
          <w:szCs w:val="28"/>
        </w:rPr>
      </w:pPr>
    </w:p>
    <w:p w:rsidR="009D4A0A" w:rsidRPr="00CE689C" w:rsidRDefault="009D4A0A" w:rsidP="00CE689C">
      <w:pPr>
        <w:spacing w:after="0" w:line="240" w:lineRule="auto"/>
        <w:jc w:val="center"/>
        <w:rPr>
          <w:rFonts w:ascii="Times New Roman" w:hAnsi="Times New Roman"/>
          <w:b/>
          <w:sz w:val="28"/>
          <w:szCs w:val="28"/>
        </w:rPr>
      </w:pPr>
    </w:p>
    <w:p w:rsidR="009D4A0A" w:rsidRPr="00CE689C" w:rsidRDefault="009D4A0A" w:rsidP="00CE689C">
      <w:pPr>
        <w:spacing w:after="0" w:line="240" w:lineRule="auto"/>
        <w:jc w:val="center"/>
        <w:rPr>
          <w:rFonts w:ascii="Times New Roman" w:hAnsi="Times New Roman"/>
          <w:b/>
          <w:sz w:val="28"/>
          <w:szCs w:val="28"/>
        </w:rPr>
      </w:pPr>
    </w:p>
    <w:p w:rsidR="009D4A0A" w:rsidRPr="00CE689C" w:rsidRDefault="009D4A0A" w:rsidP="00CE689C">
      <w:pPr>
        <w:spacing w:after="0" w:line="240" w:lineRule="auto"/>
        <w:jc w:val="center"/>
        <w:rPr>
          <w:rFonts w:ascii="Times New Roman" w:hAnsi="Times New Roman"/>
          <w:b/>
          <w:sz w:val="28"/>
          <w:szCs w:val="28"/>
        </w:rPr>
      </w:pPr>
    </w:p>
    <w:p w:rsidR="009D4A0A" w:rsidRPr="00CE689C" w:rsidRDefault="009D4A0A" w:rsidP="00CE689C">
      <w:pPr>
        <w:spacing w:after="0" w:line="240" w:lineRule="auto"/>
        <w:jc w:val="center"/>
        <w:rPr>
          <w:rFonts w:ascii="Times New Roman" w:hAnsi="Times New Roman"/>
          <w:b/>
          <w:sz w:val="28"/>
          <w:szCs w:val="28"/>
        </w:rPr>
      </w:pP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r w:rsidRPr="00B44D19">
        <w:rPr>
          <w:rFonts w:ascii="Times New Roman" w:hAnsi="Times New Roman"/>
          <w:sz w:val="28"/>
          <w:szCs w:val="28"/>
        </w:rPr>
        <w:t>Под</w:t>
      </w:r>
      <w:r>
        <w:rPr>
          <w:rFonts w:ascii="Times New Roman" w:hAnsi="Times New Roman"/>
          <w:sz w:val="28"/>
          <w:szCs w:val="28"/>
        </w:rPr>
        <w:t>писано в печать «___» _____ 2015</w:t>
      </w:r>
      <w:r w:rsidRPr="00B44D19">
        <w:rPr>
          <w:rFonts w:ascii="Times New Roman" w:hAnsi="Times New Roman"/>
          <w:sz w:val="28"/>
          <w:szCs w:val="28"/>
        </w:rPr>
        <w:t>г.</w:t>
      </w:r>
    </w:p>
    <w:p w:rsidR="00650791" w:rsidRPr="00B44D19" w:rsidRDefault="00650791" w:rsidP="00650791">
      <w:pPr>
        <w:spacing w:after="0" w:line="240" w:lineRule="auto"/>
        <w:jc w:val="center"/>
        <w:rPr>
          <w:rFonts w:ascii="Times New Roman" w:hAnsi="Times New Roman"/>
          <w:sz w:val="28"/>
          <w:szCs w:val="28"/>
        </w:rPr>
      </w:pPr>
      <w:r w:rsidRPr="00B44D19">
        <w:rPr>
          <w:rFonts w:ascii="Times New Roman" w:hAnsi="Times New Roman"/>
          <w:sz w:val="28"/>
          <w:szCs w:val="28"/>
        </w:rPr>
        <w:t xml:space="preserve">Формат бумаги 60х84, 1/16. Бумага типографская. </w:t>
      </w:r>
    </w:p>
    <w:p w:rsidR="00650791" w:rsidRPr="00B44D19" w:rsidRDefault="00650791" w:rsidP="00650791">
      <w:pPr>
        <w:spacing w:after="0" w:line="240" w:lineRule="auto"/>
        <w:jc w:val="center"/>
        <w:rPr>
          <w:rFonts w:ascii="Times New Roman" w:hAnsi="Times New Roman"/>
          <w:sz w:val="28"/>
          <w:szCs w:val="28"/>
        </w:rPr>
      </w:pPr>
      <w:r>
        <w:rPr>
          <w:rFonts w:ascii="Times New Roman" w:hAnsi="Times New Roman"/>
          <w:sz w:val="28"/>
          <w:szCs w:val="28"/>
        </w:rPr>
        <w:t>Печать офсетная. Объем 12</w:t>
      </w:r>
      <w:r w:rsidRPr="00B44D19">
        <w:rPr>
          <w:rFonts w:ascii="Times New Roman" w:hAnsi="Times New Roman"/>
          <w:sz w:val="28"/>
          <w:szCs w:val="28"/>
        </w:rPr>
        <w:t xml:space="preserve"> п.л.</w:t>
      </w:r>
    </w:p>
    <w:p w:rsidR="00650791" w:rsidRPr="00B44D19" w:rsidRDefault="00650791" w:rsidP="00650791">
      <w:pPr>
        <w:shd w:val="clear" w:color="auto" w:fill="FFFFFF"/>
        <w:tabs>
          <w:tab w:val="left" w:pos="360"/>
        </w:tabs>
        <w:spacing w:after="0" w:line="240" w:lineRule="auto"/>
        <w:jc w:val="center"/>
        <w:rPr>
          <w:rFonts w:ascii="Times New Roman" w:hAnsi="Times New Roman"/>
          <w:sz w:val="28"/>
          <w:szCs w:val="28"/>
        </w:rPr>
      </w:pPr>
      <w:r w:rsidRPr="00B44D19">
        <w:rPr>
          <w:rFonts w:ascii="Times New Roman" w:hAnsi="Times New Roman"/>
          <w:sz w:val="28"/>
          <w:szCs w:val="28"/>
        </w:rPr>
        <w:t>Тираж 100 экз. Заказ № …</w:t>
      </w: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p>
    <w:p w:rsidR="00650791" w:rsidRPr="00B44D19" w:rsidRDefault="00650791" w:rsidP="00650791">
      <w:pPr>
        <w:spacing w:after="0" w:line="240" w:lineRule="auto"/>
        <w:jc w:val="center"/>
        <w:rPr>
          <w:rFonts w:ascii="Times New Roman" w:hAnsi="Times New Roman"/>
          <w:sz w:val="28"/>
          <w:szCs w:val="28"/>
        </w:rPr>
      </w:pPr>
    </w:p>
    <w:p w:rsidR="00BA0FF2" w:rsidRPr="00CE689C" w:rsidRDefault="00650791" w:rsidP="00650791">
      <w:pPr>
        <w:spacing w:after="0" w:line="240" w:lineRule="auto"/>
        <w:jc w:val="both"/>
        <w:rPr>
          <w:rFonts w:ascii="Times New Roman" w:hAnsi="Times New Roman"/>
          <w:sz w:val="28"/>
          <w:szCs w:val="28"/>
        </w:rPr>
      </w:pPr>
      <w:r w:rsidRPr="00B44D19">
        <w:rPr>
          <w:rFonts w:ascii="Times New Roman" w:hAnsi="Times New Roman"/>
          <w:sz w:val="28"/>
          <w:szCs w:val="28"/>
        </w:rPr>
        <w:t>© Издательский центр ЮКГУ им. М.Ауэзова, г. Шымкент, пр. Тауке хана,</w:t>
      </w:r>
      <w:r>
        <w:rPr>
          <w:rFonts w:ascii="Times New Roman" w:hAnsi="Times New Roman"/>
          <w:sz w:val="28"/>
          <w:szCs w:val="28"/>
        </w:rPr>
        <w:t xml:space="preserve"> </w:t>
      </w:r>
      <w:r w:rsidRPr="00B44D19">
        <w:rPr>
          <w:rFonts w:ascii="Times New Roman" w:hAnsi="Times New Roman"/>
          <w:sz w:val="28"/>
          <w:szCs w:val="28"/>
        </w:rPr>
        <w:t>5</w:t>
      </w:r>
    </w:p>
    <w:sectPr w:rsidR="00BA0FF2" w:rsidRPr="00CE689C" w:rsidSect="00CC05F7">
      <w:footerReference w:type="even" r:id="rId68"/>
      <w:footerReference w:type="default" r:id="rId69"/>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359A" w:rsidRDefault="00C4359A" w:rsidP="00904530">
      <w:pPr>
        <w:spacing w:after="0" w:line="240" w:lineRule="auto"/>
      </w:pPr>
      <w:r>
        <w:separator/>
      </w:r>
    </w:p>
  </w:endnote>
  <w:endnote w:type="continuationSeparator" w:id="0">
    <w:p w:rsidR="00C4359A" w:rsidRDefault="00C4359A" w:rsidP="009045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6B2A" w:rsidRDefault="00A56B2A" w:rsidP="0016001C">
    <w:pPr>
      <w:pStyle w:val="a6"/>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172</w:t>
    </w:r>
    <w:r>
      <w:rPr>
        <w:rStyle w:val="aa"/>
      </w:rPr>
      <w:fldChar w:fldCharType="end"/>
    </w:r>
  </w:p>
  <w:p w:rsidR="00A56B2A" w:rsidRDefault="00A56B2A">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6B2A" w:rsidRPr="00710A1A" w:rsidRDefault="00A56B2A" w:rsidP="0014646A">
    <w:pPr>
      <w:pStyle w:val="a6"/>
      <w:framePr w:w="372" w:h="450" w:hRule="exact" w:wrap="around" w:vAnchor="text" w:hAnchor="margin" w:xAlign="center" w:y="6"/>
      <w:rPr>
        <w:rStyle w:val="aa"/>
        <w:rFonts w:ascii="Times New Roman" w:hAnsi="Times New Roman"/>
        <w:sz w:val="20"/>
        <w:szCs w:val="20"/>
      </w:rPr>
    </w:pPr>
    <w:r w:rsidRPr="00710A1A">
      <w:rPr>
        <w:rStyle w:val="aa"/>
        <w:rFonts w:ascii="Times New Roman" w:hAnsi="Times New Roman"/>
        <w:sz w:val="20"/>
        <w:szCs w:val="20"/>
      </w:rPr>
      <w:fldChar w:fldCharType="begin"/>
    </w:r>
    <w:r w:rsidRPr="00710A1A">
      <w:rPr>
        <w:rStyle w:val="aa"/>
        <w:rFonts w:ascii="Times New Roman" w:hAnsi="Times New Roman"/>
        <w:sz w:val="20"/>
        <w:szCs w:val="20"/>
      </w:rPr>
      <w:instrText xml:space="preserve">PAGE  </w:instrText>
    </w:r>
    <w:r w:rsidRPr="00710A1A">
      <w:rPr>
        <w:rStyle w:val="aa"/>
        <w:rFonts w:ascii="Times New Roman" w:hAnsi="Times New Roman"/>
        <w:sz w:val="20"/>
        <w:szCs w:val="20"/>
      </w:rPr>
      <w:fldChar w:fldCharType="separate"/>
    </w:r>
    <w:r w:rsidR="00534214">
      <w:rPr>
        <w:rStyle w:val="aa"/>
        <w:rFonts w:ascii="Times New Roman" w:hAnsi="Times New Roman"/>
        <w:noProof/>
        <w:sz w:val="20"/>
        <w:szCs w:val="20"/>
      </w:rPr>
      <w:t>192</w:t>
    </w:r>
    <w:r w:rsidRPr="00710A1A">
      <w:rPr>
        <w:rStyle w:val="aa"/>
        <w:rFonts w:ascii="Times New Roman" w:hAnsi="Times New Roman"/>
        <w:sz w:val="20"/>
        <w:szCs w:val="20"/>
      </w:rPr>
      <w:fldChar w:fldCharType="end"/>
    </w:r>
  </w:p>
  <w:p w:rsidR="00A56B2A" w:rsidRDefault="00A56B2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359A" w:rsidRDefault="00C4359A" w:rsidP="00904530">
      <w:pPr>
        <w:spacing w:after="0" w:line="240" w:lineRule="auto"/>
      </w:pPr>
      <w:r>
        <w:separator/>
      </w:r>
    </w:p>
  </w:footnote>
  <w:footnote w:type="continuationSeparator" w:id="0">
    <w:p w:rsidR="00C4359A" w:rsidRDefault="00C4359A" w:rsidP="0090453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F2E3F"/>
    <w:multiLevelType w:val="hybridMultilevel"/>
    <w:tmpl w:val="56382276"/>
    <w:lvl w:ilvl="0" w:tplc="493615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E558A5"/>
    <w:multiLevelType w:val="singleLevel"/>
    <w:tmpl w:val="F90E3610"/>
    <w:lvl w:ilvl="0">
      <w:numFmt w:val="bullet"/>
      <w:lvlText w:val="-"/>
      <w:lvlJc w:val="left"/>
      <w:pPr>
        <w:tabs>
          <w:tab w:val="num" w:pos="513"/>
        </w:tabs>
        <w:ind w:left="513" w:hanging="360"/>
      </w:pPr>
      <w:rPr>
        <w:rFonts w:hint="default"/>
      </w:rPr>
    </w:lvl>
  </w:abstractNum>
  <w:abstractNum w:abstractNumId="2">
    <w:nsid w:val="0C000DD6"/>
    <w:multiLevelType w:val="singleLevel"/>
    <w:tmpl w:val="16B215E4"/>
    <w:lvl w:ilvl="0">
      <w:start w:val="1"/>
      <w:numFmt w:val="decimal"/>
      <w:lvlText w:val="%1)"/>
      <w:lvlJc w:val="left"/>
      <w:pPr>
        <w:tabs>
          <w:tab w:val="num" w:pos="153"/>
        </w:tabs>
        <w:ind w:left="153" w:hanging="360"/>
      </w:pPr>
      <w:rPr>
        <w:rFonts w:hint="default"/>
      </w:rPr>
    </w:lvl>
  </w:abstractNum>
  <w:abstractNum w:abstractNumId="3">
    <w:nsid w:val="0E43420D"/>
    <w:multiLevelType w:val="multilevel"/>
    <w:tmpl w:val="F9C0E7EA"/>
    <w:lvl w:ilvl="0">
      <w:start w:val="1"/>
      <w:numFmt w:val="decimal"/>
      <w:lvlText w:val="%1."/>
      <w:lvlJc w:val="left"/>
      <w:pPr>
        <w:tabs>
          <w:tab w:val="num" w:pos="-207"/>
        </w:tabs>
        <w:ind w:left="-207" w:hanging="360"/>
      </w:pPr>
      <w:rPr>
        <w:rFonts w:hint="default"/>
      </w:rPr>
    </w:lvl>
    <w:lvl w:ilvl="1">
      <w:start w:val="1"/>
      <w:numFmt w:val="decimal"/>
      <w:isLgl/>
      <w:lvlText w:val="%1.%2."/>
      <w:lvlJc w:val="left"/>
      <w:pPr>
        <w:tabs>
          <w:tab w:val="num" w:pos="213"/>
        </w:tabs>
        <w:ind w:left="213" w:hanging="420"/>
      </w:pPr>
      <w:rPr>
        <w:rFonts w:hint="default"/>
      </w:rPr>
    </w:lvl>
    <w:lvl w:ilvl="2">
      <w:start w:val="1"/>
      <w:numFmt w:val="decimal"/>
      <w:isLgl/>
      <w:lvlText w:val="%1.%2.%3."/>
      <w:lvlJc w:val="left"/>
      <w:pPr>
        <w:tabs>
          <w:tab w:val="num" w:pos="873"/>
        </w:tabs>
        <w:ind w:left="873" w:hanging="720"/>
      </w:pPr>
      <w:rPr>
        <w:rFonts w:hint="default"/>
      </w:rPr>
    </w:lvl>
    <w:lvl w:ilvl="3">
      <w:start w:val="1"/>
      <w:numFmt w:val="decimal"/>
      <w:isLgl/>
      <w:lvlText w:val="%1.%2.%3.%4."/>
      <w:lvlJc w:val="left"/>
      <w:pPr>
        <w:tabs>
          <w:tab w:val="num" w:pos="1233"/>
        </w:tabs>
        <w:ind w:left="1233" w:hanging="720"/>
      </w:pPr>
      <w:rPr>
        <w:rFonts w:hint="default"/>
      </w:rPr>
    </w:lvl>
    <w:lvl w:ilvl="4">
      <w:start w:val="1"/>
      <w:numFmt w:val="decimal"/>
      <w:isLgl/>
      <w:lvlText w:val="%1.%2.%3.%4.%5."/>
      <w:lvlJc w:val="left"/>
      <w:pPr>
        <w:tabs>
          <w:tab w:val="num" w:pos="1953"/>
        </w:tabs>
        <w:ind w:left="1953" w:hanging="1080"/>
      </w:pPr>
      <w:rPr>
        <w:rFonts w:hint="default"/>
      </w:rPr>
    </w:lvl>
    <w:lvl w:ilvl="5">
      <w:start w:val="1"/>
      <w:numFmt w:val="decimal"/>
      <w:isLgl/>
      <w:lvlText w:val="%1.%2.%3.%4.%5.%6."/>
      <w:lvlJc w:val="left"/>
      <w:pPr>
        <w:tabs>
          <w:tab w:val="num" w:pos="2313"/>
        </w:tabs>
        <w:ind w:left="2313" w:hanging="1080"/>
      </w:pPr>
      <w:rPr>
        <w:rFonts w:hint="default"/>
      </w:rPr>
    </w:lvl>
    <w:lvl w:ilvl="6">
      <w:start w:val="1"/>
      <w:numFmt w:val="decimal"/>
      <w:isLgl/>
      <w:lvlText w:val="%1.%2.%3.%4.%5.%6.%7."/>
      <w:lvlJc w:val="left"/>
      <w:pPr>
        <w:tabs>
          <w:tab w:val="num" w:pos="3033"/>
        </w:tabs>
        <w:ind w:left="3033" w:hanging="1440"/>
      </w:pPr>
      <w:rPr>
        <w:rFonts w:hint="default"/>
      </w:rPr>
    </w:lvl>
    <w:lvl w:ilvl="7">
      <w:start w:val="1"/>
      <w:numFmt w:val="decimal"/>
      <w:isLgl/>
      <w:lvlText w:val="%1.%2.%3.%4.%5.%6.%7.%8."/>
      <w:lvlJc w:val="left"/>
      <w:pPr>
        <w:tabs>
          <w:tab w:val="num" w:pos="3393"/>
        </w:tabs>
        <w:ind w:left="3393" w:hanging="1440"/>
      </w:pPr>
      <w:rPr>
        <w:rFonts w:hint="default"/>
      </w:rPr>
    </w:lvl>
    <w:lvl w:ilvl="8">
      <w:start w:val="1"/>
      <w:numFmt w:val="decimal"/>
      <w:isLgl/>
      <w:lvlText w:val="%1.%2.%3.%4.%5.%6.%7.%8.%9."/>
      <w:lvlJc w:val="left"/>
      <w:pPr>
        <w:tabs>
          <w:tab w:val="num" w:pos="4113"/>
        </w:tabs>
        <w:ind w:left="4113" w:hanging="1800"/>
      </w:pPr>
      <w:rPr>
        <w:rFonts w:hint="default"/>
      </w:rPr>
    </w:lvl>
  </w:abstractNum>
  <w:abstractNum w:abstractNumId="4">
    <w:nsid w:val="118A1889"/>
    <w:multiLevelType w:val="hybridMultilevel"/>
    <w:tmpl w:val="08B67E66"/>
    <w:lvl w:ilvl="0" w:tplc="3B9C5A1A">
      <w:start w:val="1"/>
      <w:numFmt w:val="bullet"/>
      <w:lvlText w:val=""/>
      <w:lvlJc w:val="left"/>
      <w:pPr>
        <w:tabs>
          <w:tab w:val="num" w:pos="1551"/>
        </w:tabs>
        <w:ind w:left="794" w:firstLine="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
    <w:nsid w:val="1457005B"/>
    <w:multiLevelType w:val="hybridMultilevel"/>
    <w:tmpl w:val="9F7279EA"/>
    <w:lvl w:ilvl="0" w:tplc="A1F47ED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6">
    <w:nsid w:val="17F82CEF"/>
    <w:multiLevelType w:val="singleLevel"/>
    <w:tmpl w:val="11C6296A"/>
    <w:lvl w:ilvl="0">
      <w:numFmt w:val="bullet"/>
      <w:lvlText w:val="-"/>
      <w:lvlJc w:val="left"/>
      <w:pPr>
        <w:tabs>
          <w:tab w:val="num" w:pos="218"/>
        </w:tabs>
        <w:ind w:left="218" w:hanging="360"/>
      </w:pPr>
      <w:rPr>
        <w:rFonts w:hint="default"/>
      </w:rPr>
    </w:lvl>
  </w:abstractNum>
  <w:abstractNum w:abstractNumId="7">
    <w:nsid w:val="18344048"/>
    <w:multiLevelType w:val="hybridMultilevel"/>
    <w:tmpl w:val="81F28804"/>
    <w:lvl w:ilvl="0" w:tplc="0DAA95C8">
      <w:start w:val="1"/>
      <w:numFmt w:val="bullet"/>
      <w:lvlText w:val="·"/>
      <w:lvlJc w:val="left"/>
      <w:pPr>
        <w:tabs>
          <w:tab w:val="num" w:pos="1494"/>
        </w:tabs>
        <w:ind w:left="1494" w:hanging="360"/>
      </w:pPr>
      <w:rPr>
        <w:rFonts w:ascii="Times New Roman" w:hAnsi="Times New Roman" w:cs="Times New Roman" w:hint="default"/>
        <w:sz w:val="24"/>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8">
    <w:nsid w:val="19766E4A"/>
    <w:multiLevelType w:val="multilevel"/>
    <w:tmpl w:val="A9A0ECA6"/>
    <w:lvl w:ilvl="0">
      <w:start w:val="1"/>
      <w:numFmt w:val="decimal"/>
      <w:lvlText w:val="%1."/>
      <w:lvlJc w:val="left"/>
      <w:pPr>
        <w:tabs>
          <w:tab w:val="num" w:pos="900"/>
        </w:tabs>
        <w:ind w:left="900" w:hanging="360"/>
      </w:pPr>
    </w:lvl>
    <w:lvl w:ilvl="1" w:tentative="1">
      <w:start w:val="1"/>
      <w:numFmt w:val="decimal"/>
      <w:lvlText w:val="%2."/>
      <w:lvlJc w:val="left"/>
      <w:pPr>
        <w:tabs>
          <w:tab w:val="num" w:pos="1620"/>
        </w:tabs>
        <w:ind w:left="1620" w:hanging="360"/>
      </w:pPr>
    </w:lvl>
    <w:lvl w:ilvl="2" w:tentative="1">
      <w:start w:val="1"/>
      <w:numFmt w:val="decimal"/>
      <w:lvlText w:val="%3."/>
      <w:lvlJc w:val="left"/>
      <w:pPr>
        <w:tabs>
          <w:tab w:val="num" w:pos="2340"/>
        </w:tabs>
        <w:ind w:left="2340" w:hanging="360"/>
      </w:pPr>
    </w:lvl>
    <w:lvl w:ilvl="3" w:tentative="1">
      <w:start w:val="1"/>
      <w:numFmt w:val="decimal"/>
      <w:lvlText w:val="%4."/>
      <w:lvlJc w:val="left"/>
      <w:pPr>
        <w:tabs>
          <w:tab w:val="num" w:pos="3060"/>
        </w:tabs>
        <w:ind w:left="3060" w:hanging="360"/>
      </w:pPr>
    </w:lvl>
    <w:lvl w:ilvl="4" w:tentative="1">
      <w:start w:val="1"/>
      <w:numFmt w:val="decimal"/>
      <w:lvlText w:val="%5."/>
      <w:lvlJc w:val="left"/>
      <w:pPr>
        <w:tabs>
          <w:tab w:val="num" w:pos="3780"/>
        </w:tabs>
        <w:ind w:left="3780" w:hanging="360"/>
      </w:pPr>
    </w:lvl>
    <w:lvl w:ilvl="5" w:tentative="1">
      <w:start w:val="1"/>
      <w:numFmt w:val="decimal"/>
      <w:lvlText w:val="%6."/>
      <w:lvlJc w:val="left"/>
      <w:pPr>
        <w:tabs>
          <w:tab w:val="num" w:pos="4500"/>
        </w:tabs>
        <w:ind w:left="4500" w:hanging="360"/>
      </w:pPr>
    </w:lvl>
    <w:lvl w:ilvl="6" w:tentative="1">
      <w:start w:val="1"/>
      <w:numFmt w:val="decimal"/>
      <w:lvlText w:val="%7."/>
      <w:lvlJc w:val="left"/>
      <w:pPr>
        <w:tabs>
          <w:tab w:val="num" w:pos="5220"/>
        </w:tabs>
        <w:ind w:left="5220" w:hanging="360"/>
      </w:pPr>
    </w:lvl>
    <w:lvl w:ilvl="7" w:tentative="1">
      <w:start w:val="1"/>
      <w:numFmt w:val="decimal"/>
      <w:lvlText w:val="%8."/>
      <w:lvlJc w:val="left"/>
      <w:pPr>
        <w:tabs>
          <w:tab w:val="num" w:pos="5940"/>
        </w:tabs>
        <w:ind w:left="5940" w:hanging="360"/>
      </w:pPr>
    </w:lvl>
    <w:lvl w:ilvl="8" w:tentative="1">
      <w:start w:val="1"/>
      <w:numFmt w:val="decimal"/>
      <w:lvlText w:val="%9."/>
      <w:lvlJc w:val="left"/>
      <w:pPr>
        <w:tabs>
          <w:tab w:val="num" w:pos="6660"/>
        </w:tabs>
        <w:ind w:left="6660" w:hanging="360"/>
      </w:pPr>
    </w:lvl>
  </w:abstractNum>
  <w:abstractNum w:abstractNumId="9">
    <w:nsid w:val="1C6930C7"/>
    <w:multiLevelType w:val="singleLevel"/>
    <w:tmpl w:val="FFC26214"/>
    <w:lvl w:ilvl="0">
      <w:numFmt w:val="bullet"/>
      <w:lvlText w:val="-"/>
      <w:lvlJc w:val="left"/>
      <w:pPr>
        <w:tabs>
          <w:tab w:val="num" w:pos="360"/>
        </w:tabs>
        <w:ind w:left="360" w:hanging="360"/>
      </w:pPr>
      <w:rPr>
        <w:rFonts w:hint="default"/>
      </w:rPr>
    </w:lvl>
  </w:abstractNum>
  <w:abstractNum w:abstractNumId="10">
    <w:nsid w:val="1F692D3D"/>
    <w:multiLevelType w:val="hybridMultilevel"/>
    <w:tmpl w:val="1BAAA2D4"/>
    <w:lvl w:ilvl="0" w:tplc="91B6882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1">
    <w:nsid w:val="297D578A"/>
    <w:multiLevelType w:val="hybridMultilevel"/>
    <w:tmpl w:val="D7CAD982"/>
    <w:lvl w:ilvl="0" w:tplc="D6A076CC">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2">
    <w:nsid w:val="2A5F3037"/>
    <w:multiLevelType w:val="multilevel"/>
    <w:tmpl w:val="CEB2F834"/>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153"/>
        </w:tabs>
        <w:ind w:left="153" w:hanging="360"/>
      </w:pPr>
      <w:rPr>
        <w:rFonts w:hint="default"/>
      </w:rPr>
    </w:lvl>
    <w:lvl w:ilvl="2">
      <w:start w:val="1"/>
      <w:numFmt w:val="decimal"/>
      <w:lvlText w:val="%1.%2.%3."/>
      <w:lvlJc w:val="left"/>
      <w:pPr>
        <w:tabs>
          <w:tab w:val="num" w:pos="306"/>
        </w:tabs>
        <w:ind w:left="306" w:hanging="720"/>
      </w:pPr>
      <w:rPr>
        <w:rFonts w:hint="default"/>
      </w:rPr>
    </w:lvl>
    <w:lvl w:ilvl="3">
      <w:start w:val="1"/>
      <w:numFmt w:val="decimal"/>
      <w:lvlText w:val="%1.%2.%3.%4."/>
      <w:lvlJc w:val="left"/>
      <w:pPr>
        <w:tabs>
          <w:tab w:val="num" w:pos="99"/>
        </w:tabs>
        <w:ind w:left="99" w:hanging="720"/>
      </w:pPr>
      <w:rPr>
        <w:rFonts w:hint="default"/>
      </w:rPr>
    </w:lvl>
    <w:lvl w:ilvl="4">
      <w:start w:val="1"/>
      <w:numFmt w:val="decimal"/>
      <w:lvlText w:val="%1.%2.%3.%4.%5."/>
      <w:lvlJc w:val="left"/>
      <w:pPr>
        <w:tabs>
          <w:tab w:val="num" w:pos="252"/>
        </w:tabs>
        <w:ind w:left="252" w:hanging="1080"/>
      </w:pPr>
      <w:rPr>
        <w:rFonts w:hint="default"/>
      </w:rPr>
    </w:lvl>
    <w:lvl w:ilvl="5">
      <w:start w:val="1"/>
      <w:numFmt w:val="decimal"/>
      <w:lvlText w:val="%1.%2.%3.%4.%5.%6."/>
      <w:lvlJc w:val="left"/>
      <w:pPr>
        <w:tabs>
          <w:tab w:val="num" w:pos="45"/>
        </w:tabs>
        <w:ind w:left="45" w:hanging="1080"/>
      </w:pPr>
      <w:rPr>
        <w:rFonts w:hint="default"/>
      </w:rPr>
    </w:lvl>
    <w:lvl w:ilvl="6">
      <w:start w:val="1"/>
      <w:numFmt w:val="decimal"/>
      <w:lvlText w:val="%1.%2.%3.%4.%5.%6.%7."/>
      <w:lvlJc w:val="left"/>
      <w:pPr>
        <w:tabs>
          <w:tab w:val="num" w:pos="198"/>
        </w:tabs>
        <w:ind w:left="198" w:hanging="1440"/>
      </w:pPr>
      <w:rPr>
        <w:rFonts w:hint="default"/>
      </w:rPr>
    </w:lvl>
    <w:lvl w:ilvl="7">
      <w:start w:val="1"/>
      <w:numFmt w:val="decimal"/>
      <w:lvlText w:val="%1.%2.%3.%4.%5.%6.%7.%8."/>
      <w:lvlJc w:val="left"/>
      <w:pPr>
        <w:tabs>
          <w:tab w:val="num" w:pos="-9"/>
        </w:tabs>
        <w:ind w:left="-9" w:hanging="1440"/>
      </w:pPr>
      <w:rPr>
        <w:rFonts w:hint="default"/>
      </w:rPr>
    </w:lvl>
    <w:lvl w:ilvl="8">
      <w:start w:val="1"/>
      <w:numFmt w:val="decimal"/>
      <w:lvlText w:val="%1.%2.%3.%4.%5.%6.%7.%8.%9."/>
      <w:lvlJc w:val="left"/>
      <w:pPr>
        <w:tabs>
          <w:tab w:val="num" w:pos="144"/>
        </w:tabs>
        <w:ind w:left="144" w:hanging="1800"/>
      </w:pPr>
      <w:rPr>
        <w:rFonts w:hint="default"/>
      </w:rPr>
    </w:lvl>
  </w:abstractNum>
  <w:abstractNum w:abstractNumId="13">
    <w:nsid w:val="2EFA722A"/>
    <w:multiLevelType w:val="multilevel"/>
    <w:tmpl w:val="E8602F6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68A1A73"/>
    <w:multiLevelType w:val="multilevel"/>
    <w:tmpl w:val="B92A1724"/>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153"/>
        </w:tabs>
        <w:ind w:left="153" w:hanging="360"/>
      </w:pPr>
      <w:rPr>
        <w:rFonts w:hint="default"/>
      </w:rPr>
    </w:lvl>
    <w:lvl w:ilvl="2">
      <w:start w:val="1"/>
      <w:numFmt w:val="decimal"/>
      <w:lvlText w:val="%1.%2.%3."/>
      <w:lvlJc w:val="left"/>
      <w:pPr>
        <w:tabs>
          <w:tab w:val="num" w:pos="306"/>
        </w:tabs>
        <w:ind w:left="306" w:hanging="720"/>
      </w:pPr>
      <w:rPr>
        <w:rFonts w:hint="default"/>
      </w:rPr>
    </w:lvl>
    <w:lvl w:ilvl="3">
      <w:start w:val="1"/>
      <w:numFmt w:val="decimal"/>
      <w:lvlText w:val="%1.%2.%3.%4."/>
      <w:lvlJc w:val="left"/>
      <w:pPr>
        <w:tabs>
          <w:tab w:val="num" w:pos="99"/>
        </w:tabs>
        <w:ind w:left="99" w:hanging="720"/>
      </w:pPr>
      <w:rPr>
        <w:rFonts w:hint="default"/>
      </w:rPr>
    </w:lvl>
    <w:lvl w:ilvl="4">
      <w:start w:val="1"/>
      <w:numFmt w:val="decimal"/>
      <w:lvlText w:val="%1.%2.%3.%4.%5."/>
      <w:lvlJc w:val="left"/>
      <w:pPr>
        <w:tabs>
          <w:tab w:val="num" w:pos="252"/>
        </w:tabs>
        <w:ind w:left="252" w:hanging="1080"/>
      </w:pPr>
      <w:rPr>
        <w:rFonts w:hint="default"/>
      </w:rPr>
    </w:lvl>
    <w:lvl w:ilvl="5">
      <w:start w:val="1"/>
      <w:numFmt w:val="decimal"/>
      <w:lvlText w:val="%1.%2.%3.%4.%5.%6."/>
      <w:lvlJc w:val="left"/>
      <w:pPr>
        <w:tabs>
          <w:tab w:val="num" w:pos="45"/>
        </w:tabs>
        <w:ind w:left="45" w:hanging="1080"/>
      </w:pPr>
      <w:rPr>
        <w:rFonts w:hint="default"/>
      </w:rPr>
    </w:lvl>
    <w:lvl w:ilvl="6">
      <w:start w:val="1"/>
      <w:numFmt w:val="decimal"/>
      <w:lvlText w:val="%1.%2.%3.%4.%5.%6.%7."/>
      <w:lvlJc w:val="left"/>
      <w:pPr>
        <w:tabs>
          <w:tab w:val="num" w:pos="198"/>
        </w:tabs>
        <w:ind w:left="198" w:hanging="1440"/>
      </w:pPr>
      <w:rPr>
        <w:rFonts w:hint="default"/>
      </w:rPr>
    </w:lvl>
    <w:lvl w:ilvl="7">
      <w:start w:val="1"/>
      <w:numFmt w:val="decimal"/>
      <w:lvlText w:val="%1.%2.%3.%4.%5.%6.%7.%8."/>
      <w:lvlJc w:val="left"/>
      <w:pPr>
        <w:tabs>
          <w:tab w:val="num" w:pos="-9"/>
        </w:tabs>
        <w:ind w:left="-9" w:hanging="1440"/>
      </w:pPr>
      <w:rPr>
        <w:rFonts w:hint="default"/>
      </w:rPr>
    </w:lvl>
    <w:lvl w:ilvl="8">
      <w:start w:val="1"/>
      <w:numFmt w:val="decimal"/>
      <w:lvlText w:val="%1.%2.%3.%4.%5.%6.%7.%8.%9."/>
      <w:lvlJc w:val="left"/>
      <w:pPr>
        <w:tabs>
          <w:tab w:val="num" w:pos="144"/>
        </w:tabs>
        <w:ind w:left="144" w:hanging="1800"/>
      </w:pPr>
      <w:rPr>
        <w:rFonts w:hint="default"/>
      </w:rPr>
    </w:lvl>
  </w:abstractNum>
  <w:abstractNum w:abstractNumId="15">
    <w:nsid w:val="36DD6F87"/>
    <w:multiLevelType w:val="multilevel"/>
    <w:tmpl w:val="A39AD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38BA7F2B"/>
    <w:multiLevelType w:val="hybridMultilevel"/>
    <w:tmpl w:val="B406F9AA"/>
    <w:lvl w:ilvl="0" w:tplc="0DAA95C8">
      <w:start w:val="1"/>
      <w:numFmt w:val="bullet"/>
      <w:lvlText w:val="·"/>
      <w:lvlJc w:val="left"/>
      <w:pPr>
        <w:tabs>
          <w:tab w:val="num" w:pos="1494"/>
        </w:tabs>
        <w:ind w:left="1494" w:hanging="360"/>
      </w:pPr>
      <w:rPr>
        <w:rFonts w:ascii="Times New Roman" w:hAnsi="Times New Roman" w:cs="Times New Roman" w:hint="default"/>
        <w:sz w:val="24"/>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7">
    <w:nsid w:val="39BA4FED"/>
    <w:multiLevelType w:val="hybridMultilevel"/>
    <w:tmpl w:val="ECB8DDF8"/>
    <w:lvl w:ilvl="0" w:tplc="9E281188">
      <w:start w:val="1"/>
      <w:numFmt w:val="decimal"/>
      <w:lvlText w:val="%1)"/>
      <w:lvlJc w:val="left"/>
      <w:pPr>
        <w:tabs>
          <w:tab w:val="num" w:pos="1557"/>
        </w:tabs>
        <w:ind w:left="1557" w:hanging="99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8">
    <w:nsid w:val="39C87B8D"/>
    <w:multiLevelType w:val="hybridMultilevel"/>
    <w:tmpl w:val="2608554A"/>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9">
    <w:nsid w:val="3AB62491"/>
    <w:multiLevelType w:val="multilevel"/>
    <w:tmpl w:val="0C64C9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B7C350E"/>
    <w:multiLevelType w:val="multilevel"/>
    <w:tmpl w:val="0EFE6372"/>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3D2D1725"/>
    <w:multiLevelType w:val="multilevel"/>
    <w:tmpl w:val="AB2E7984"/>
    <w:lvl w:ilvl="0">
      <w:start w:val="1"/>
      <w:numFmt w:val="decimal"/>
      <w:lvlText w:val="%1."/>
      <w:lvlJc w:val="left"/>
      <w:pPr>
        <w:tabs>
          <w:tab w:val="num" w:pos="900"/>
        </w:tabs>
        <w:ind w:left="900" w:hanging="360"/>
      </w:pPr>
      <w:rPr>
        <w:b w:val="0"/>
      </w:rPr>
    </w:lvl>
    <w:lvl w:ilvl="1" w:tentative="1">
      <w:start w:val="1"/>
      <w:numFmt w:val="decimal"/>
      <w:lvlText w:val="%2."/>
      <w:lvlJc w:val="left"/>
      <w:pPr>
        <w:tabs>
          <w:tab w:val="num" w:pos="1620"/>
        </w:tabs>
        <w:ind w:left="1620" w:hanging="360"/>
      </w:pPr>
    </w:lvl>
    <w:lvl w:ilvl="2" w:tentative="1">
      <w:start w:val="1"/>
      <w:numFmt w:val="decimal"/>
      <w:lvlText w:val="%3."/>
      <w:lvlJc w:val="left"/>
      <w:pPr>
        <w:tabs>
          <w:tab w:val="num" w:pos="2340"/>
        </w:tabs>
        <w:ind w:left="2340" w:hanging="360"/>
      </w:pPr>
    </w:lvl>
    <w:lvl w:ilvl="3" w:tentative="1">
      <w:start w:val="1"/>
      <w:numFmt w:val="decimal"/>
      <w:lvlText w:val="%4."/>
      <w:lvlJc w:val="left"/>
      <w:pPr>
        <w:tabs>
          <w:tab w:val="num" w:pos="3060"/>
        </w:tabs>
        <w:ind w:left="3060" w:hanging="360"/>
      </w:pPr>
    </w:lvl>
    <w:lvl w:ilvl="4" w:tentative="1">
      <w:start w:val="1"/>
      <w:numFmt w:val="decimal"/>
      <w:lvlText w:val="%5."/>
      <w:lvlJc w:val="left"/>
      <w:pPr>
        <w:tabs>
          <w:tab w:val="num" w:pos="3780"/>
        </w:tabs>
        <w:ind w:left="3780" w:hanging="360"/>
      </w:pPr>
    </w:lvl>
    <w:lvl w:ilvl="5" w:tentative="1">
      <w:start w:val="1"/>
      <w:numFmt w:val="decimal"/>
      <w:lvlText w:val="%6."/>
      <w:lvlJc w:val="left"/>
      <w:pPr>
        <w:tabs>
          <w:tab w:val="num" w:pos="4500"/>
        </w:tabs>
        <w:ind w:left="4500" w:hanging="360"/>
      </w:pPr>
    </w:lvl>
    <w:lvl w:ilvl="6" w:tentative="1">
      <w:start w:val="1"/>
      <w:numFmt w:val="decimal"/>
      <w:lvlText w:val="%7."/>
      <w:lvlJc w:val="left"/>
      <w:pPr>
        <w:tabs>
          <w:tab w:val="num" w:pos="5220"/>
        </w:tabs>
        <w:ind w:left="5220" w:hanging="360"/>
      </w:pPr>
    </w:lvl>
    <w:lvl w:ilvl="7" w:tentative="1">
      <w:start w:val="1"/>
      <w:numFmt w:val="decimal"/>
      <w:lvlText w:val="%8."/>
      <w:lvlJc w:val="left"/>
      <w:pPr>
        <w:tabs>
          <w:tab w:val="num" w:pos="5940"/>
        </w:tabs>
        <w:ind w:left="5940" w:hanging="360"/>
      </w:pPr>
    </w:lvl>
    <w:lvl w:ilvl="8" w:tentative="1">
      <w:start w:val="1"/>
      <w:numFmt w:val="decimal"/>
      <w:lvlText w:val="%9."/>
      <w:lvlJc w:val="left"/>
      <w:pPr>
        <w:tabs>
          <w:tab w:val="num" w:pos="6660"/>
        </w:tabs>
        <w:ind w:left="6660" w:hanging="360"/>
      </w:pPr>
    </w:lvl>
  </w:abstractNum>
  <w:abstractNum w:abstractNumId="22">
    <w:nsid w:val="407E6AAA"/>
    <w:multiLevelType w:val="singleLevel"/>
    <w:tmpl w:val="B9BAC9B4"/>
    <w:lvl w:ilvl="0">
      <w:start w:val="1"/>
      <w:numFmt w:val="decimal"/>
      <w:lvlText w:val="%1)"/>
      <w:lvlJc w:val="left"/>
      <w:pPr>
        <w:tabs>
          <w:tab w:val="num" w:pos="153"/>
        </w:tabs>
        <w:ind w:left="153" w:hanging="360"/>
      </w:pPr>
      <w:rPr>
        <w:rFonts w:hint="default"/>
      </w:rPr>
    </w:lvl>
  </w:abstractNum>
  <w:abstractNum w:abstractNumId="23">
    <w:nsid w:val="40D7455C"/>
    <w:multiLevelType w:val="hybridMultilevel"/>
    <w:tmpl w:val="B72C82BC"/>
    <w:lvl w:ilvl="0" w:tplc="14BE284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3E86BA1"/>
    <w:multiLevelType w:val="hybridMultilevel"/>
    <w:tmpl w:val="13E4623A"/>
    <w:lvl w:ilvl="0" w:tplc="411C223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448A232C"/>
    <w:multiLevelType w:val="hybridMultilevel"/>
    <w:tmpl w:val="2250B738"/>
    <w:lvl w:ilvl="0" w:tplc="3D4024E0">
      <w:start w:val="2"/>
      <w:numFmt w:val="bullet"/>
      <w:lvlText w:val="–"/>
      <w:lvlJc w:val="left"/>
      <w:pPr>
        <w:tabs>
          <w:tab w:val="num" w:pos="1494"/>
        </w:tabs>
        <w:ind w:left="1494" w:hanging="360"/>
      </w:pPr>
      <w:rPr>
        <w:rFonts w:ascii="Times New Roman" w:hAnsi="Times New Roman"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6">
    <w:nsid w:val="457F67A3"/>
    <w:multiLevelType w:val="multilevel"/>
    <w:tmpl w:val="9AF2A3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53"/>
        </w:tabs>
        <w:ind w:left="153" w:hanging="360"/>
      </w:pPr>
      <w:rPr>
        <w:rFonts w:hint="default"/>
      </w:rPr>
    </w:lvl>
    <w:lvl w:ilvl="2">
      <w:start w:val="1"/>
      <w:numFmt w:val="decimal"/>
      <w:lvlText w:val="%1.%2.%3."/>
      <w:lvlJc w:val="left"/>
      <w:pPr>
        <w:tabs>
          <w:tab w:val="num" w:pos="306"/>
        </w:tabs>
        <w:ind w:left="306" w:hanging="720"/>
      </w:pPr>
      <w:rPr>
        <w:rFonts w:hint="default"/>
      </w:rPr>
    </w:lvl>
    <w:lvl w:ilvl="3">
      <w:start w:val="1"/>
      <w:numFmt w:val="decimal"/>
      <w:lvlText w:val="%1.%2.%3.%4."/>
      <w:lvlJc w:val="left"/>
      <w:pPr>
        <w:tabs>
          <w:tab w:val="num" w:pos="99"/>
        </w:tabs>
        <w:ind w:left="99" w:hanging="720"/>
      </w:pPr>
      <w:rPr>
        <w:rFonts w:hint="default"/>
      </w:rPr>
    </w:lvl>
    <w:lvl w:ilvl="4">
      <w:start w:val="1"/>
      <w:numFmt w:val="decimal"/>
      <w:lvlText w:val="%1.%2.%3.%4.%5."/>
      <w:lvlJc w:val="left"/>
      <w:pPr>
        <w:tabs>
          <w:tab w:val="num" w:pos="252"/>
        </w:tabs>
        <w:ind w:left="252" w:hanging="1080"/>
      </w:pPr>
      <w:rPr>
        <w:rFonts w:hint="default"/>
      </w:rPr>
    </w:lvl>
    <w:lvl w:ilvl="5">
      <w:start w:val="1"/>
      <w:numFmt w:val="decimal"/>
      <w:lvlText w:val="%1.%2.%3.%4.%5.%6."/>
      <w:lvlJc w:val="left"/>
      <w:pPr>
        <w:tabs>
          <w:tab w:val="num" w:pos="45"/>
        </w:tabs>
        <w:ind w:left="45" w:hanging="1080"/>
      </w:pPr>
      <w:rPr>
        <w:rFonts w:hint="default"/>
      </w:rPr>
    </w:lvl>
    <w:lvl w:ilvl="6">
      <w:start w:val="1"/>
      <w:numFmt w:val="decimal"/>
      <w:lvlText w:val="%1.%2.%3.%4.%5.%6.%7."/>
      <w:lvlJc w:val="left"/>
      <w:pPr>
        <w:tabs>
          <w:tab w:val="num" w:pos="198"/>
        </w:tabs>
        <w:ind w:left="198" w:hanging="1440"/>
      </w:pPr>
      <w:rPr>
        <w:rFonts w:hint="default"/>
      </w:rPr>
    </w:lvl>
    <w:lvl w:ilvl="7">
      <w:start w:val="1"/>
      <w:numFmt w:val="decimal"/>
      <w:lvlText w:val="%1.%2.%3.%4.%5.%6.%7.%8."/>
      <w:lvlJc w:val="left"/>
      <w:pPr>
        <w:tabs>
          <w:tab w:val="num" w:pos="-9"/>
        </w:tabs>
        <w:ind w:left="-9" w:hanging="1440"/>
      </w:pPr>
      <w:rPr>
        <w:rFonts w:hint="default"/>
      </w:rPr>
    </w:lvl>
    <w:lvl w:ilvl="8">
      <w:start w:val="1"/>
      <w:numFmt w:val="decimal"/>
      <w:lvlText w:val="%1.%2.%3.%4.%5.%6.%7.%8.%9."/>
      <w:lvlJc w:val="left"/>
      <w:pPr>
        <w:tabs>
          <w:tab w:val="num" w:pos="144"/>
        </w:tabs>
        <w:ind w:left="144" w:hanging="1800"/>
      </w:pPr>
      <w:rPr>
        <w:rFonts w:hint="default"/>
      </w:rPr>
    </w:lvl>
  </w:abstractNum>
  <w:abstractNum w:abstractNumId="27">
    <w:nsid w:val="45982BFD"/>
    <w:multiLevelType w:val="singleLevel"/>
    <w:tmpl w:val="8684F8FA"/>
    <w:lvl w:ilvl="0">
      <w:start w:val="1"/>
      <w:numFmt w:val="decimal"/>
      <w:lvlText w:val="%1)"/>
      <w:lvlJc w:val="left"/>
      <w:pPr>
        <w:tabs>
          <w:tab w:val="num" w:pos="153"/>
        </w:tabs>
        <w:ind w:left="153" w:hanging="360"/>
      </w:pPr>
      <w:rPr>
        <w:rFonts w:hint="default"/>
      </w:rPr>
    </w:lvl>
  </w:abstractNum>
  <w:abstractNum w:abstractNumId="28">
    <w:nsid w:val="4C6A3D81"/>
    <w:multiLevelType w:val="hybridMultilevel"/>
    <w:tmpl w:val="68CE36C0"/>
    <w:lvl w:ilvl="0" w:tplc="62B8A876">
      <w:start w:val="1"/>
      <w:numFmt w:val="decimal"/>
      <w:lvlText w:val="%1)"/>
      <w:lvlJc w:val="left"/>
      <w:pPr>
        <w:tabs>
          <w:tab w:val="num" w:pos="1437"/>
        </w:tabs>
        <w:ind w:left="1437" w:hanging="87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9">
    <w:nsid w:val="4D503B23"/>
    <w:multiLevelType w:val="multilevel"/>
    <w:tmpl w:val="D000222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534550CA"/>
    <w:multiLevelType w:val="hybridMultilevel"/>
    <w:tmpl w:val="38DEECE8"/>
    <w:lvl w:ilvl="0" w:tplc="40705E4E">
      <w:start w:val="1"/>
      <w:numFmt w:val="decimal"/>
      <w:lvlText w:val="%1."/>
      <w:lvlJc w:val="left"/>
      <w:pPr>
        <w:tabs>
          <w:tab w:val="num" w:pos="1698"/>
        </w:tabs>
        <w:ind w:left="1698" w:hanging="990"/>
      </w:pPr>
      <w:rPr>
        <w:rFonts w:hint="default"/>
      </w:rPr>
    </w:lvl>
    <w:lvl w:ilvl="1" w:tplc="0419000F">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4003C7A"/>
    <w:multiLevelType w:val="hybridMultilevel"/>
    <w:tmpl w:val="996656F2"/>
    <w:lvl w:ilvl="0" w:tplc="FFC26214">
      <w:numFmt w:val="bullet"/>
      <w:lvlText w:val="-"/>
      <w:lvlJc w:val="left"/>
      <w:pPr>
        <w:tabs>
          <w:tab w:val="num" w:pos="927"/>
        </w:tabs>
        <w:ind w:left="927" w:hanging="360"/>
      </w:pPr>
      <w:rPr>
        <w:rFonts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2">
    <w:nsid w:val="58964B7D"/>
    <w:multiLevelType w:val="hybridMultilevel"/>
    <w:tmpl w:val="09263BE8"/>
    <w:lvl w:ilvl="0" w:tplc="1402EDA8">
      <w:start w:val="1"/>
      <w:numFmt w:val="decimal"/>
      <w:lvlText w:val="%1)"/>
      <w:lvlJc w:val="left"/>
      <w:pPr>
        <w:tabs>
          <w:tab w:val="num" w:pos="927"/>
        </w:tabs>
        <w:ind w:left="927" w:hanging="360"/>
      </w:pPr>
      <w:rPr>
        <w:rFonts w:hint="default"/>
      </w:rPr>
    </w:lvl>
    <w:lvl w:ilvl="1" w:tplc="AEEC2AB0">
      <w:start w:val="1"/>
      <w:numFmt w:val="decimal"/>
      <w:lvlText w:val="%2."/>
      <w:lvlJc w:val="left"/>
      <w:pPr>
        <w:tabs>
          <w:tab w:val="num" w:pos="1647"/>
        </w:tabs>
        <w:ind w:left="1647" w:hanging="360"/>
      </w:pPr>
      <w:rPr>
        <w:rFonts w:hint="default"/>
      </w:r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3">
    <w:nsid w:val="5BAC10D3"/>
    <w:multiLevelType w:val="multilevel"/>
    <w:tmpl w:val="4B7A15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7B26EA5"/>
    <w:multiLevelType w:val="multilevel"/>
    <w:tmpl w:val="0EFC1C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E7D0B49"/>
    <w:multiLevelType w:val="hybridMultilevel"/>
    <w:tmpl w:val="2E2836D0"/>
    <w:lvl w:ilvl="0" w:tplc="3D4024E0">
      <w:start w:val="2"/>
      <w:numFmt w:val="bullet"/>
      <w:lvlText w:val="–"/>
      <w:lvlJc w:val="left"/>
      <w:pPr>
        <w:tabs>
          <w:tab w:val="num" w:pos="1494"/>
        </w:tabs>
        <w:ind w:left="1494" w:hanging="360"/>
      </w:pPr>
      <w:rPr>
        <w:rFonts w:ascii="Times New Roman" w:hAnsi="Times New Roman"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6">
    <w:nsid w:val="70430505"/>
    <w:multiLevelType w:val="hybridMultilevel"/>
    <w:tmpl w:val="68CA6D28"/>
    <w:lvl w:ilvl="0" w:tplc="3B9C5A1A">
      <w:start w:val="1"/>
      <w:numFmt w:val="bullet"/>
      <w:lvlText w:val=""/>
      <w:lvlJc w:val="left"/>
      <w:pPr>
        <w:tabs>
          <w:tab w:val="num" w:pos="1551"/>
        </w:tabs>
        <w:ind w:left="794" w:firstLine="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7">
    <w:nsid w:val="72C42130"/>
    <w:multiLevelType w:val="hybridMultilevel"/>
    <w:tmpl w:val="94228A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5440F2B"/>
    <w:multiLevelType w:val="singleLevel"/>
    <w:tmpl w:val="3FFCFC3E"/>
    <w:lvl w:ilvl="0">
      <w:start w:val="1"/>
      <w:numFmt w:val="decimal"/>
      <w:lvlText w:val="%1)"/>
      <w:lvlJc w:val="left"/>
      <w:pPr>
        <w:tabs>
          <w:tab w:val="num" w:pos="-207"/>
        </w:tabs>
        <w:ind w:left="-207" w:hanging="360"/>
      </w:pPr>
      <w:rPr>
        <w:rFonts w:hint="default"/>
      </w:rPr>
    </w:lvl>
  </w:abstractNum>
  <w:abstractNum w:abstractNumId="39">
    <w:nsid w:val="7D102F80"/>
    <w:multiLevelType w:val="hybridMultilevel"/>
    <w:tmpl w:val="C7685D00"/>
    <w:lvl w:ilvl="0" w:tplc="A0961848">
      <w:start w:val="1"/>
      <w:numFmt w:val="decimal"/>
      <w:lvlText w:val="%1)"/>
      <w:lvlJc w:val="left"/>
      <w:pPr>
        <w:tabs>
          <w:tab w:val="num" w:pos="1677"/>
        </w:tabs>
        <w:ind w:left="1677" w:hanging="111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num w:numId="1">
    <w:abstractNumId w:val="24"/>
  </w:num>
  <w:num w:numId="2">
    <w:abstractNumId w:val="8"/>
  </w:num>
  <w:num w:numId="3">
    <w:abstractNumId w:val="5"/>
  </w:num>
  <w:num w:numId="4">
    <w:abstractNumId w:val="0"/>
  </w:num>
  <w:num w:numId="5">
    <w:abstractNumId w:val="30"/>
  </w:num>
  <w:num w:numId="6">
    <w:abstractNumId w:val="21"/>
  </w:num>
  <w:num w:numId="7">
    <w:abstractNumId w:val="15"/>
  </w:num>
  <w:num w:numId="8">
    <w:abstractNumId w:val="29"/>
  </w:num>
  <w:num w:numId="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37"/>
  </w:num>
  <w:num w:numId="12">
    <w:abstractNumId w:val="20"/>
  </w:num>
  <w:num w:numId="13">
    <w:abstractNumId w:val="34"/>
  </w:num>
  <w:num w:numId="14">
    <w:abstractNumId w:val="33"/>
  </w:num>
  <w:num w:numId="15">
    <w:abstractNumId w:val="13"/>
  </w:num>
  <w:num w:numId="16">
    <w:abstractNumId w:val="19"/>
  </w:num>
  <w:num w:numId="17">
    <w:abstractNumId w:val="23"/>
  </w:num>
  <w:num w:numId="18">
    <w:abstractNumId w:val="18"/>
  </w:num>
  <w:num w:numId="19">
    <w:abstractNumId w:val="17"/>
  </w:num>
  <w:num w:numId="20">
    <w:abstractNumId w:val="9"/>
  </w:num>
  <w:num w:numId="21">
    <w:abstractNumId w:val="38"/>
  </w:num>
  <w:num w:numId="22">
    <w:abstractNumId w:val="22"/>
  </w:num>
  <w:num w:numId="23">
    <w:abstractNumId w:val="27"/>
  </w:num>
  <w:num w:numId="24">
    <w:abstractNumId w:val="2"/>
  </w:num>
  <w:num w:numId="25">
    <w:abstractNumId w:val="6"/>
  </w:num>
  <w:num w:numId="26">
    <w:abstractNumId w:val="16"/>
  </w:num>
  <w:num w:numId="27">
    <w:abstractNumId w:val="3"/>
  </w:num>
  <w:num w:numId="28">
    <w:abstractNumId w:val="12"/>
  </w:num>
  <w:num w:numId="29">
    <w:abstractNumId w:val="26"/>
  </w:num>
  <w:num w:numId="30">
    <w:abstractNumId w:val="14"/>
  </w:num>
  <w:num w:numId="31">
    <w:abstractNumId w:val="1"/>
  </w:num>
  <w:num w:numId="32">
    <w:abstractNumId w:val="31"/>
  </w:num>
  <w:num w:numId="33">
    <w:abstractNumId w:val="7"/>
  </w:num>
  <w:num w:numId="34">
    <w:abstractNumId w:val="32"/>
  </w:num>
  <w:num w:numId="35">
    <w:abstractNumId w:val="36"/>
  </w:num>
  <w:num w:numId="36">
    <w:abstractNumId w:val="4"/>
  </w:num>
  <w:num w:numId="37">
    <w:abstractNumId w:val="25"/>
  </w:num>
  <w:num w:numId="38">
    <w:abstractNumId w:val="35"/>
  </w:num>
  <w:num w:numId="39">
    <w:abstractNumId w:val="39"/>
  </w:num>
  <w:num w:numId="40">
    <w:abstractNumId w:val="10"/>
  </w:num>
  <w:num w:numId="41">
    <w:abstractNumId w:val="2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87CB8"/>
    <w:rsid w:val="0000160C"/>
    <w:rsid w:val="000039FD"/>
    <w:rsid w:val="00007A19"/>
    <w:rsid w:val="0001186F"/>
    <w:rsid w:val="0001331C"/>
    <w:rsid w:val="00015E31"/>
    <w:rsid w:val="00015F9E"/>
    <w:rsid w:val="00016CB2"/>
    <w:rsid w:val="000179DA"/>
    <w:rsid w:val="00031253"/>
    <w:rsid w:val="00031E81"/>
    <w:rsid w:val="00035D3D"/>
    <w:rsid w:val="00037149"/>
    <w:rsid w:val="000415DF"/>
    <w:rsid w:val="00041892"/>
    <w:rsid w:val="00041ADC"/>
    <w:rsid w:val="00043AC6"/>
    <w:rsid w:val="00050476"/>
    <w:rsid w:val="000508FF"/>
    <w:rsid w:val="000564D8"/>
    <w:rsid w:val="000568A1"/>
    <w:rsid w:val="00057171"/>
    <w:rsid w:val="00067376"/>
    <w:rsid w:val="000735ED"/>
    <w:rsid w:val="0007472B"/>
    <w:rsid w:val="00075349"/>
    <w:rsid w:val="00085161"/>
    <w:rsid w:val="000864B7"/>
    <w:rsid w:val="000867F3"/>
    <w:rsid w:val="00086FA2"/>
    <w:rsid w:val="00091DFD"/>
    <w:rsid w:val="0009419A"/>
    <w:rsid w:val="0009509F"/>
    <w:rsid w:val="00095B2B"/>
    <w:rsid w:val="000A1E51"/>
    <w:rsid w:val="000A344B"/>
    <w:rsid w:val="000A3BC2"/>
    <w:rsid w:val="000A66EC"/>
    <w:rsid w:val="000B25B7"/>
    <w:rsid w:val="000B2D48"/>
    <w:rsid w:val="000B2D72"/>
    <w:rsid w:val="000B565B"/>
    <w:rsid w:val="000B5BC9"/>
    <w:rsid w:val="000C3539"/>
    <w:rsid w:val="000C59FA"/>
    <w:rsid w:val="000C6EF8"/>
    <w:rsid w:val="000D049D"/>
    <w:rsid w:val="000D21DB"/>
    <w:rsid w:val="000D3328"/>
    <w:rsid w:val="000D5CED"/>
    <w:rsid w:val="000D7E1F"/>
    <w:rsid w:val="000E04F6"/>
    <w:rsid w:val="000E10C0"/>
    <w:rsid w:val="000E3299"/>
    <w:rsid w:val="000E7109"/>
    <w:rsid w:val="00102531"/>
    <w:rsid w:val="0010276A"/>
    <w:rsid w:val="00102C2A"/>
    <w:rsid w:val="00103293"/>
    <w:rsid w:val="00103B5D"/>
    <w:rsid w:val="001075E3"/>
    <w:rsid w:val="0010766E"/>
    <w:rsid w:val="0011072E"/>
    <w:rsid w:val="00110FC6"/>
    <w:rsid w:val="00111FA7"/>
    <w:rsid w:val="00112128"/>
    <w:rsid w:val="0011232F"/>
    <w:rsid w:val="00113189"/>
    <w:rsid w:val="00117BB5"/>
    <w:rsid w:val="00117CDD"/>
    <w:rsid w:val="001222BF"/>
    <w:rsid w:val="00122C0E"/>
    <w:rsid w:val="00124EB5"/>
    <w:rsid w:val="00126EA7"/>
    <w:rsid w:val="001272CD"/>
    <w:rsid w:val="00130C80"/>
    <w:rsid w:val="001332FE"/>
    <w:rsid w:val="00143081"/>
    <w:rsid w:val="0014646A"/>
    <w:rsid w:val="00146AF4"/>
    <w:rsid w:val="001508DA"/>
    <w:rsid w:val="00151963"/>
    <w:rsid w:val="0015201B"/>
    <w:rsid w:val="00154F3A"/>
    <w:rsid w:val="00156B87"/>
    <w:rsid w:val="0016001C"/>
    <w:rsid w:val="00161B1F"/>
    <w:rsid w:val="0016523C"/>
    <w:rsid w:val="00170252"/>
    <w:rsid w:val="001709CA"/>
    <w:rsid w:val="001723A4"/>
    <w:rsid w:val="00176C04"/>
    <w:rsid w:val="00177006"/>
    <w:rsid w:val="001833A1"/>
    <w:rsid w:val="001849D4"/>
    <w:rsid w:val="001900A2"/>
    <w:rsid w:val="00190631"/>
    <w:rsid w:val="00191C79"/>
    <w:rsid w:val="001A09B8"/>
    <w:rsid w:val="001A3C8E"/>
    <w:rsid w:val="001A5941"/>
    <w:rsid w:val="001A63EC"/>
    <w:rsid w:val="001A77BE"/>
    <w:rsid w:val="001B0A82"/>
    <w:rsid w:val="001B198B"/>
    <w:rsid w:val="001B352B"/>
    <w:rsid w:val="001B4F02"/>
    <w:rsid w:val="001C1C58"/>
    <w:rsid w:val="001C2690"/>
    <w:rsid w:val="001C2EAC"/>
    <w:rsid w:val="001C5D87"/>
    <w:rsid w:val="001D25AE"/>
    <w:rsid w:val="001D29E7"/>
    <w:rsid w:val="001D3826"/>
    <w:rsid w:val="001D4106"/>
    <w:rsid w:val="001D4968"/>
    <w:rsid w:val="001D4C5A"/>
    <w:rsid w:val="001D707A"/>
    <w:rsid w:val="001E1F4F"/>
    <w:rsid w:val="001E3E66"/>
    <w:rsid w:val="001E40FC"/>
    <w:rsid w:val="001E6B7A"/>
    <w:rsid w:val="001F004A"/>
    <w:rsid w:val="001F3595"/>
    <w:rsid w:val="001F5FD5"/>
    <w:rsid w:val="00200CD0"/>
    <w:rsid w:val="002042BA"/>
    <w:rsid w:val="00204621"/>
    <w:rsid w:val="002070CC"/>
    <w:rsid w:val="00211515"/>
    <w:rsid w:val="002138DC"/>
    <w:rsid w:val="0021416F"/>
    <w:rsid w:val="002165E5"/>
    <w:rsid w:val="002166E6"/>
    <w:rsid w:val="0022065D"/>
    <w:rsid w:val="002225F0"/>
    <w:rsid w:val="00223E88"/>
    <w:rsid w:val="00227A08"/>
    <w:rsid w:val="002300EA"/>
    <w:rsid w:val="002310D3"/>
    <w:rsid w:val="0023390D"/>
    <w:rsid w:val="00233A7C"/>
    <w:rsid w:val="00236271"/>
    <w:rsid w:val="00237189"/>
    <w:rsid w:val="002441A4"/>
    <w:rsid w:val="002576BF"/>
    <w:rsid w:val="00257F21"/>
    <w:rsid w:val="0026193F"/>
    <w:rsid w:val="00266CB0"/>
    <w:rsid w:val="00267E05"/>
    <w:rsid w:val="00274EDD"/>
    <w:rsid w:val="00276C6E"/>
    <w:rsid w:val="002770BE"/>
    <w:rsid w:val="002800AD"/>
    <w:rsid w:val="00282556"/>
    <w:rsid w:val="0028281C"/>
    <w:rsid w:val="00283C89"/>
    <w:rsid w:val="00294554"/>
    <w:rsid w:val="002952D9"/>
    <w:rsid w:val="002A0896"/>
    <w:rsid w:val="002A1488"/>
    <w:rsid w:val="002A39B1"/>
    <w:rsid w:val="002A422B"/>
    <w:rsid w:val="002A5B34"/>
    <w:rsid w:val="002A5E25"/>
    <w:rsid w:val="002A6F50"/>
    <w:rsid w:val="002B106F"/>
    <w:rsid w:val="002B2334"/>
    <w:rsid w:val="002B3018"/>
    <w:rsid w:val="002B40C9"/>
    <w:rsid w:val="002B475A"/>
    <w:rsid w:val="002B7DE8"/>
    <w:rsid w:val="002C0B1F"/>
    <w:rsid w:val="002C13CF"/>
    <w:rsid w:val="002C4D43"/>
    <w:rsid w:val="002C4F38"/>
    <w:rsid w:val="002C62EB"/>
    <w:rsid w:val="002C6349"/>
    <w:rsid w:val="002C6809"/>
    <w:rsid w:val="002D20E8"/>
    <w:rsid w:val="002D5FB3"/>
    <w:rsid w:val="002D6001"/>
    <w:rsid w:val="002E5AF9"/>
    <w:rsid w:val="002F2B87"/>
    <w:rsid w:val="002F502E"/>
    <w:rsid w:val="002F57F4"/>
    <w:rsid w:val="00305865"/>
    <w:rsid w:val="003069A0"/>
    <w:rsid w:val="00310457"/>
    <w:rsid w:val="0031046C"/>
    <w:rsid w:val="0031212A"/>
    <w:rsid w:val="003158CD"/>
    <w:rsid w:val="00317508"/>
    <w:rsid w:val="003277BD"/>
    <w:rsid w:val="003318DA"/>
    <w:rsid w:val="003319CE"/>
    <w:rsid w:val="003332A7"/>
    <w:rsid w:val="00334F21"/>
    <w:rsid w:val="00340197"/>
    <w:rsid w:val="00341C57"/>
    <w:rsid w:val="00347310"/>
    <w:rsid w:val="00347DB0"/>
    <w:rsid w:val="003514F3"/>
    <w:rsid w:val="00351AC6"/>
    <w:rsid w:val="00351D30"/>
    <w:rsid w:val="00352203"/>
    <w:rsid w:val="003562D6"/>
    <w:rsid w:val="00362828"/>
    <w:rsid w:val="00365DDD"/>
    <w:rsid w:val="0036749B"/>
    <w:rsid w:val="00376CE7"/>
    <w:rsid w:val="003771B7"/>
    <w:rsid w:val="003852D1"/>
    <w:rsid w:val="00393B68"/>
    <w:rsid w:val="00396C98"/>
    <w:rsid w:val="003A04F5"/>
    <w:rsid w:val="003A341B"/>
    <w:rsid w:val="003A44BC"/>
    <w:rsid w:val="003A6395"/>
    <w:rsid w:val="003B045B"/>
    <w:rsid w:val="003B2A73"/>
    <w:rsid w:val="003B6869"/>
    <w:rsid w:val="003B7B29"/>
    <w:rsid w:val="003C49BC"/>
    <w:rsid w:val="003C60D0"/>
    <w:rsid w:val="003C649C"/>
    <w:rsid w:val="003D0912"/>
    <w:rsid w:val="003D092B"/>
    <w:rsid w:val="003D1182"/>
    <w:rsid w:val="003D1E04"/>
    <w:rsid w:val="003D3F61"/>
    <w:rsid w:val="003D66DA"/>
    <w:rsid w:val="003D7F24"/>
    <w:rsid w:val="003E0CEC"/>
    <w:rsid w:val="003E11ED"/>
    <w:rsid w:val="003E690D"/>
    <w:rsid w:val="003E6ECE"/>
    <w:rsid w:val="003F21FC"/>
    <w:rsid w:val="003F3D9F"/>
    <w:rsid w:val="003F5DB2"/>
    <w:rsid w:val="003F7A8A"/>
    <w:rsid w:val="00400A30"/>
    <w:rsid w:val="00403B0C"/>
    <w:rsid w:val="00403D83"/>
    <w:rsid w:val="004042E4"/>
    <w:rsid w:val="004050A8"/>
    <w:rsid w:val="00407A31"/>
    <w:rsid w:val="00413512"/>
    <w:rsid w:val="00413590"/>
    <w:rsid w:val="00414A7F"/>
    <w:rsid w:val="0041558E"/>
    <w:rsid w:val="00416948"/>
    <w:rsid w:val="00424BF3"/>
    <w:rsid w:val="00425D66"/>
    <w:rsid w:val="00427BE2"/>
    <w:rsid w:val="0043349F"/>
    <w:rsid w:val="004409DE"/>
    <w:rsid w:val="00440F5C"/>
    <w:rsid w:val="0044319E"/>
    <w:rsid w:val="0044370B"/>
    <w:rsid w:val="004506B1"/>
    <w:rsid w:val="0045471B"/>
    <w:rsid w:val="00460BF6"/>
    <w:rsid w:val="00461A62"/>
    <w:rsid w:val="00463686"/>
    <w:rsid w:val="00465088"/>
    <w:rsid w:val="00473D5E"/>
    <w:rsid w:val="00474A40"/>
    <w:rsid w:val="004758F3"/>
    <w:rsid w:val="00475DBD"/>
    <w:rsid w:val="00482F3D"/>
    <w:rsid w:val="00487D7C"/>
    <w:rsid w:val="004902D2"/>
    <w:rsid w:val="0049061B"/>
    <w:rsid w:val="00490C8B"/>
    <w:rsid w:val="004910BA"/>
    <w:rsid w:val="00493145"/>
    <w:rsid w:val="00493DBA"/>
    <w:rsid w:val="00493FB7"/>
    <w:rsid w:val="0049598C"/>
    <w:rsid w:val="004A0758"/>
    <w:rsid w:val="004A227F"/>
    <w:rsid w:val="004A3F8A"/>
    <w:rsid w:val="004B00F2"/>
    <w:rsid w:val="004B2045"/>
    <w:rsid w:val="004B3CA0"/>
    <w:rsid w:val="004B3F19"/>
    <w:rsid w:val="004B7588"/>
    <w:rsid w:val="004C01E7"/>
    <w:rsid w:val="004D10FE"/>
    <w:rsid w:val="004D195F"/>
    <w:rsid w:val="004D329E"/>
    <w:rsid w:val="004E08DE"/>
    <w:rsid w:val="004E1297"/>
    <w:rsid w:val="004E1932"/>
    <w:rsid w:val="004E2630"/>
    <w:rsid w:val="004E69C1"/>
    <w:rsid w:val="004F3B73"/>
    <w:rsid w:val="004F47DD"/>
    <w:rsid w:val="004F5323"/>
    <w:rsid w:val="004F559E"/>
    <w:rsid w:val="0050167F"/>
    <w:rsid w:val="00502B57"/>
    <w:rsid w:val="00503292"/>
    <w:rsid w:val="00504B4B"/>
    <w:rsid w:val="00506CCA"/>
    <w:rsid w:val="00510D5E"/>
    <w:rsid w:val="00513667"/>
    <w:rsid w:val="0052001E"/>
    <w:rsid w:val="005228EE"/>
    <w:rsid w:val="00526983"/>
    <w:rsid w:val="00534214"/>
    <w:rsid w:val="00534F68"/>
    <w:rsid w:val="0054227B"/>
    <w:rsid w:val="00544F7B"/>
    <w:rsid w:val="005463F4"/>
    <w:rsid w:val="005506D7"/>
    <w:rsid w:val="0055401F"/>
    <w:rsid w:val="00554053"/>
    <w:rsid w:val="00554644"/>
    <w:rsid w:val="00563375"/>
    <w:rsid w:val="005655D4"/>
    <w:rsid w:val="005662A8"/>
    <w:rsid w:val="00566948"/>
    <w:rsid w:val="00573791"/>
    <w:rsid w:val="00573A79"/>
    <w:rsid w:val="00574404"/>
    <w:rsid w:val="00575361"/>
    <w:rsid w:val="00582947"/>
    <w:rsid w:val="00583003"/>
    <w:rsid w:val="0058390A"/>
    <w:rsid w:val="00587E8B"/>
    <w:rsid w:val="0059241D"/>
    <w:rsid w:val="005926D6"/>
    <w:rsid w:val="00595692"/>
    <w:rsid w:val="005A3E90"/>
    <w:rsid w:val="005A4F06"/>
    <w:rsid w:val="005A6E00"/>
    <w:rsid w:val="005B2DB3"/>
    <w:rsid w:val="005B4B20"/>
    <w:rsid w:val="005B6A83"/>
    <w:rsid w:val="005B6D04"/>
    <w:rsid w:val="005C03C3"/>
    <w:rsid w:val="005C0B72"/>
    <w:rsid w:val="005C1BFD"/>
    <w:rsid w:val="005C1FEB"/>
    <w:rsid w:val="005C58BF"/>
    <w:rsid w:val="005D24CB"/>
    <w:rsid w:val="005E038F"/>
    <w:rsid w:val="005E34DF"/>
    <w:rsid w:val="005E4F06"/>
    <w:rsid w:val="005E5DB4"/>
    <w:rsid w:val="005E69E2"/>
    <w:rsid w:val="005F1A5B"/>
    <w:rsid w:val="005F2208"/>
    <w:rsid w:val="005F4D2C"/>
    <w:rsid w:val="005F767F"/>
    <w:rsid w:val="005F7C45"/>
    <w:rsid w:val="00601D2C"/>
    <w:rsid w:val="006049E5"/>
    <w:rsid w:val="006074E0"/>
    <w:rsid w:val="00611A92"/>
    <w:rsid w:val="0061306F"/>
    <w:rsid w:val="00614756"/>
    <w:rsid w:val="00615DFE"/>
    <w:rsid w:val="00617D35"/>
    <w:rsid w:val="0062342D"/>
    <w:rsid w:val="00624635"/>
    <w:rsid w:val="006257D9"/>
    <w:rsid w:val="0063409D"/>
    <w:rsid w:val="006431F5"/>
    <w:rsid w:val="00644512"/>
    <w:rsid w:val="00647B3B"/>
    <w:rsid w:val="00650791"/>
    <w:rsid w:val="00652B37"/>
    <w:rsid w:val="0065409D"/>
    <w:rsid w:val="00656F27"/>
    <w:rsid w:val="00662EF9"/>
    <w:rsid w:val="006741E8"/>
    <w:rsid w:val="00674CFD"/>
    <w:rsid w:val="00676455"/>
    <w:rsid w:val="00680169"/>
    <w:rsid w:val="0068723D"/>
    <w:rsid w:val="00692B71"/>
    <w:rsid w:val="00693951"/>
    <w:rsid w:val="00693C41"/>
    <w:rsid w:val="006A2CA8"/>
    <w:rsid w:val="006A5652"/>
    <w:rsid w:val="006A574D"/>
    <w:rsid w:val="006A6FB6"/>
    <w:rsid w:val="006B399C"/>
    <w:rsid w:val="006C1AFF"/>
    <w:rsid w:val="006C215F"/>
    <w:rsid w:val="006C454E"/>
    <w:rsid w:val="006C5F28"/>
    <w:rsid w:val="006C6B11"/>
    <w:rsid w:val="006D16C5"/>
    <w:rsid w:val="006D44A9"/>
    <w:rsid w:val="006D7C98"/>
    <w:rsid w:val="006E2C0A"/>
    <w:rsid w:val="006E6979"/>
    <w:rsid w:val="006E7928"/>
    <w:rsid w:val="006F34C2"/>
    <w:rsid w:val="006F4170"/>
    <w:rsid w:val="006F5A11"/>
    <w:rsid w:val="006F721C"/>
    <w:rsid w:val="006F7678"/>
    <w:rsid w:val="007015C5"/>
    <w:rsid w:val="0070291D"/>
    <w:rsid w:val="00703DE8"/>
    <w:rsid w:val="00705EAF"/>
    <w:rsid w:val="00707208"/>
    <w:rsid w:val="00710A1A"/>
    <w:rsid w:val="0071122C"/>
    <w:rsid w:val="00717C96"/>
    <w:rsid w:val="007205A6"/>
    <w:rsid w:val="0072591D"/>
    <w:rsid w:val="00734E76"/>
    <w:rsid w:val="00747C55"/>
    <w:rsid w:val="00752A1A"/>
    <w:rsid w:val="00754AE6"/>
    <w:rsid w:val="00757A54"/>
    <w:rsid w:val="00761DBC"/>
    <w:rsid w:val="00771D45"/>
    <w:rsid w:val="00772178"/>
    <w:rsid w:val="0077331C"/>
    <w:rsid w:val="00773E4D"/>
    <w:rsid w:val="00776CBC"/>
    <w:rsid w:val="00780605"/>
    <w:rsid w:val="0078372E"/>
    <w:rsid w:val="00783736"/>
    <w:rsid w:val="00793DDD"/>
    <w:rsid w:val="00794594"/>
    <w:rsid w:val="0079472E"/>
    <w:rsid w:val="00795B6B"/>
    <w:rsid w:val="007961D0"/>
    <w:rsid w:val="007A00D0"/>
    <w:rsid w:val="007A0EDD"/>
    <w:rsid w:val="007A32CD"/>
    <w:rsid w:val="007A45E3"/>
    <w:rsid w:val="007A5419"/>
    <w:rsid w:val="007A642F"/>
    <w:rsid w:val="007B0635"/>
    <w:rsid w:val="007B0A59"/>
    <w:rsid w:val="007B1F0B"/>
    <w:rsid w:val="007B2346"/>
    <w:rsid w:val="007B74F3"/>
    <w:rsid w:val="007B7CA3"/>
    <w:rsid w:val="007C2F38"/>
    <w:rsid w:val="007C57C2"/>
    <w:rsid w:val="007D3C76"/>
    <w:rsid w:val="007D5087"/>
    <w:rsid w:val="007E1B7A"/>
    <w:rsid w:val="007E47A6"/>
    <w:rsid w:val="007E489D"/>
    <w:rsid w:val="007E709E"/>
    <w:rsid w:val="007F317E"/>
    <w:rsid w:val="007F5783"/>
    <w:rsid w:val="008021FE"/>
    <w:rsid w:val="0080320A"/>
    <w:rsid w:val="00810A5D"/>
    <w:rsid w:val="00813CD4"/>
    <w:rsid w:val="008164A8"/>
    <w:rsid w:val="00816B2E"/>
    <w:rsid w:val="00832161"/>
    <w:rsid w:val="00835F12"/>
    <w:rsid w:val="00842AFF"/>
    <w:rsid w:val="00842DD7"/>
    <w:rsid w:val="008444AC"/>
    <w:rsid w:val="00844966"/>
    <w:rsid w:val="008521BE"/>
    <w:rsid w:val="00856AEB"/>
    <w:rsid w:val="00860D60"/>
    <w:rsid w:val="008629E3"/>
    <w:rsid w:val="00862A40"/>
    <w:rsid w:val="00862D8D"/>
    <w:rsid w:val="00865A50"/>
    <w:rsid w:val="008702FB"/>
    <w:rsid w:val="008728CF"/>
    <w:rsid w:val="008742BB"/>
    <w:rsid w:val="00876FCF"/>
    <w:rsid w:val="008775B2"/>
    <w:rsid w:val="00887751"/>
    <w:rsid w:val="00893DBB"/>
    <w:rsid w:val="00894643"/>
    <w:rsid w:val="008952FF"/>
    <w:rsid w:val="008A3AC8"/>
    <w:rsid w:val="008A60F0"/>
    <w:rsid w:val="008A619F"/>
    <w:rsid w:val="008A7628"/>
    <w:rsid w:val="008B0334"/>
    <w:rsid w:val="008B5B4E"/>
    <w:rsid w:val="008C228D"/>
    <w:rsid w:val="008C2D7F"/>
    <w:rsid w:val="008C6AE4"/>
    <w:rsid w:val="008C7DDC"/>
    <w:rsid w:val="008D0699"/>
    <w:rsid w:val="008D1C94"/>
    <w:rsid w:val="008D39D7"/>
    <w:rsid w:val="008D63FF"/>
    <w:rsid w:val="008D65CD"/>
    <w:rsid w:val="008E0894"/>
    <w:rsid w:val="008F12FC"/>
    <w:rsid w:val="008F23E6"/>
    <w:rsid w:val="008F70DC"/>
    <w:rsid w:val="008F7C30"/>
    <w:rsid w:val="0090149E"/>
    <w:rsid w:val="00901F6D"/>
    <w:rsid w:val="00903645"/>
    <w:rsid w:val="00904530"/>
    <w:rsid w:val="009139B9"/>
    <w:rsid w:val="00914203"/>
    <w:rsid w:val="00914480"/>
    <w:rsid w:val="00915D23"/>
    <w:rsid w:val="00915FAC"/>
    <w:rsid w:val="00917DEE"/>
    <w:rsid w:val="009211CD"/>
    <w:rsid w:val="009230C3"/>
    <w:rsid w:val="00924498"/>
    <w:rsid w:val="00927D0B"/>
    <w:rsid w:val="00930329"/>
    <w:rsid w:val="009303C4"/>
    <w:rsid w:val="009320AB"/>
    <w:rsid w:val="00932F12"/>
    <w:rsid w:val="00934553"/>
    <w:rsid w:val="009354AA"/>
    <w:rsid w:val="00937C27"/>
    <w:rsid w:val="00937C35"/>
    <w:rsid w:val="00940071"/>
    <w:rsid w:val="00940DC7"/>
    <w:rsid w:val="009436D5"/>
    <w:rsid w:val="009453B3"/>
    <w:rsid w:val="00946E5E"/>
    <w:rsid w:val="00946E7C"/>
    <w:rsid w:val="00953BE0"/>
    <w:rsid w:val="00955F27"/>
    <w:rsid w:val="00956B02"/>
    <w:rsid w:val="009617D5"/>
    <w:rsid w:val="00962ACF"/>
    <w:rsid w:val="00965CD0"/>
    <w:rsid w:val="0096627B"/>
    <w:rsid w:val="0096741B"/>
    <w:rsid w:val="00970221"/>
    <w:rsid w:val="00972731"/>
    <w:rsid w:val="00972BDF"/>
    <w:rsid w:val="00973D9B"/>
    <w:rsid w:val="00976B58"/>
    <w:rsid w:val="009779D0"/>
    <w:rsid w:val="0098202D"/>
    <w:rsid w:val="009834F7"/>
    <w:rsid w:val="009874C9"/>
    <w:rsid w:val="00991E40"/>
    <w:rsid w:val="00992DF9"/>
    <w:rsid w:val="009931F0"/>
    <w:rsid w:val="009957BB"/>
    <w:rsid w:val="00995887"/>
    <w:rsid w:val="009A046F"/>
    <w:rsid w:val="009A04F1"/>
    <w:rsid w:val="009A1D56"/>
    <w:rsid w:val="009A273C"/>
    <w:rsid w:val="009B2971"/>
    <w:rsid w:val="009B4EAE"/>
    <w:rsid w:val="009C2D01"/>
    <w:rsid w:val="009C6168"/>
    <w:rsid w:val="009D0A9C"/>
    <w:rsid w:val="009D1130"/>
    <w:rsid w:val="009D2E8A"/>
    <w:rsid w:val="009D32DC"/>
    <w:rsid w:val="009D4A0A"/>
    <w:rsid w:val="009D5595"/>
    <w:rsid w:val="009E0213"/>
    <w:rsid w:val="009E2401"/>
    <w:rsid w:val="009E30ED"/>
    <w:rsid w:val="009E4F80"/>
    <w:rsid w:val="009F2B7F"/>
    <w:rsid w:val="009F4E7B"/>
    <w:rsid w:val="009F5BFC"/>
    <w:rsid w:val="00A02766"/>
    <w:rsid w:val="00A02FF7"/>
    <w:rsid w:val="00A06A99"/>
    <w:rsid w:val="00A07545"/>
    <w:rsid w:val="00A13109"/>
    <w:rsid w:val="00A14A6F"/>
    <w:rsid w:val="00A1549A"/>
    <w:rsid w:val="00A170D7"/>
    <w:rsid w:val="00A17DBC"/>
    <w:rsid w:val="00A235F8"/>
    <w:rsid w:val="00A257F2"/>
    <w:rsid w:val="00A27666"/>
    <w:rsid w:val="00A4242B"/>
    <w:rsid w:val="00A42498"/>
    <w:rsid w:val="00A454B5"/>
    <w:rsid w:val="00A47CB3"/>
    <w:rsid w:val="00A5577A"/>
    <w:rsid w:val="00A56B2A"/>
    <w:rsid w:val="00A64500"/>
    <w:rsid w:val="00A7553D"/>
    <w:rsid w:val="00A7592F"/>
    <w:rsid w:val="00A75A6E"/>
    <w:rsid w:val="00A76413"/>
    <w:rsid w:val="00A81E50"/>
    <w:rsid w:val="00A8350D"/>
    <w:rsid w:val="00A87CB8"/>
    <w:rsid w:val="00A90742"/>
    <w:rsid w:val="00A919A5"/>
    <w:rsid w:val="00A94E8C"/>
    <w:rsid w:val="00A96594"/>
    <w:rsid w:val="00A9734F"/>
    <w:rsid w:val="00AA3173"/>
    <w:rsid w:val="00AA3C77"/>
    <w:rsid w:val="00AA6433"/>
    <w:rsid w:val="00AB1961"/>
    <w:rsid w:val="00AB32F4"/>
    <w:rsid w:val="00AB33CF"/>
    <w:rsid w:val="00AB3E24"/>
    <w:rsid w:val="00AB76EA"/>
    <w:rsid w:val="00AC691D"/>
    <w:rsid w:val="00AD17E6"/>
    <w:rsid w:val="00AD5B3D"/>
    <w:rsid w:val="00AD6920"/>
    <w:rsid w:val="00AD7A05"/>
    <w:rsid w:val="00AE23A0"/>
    <w:rsid w:val="00AF0374"/>
    <w:rsid w:val="00AF11C9"/>
    <w:rsid w:val="00AF7E99"/>
    <w:rsid w:val="00B00F8B"/>
    <w:rsid w:val="00B0152C"/>
    <w:rsid w:val="00B0235F"/>
    <w:rsid w:val="00B03ED8"/>
    <w:rsid w:val="00B07365"/>
    <w:rsid w:val="00B07B5F"/>
    <w:rsid w:val="00B1168D"/>
    <w:rsid w:val="00B13D5B"/>
    <w:rsid w:val="00B146AA"/>
    <w:rsid w:val="00B17B9F"/>
    <w:rsid w:val="00B2270C"/>
    <w:rsid w:val="00B242FD"/>
    <w:rsid w:val="00B2596E"/>
    <w:rsid w:val="00B25A81"/>
    <w:rsid w:val="00B26EDC"/>
    <w:rsid w:val="00B27357"/>
    <w:rsid w:val="00B31B0B"/>
    <w:rsid w:val="00B35500"/>
    <w:rsid w:val="00B3678E"/>
    <w:rsid w:val="00B43124"/>
    <w:rsid w:val="00B43598"/>
    <w:rsid w:val="00B4443B"/>
    <w:rsid w:val="00B47206"/>
    <w:rsid w:val="00B479AB"/>
    <w:rsid w:val="00B542F4"/>
    <w:rsid w:val="00B5468E"/>
    <w:rsid w:val="00B5564B"/>
    <w:rsid w:val="00B562ED"/>
    <w:rsid w:val="00B61658"/>
    <w:rsid w:val="00B634C0"/>
    <w:rsid w:val="00B63937"/>
    <w:rsid w:val="00B640CA"/>
    <w:rsid w:val="00B6595C"/>
    <w:rsid w:val="00B769FF"/>
    <w:rsid w:val="00B8075D"/>
    <w:rsid w:val="00B85F0B"/>
    <w:rsid w:val="00B90362"/>
    <w:rsid w:val="00B91D0E"/>
    <w:rsid w:val="00B940CA"/>
    <w:rsid w:val="00B96E9E"/>
    <w:rsid w:val="00BA0B58"/>
    <w:rsid w:val="00BA0FF2"/>
    <w:rsid w:val="00BA1864"/>
    <w:rsid w:val="00BA47D6"/>
    <w:rsid w:val="00BA63B5"/>
    <w:rsid w:val="00BB0F2E"/>
    <w:rsid w:val="00BB1375"/>
    <w:rsid w:val="00BB23E7"/>
    <w:rsid w:val="00BB3E6C"/>
    <w:rsid w:val="00BC0E35"/>
    <w:rsid w:val="00BD01A1"/>
    <w:rsid w:val="00BD09A5"/>
    <w:rsid w:val="00BD1F4B"/>
    <w:rsid w:val="00BD338B"/>
    <w:rsid w:val="00BD35DE"/>
    <w:rsid w:val="00BD3978"/>
    <w:rsid w:val="00BE2ADB"/>
    <w:rsid w:val="00BE7D18"/>
    <w:rsid w:val="00BF09FC"/>
    <w:rsid w:val="00BF2A5B"/>
    <w:rsid w:val="00BF2F92"/>
    <w:rsid w:val="00BF79B8"/>
    <w:rsid w:val="00C00033"/>
    <w:rsid w:val="00C013AB"/>
    <w:rsid w:val="00C01C43"/>
    <w:rsid w:val="00C02517"/>
    <w:rsid w:val="00C02A55"/>
    <w:rsid w:val="00C046A4"/>
    <w:rsid w:val="00C05761"/>
    <w:rsid w:val="00C06A5F"/>
    <w:rsid w:val="00C14E37"/>
    <w:rsid w:val="00C14E78"/>
    <w:rsid w:val="00C15665"/>
    <w:rsid w:val="00C15C89"/>
    <w:rsid w:val="00C161C2"/>
    <w:rsid w:val="00C2733D"/>
    <w:rsid w:val="00C30C8C"/>
    <w:rsid w:val="00C31308"/>
    <w:rsid w:val="00C33680"/>
    <w:rsid w:val="00C34099"/>
    <w:rsid w:val="00C35196"/>
    <w:rsid w:val="00C35BCB"/>
    <w:rsid w:val="00C40242"/>
    <w:rsid w:val="00C4359A"/>
    <w:rsid w:val="00C43C87"/>
    <w:rsid w:val="00C46141"/>
    <w:rsid w:val="00C4676D"/>
    <w:rsid w:val="00C517B3"/>
    <w:rsid w:val="00C51CDB"/>
    <w:rsid w:val="00C5611F"/>
    <w:rsid w:val="00C602E6"/>
    <w:rsid w:val="00C61C4A"/>
    <w:rsid w:val="00C62346"/>
    <w:rsid w:val="00C647F0"/>
    <w:rsid w:val="00C67538"/>
    <w:rsid w:val="00C71E58"/>
    <w:rsid w:val="00C7338A"/>
    <w:rsid w:val="00C73E70"/>
    <w:rsid w:val="00C74525"/>
    <w:rsid w:val="00C760A1"/>
    <w:rsid w:val="00C77286"/>
    <w:rsid w:val="00C8066A"/>
    <w:rsid w:val="00C80F55"/>
    <w:rsid w:val="00C813A4"/>
    <w:rsid w:val="00C81E71"/>
    <w:rsid w:val="00C84537"/>
    <w:rsid w:val="00C87374"/>
    <w:rsid w:val="00C90C09"/>
    <w:rsid w:val="00C92556"/>
    <w:rsid w:val="00C954C6"/>
    <w:rsid w:val="00C966DA"/>
    <w:rsid w:val="00C96D2D"/>
    <w:rsid w:val="00C97D21"/>
    <w:rsid w:val="00CA2E19"/>
    <w:rsid w:val="00CA46CE"/>
    <w:rsid w:val="00CA5C62"/>
    <w:rsid w:val="00CA68B5"/>
    <w:rsid w:val="00CA7FEE"/>
    <w:rsid w:val="00CB122F"/>
    <w:rsid w:val="00CB23CE"/>
    <w:rsid w:val="00CB4B9F"/>
    <w:rsid w:val="00CB4D18"/>
    <w:rsid w:val="00CB793C"/>
    <w:rsid w:val="00CC0522"/>
    <w:rsid w:val="00CC05F7"/>
    <w:rsid w:val="00CC1129"/>
    <w:rsid w:val="00CC4574"/>
    <w:rsid w:val="00CC4801"/>
    <w:rsid w:val="00CC617C"/>
    <w:rsid w:val="00CC687E"/>
    <w:rsid w:val="00CE3C86"/>
    <w:rsid w:val="00CE4780"/>
    <w:rsid w:val="00CE689C"/>
    <w:rsid w:val="00CF41CE"/>
    <w:rsid w:val="00CF4790"/>
    <w:rsid w:val="00CF5CDF"/>
    <w:rsid w:val="00D028C3"/>
    <w:rsid w:val="00D04563"/>
    <w:rsid w:val="00D0628E"/>
    <w:rsid w:val="00D11C30"/>
    <w:rsid w:val="00D143D3"/>
    <w:rsid w:val="00D16C77"/>
    <w:rsid w:val="00D16DB6"/>
    <w:rsid w:val="00D329D5"/>
    <w:rsid w:val="00D36829"/>
    <w:rsid w:val="00D373C5"/>
    <w:rsid w:val="00D443EC"/>
    <w:rsid w:val="00D460B9"/>
    <w:rsid w:val="00D472EA"/>
    <w:rsid w:val="00D502AF"/>
    <w:rsid w:val="00D5172B"/>
    <w:rsid w:val="00D57D14"/>
    <w:rsid w:val="00D6313B"/>
    <w:rsid w:val="00D70AE7"/>
    <w:rsid w:val="00D72C5A"/>
    <w:rsid w:val="00D754ED"/>
    <w:rsid w:val="00D8098D"/>
    <w:rsid w:val="00D83C7C"/>
    <w:rsid w:val="00D8623D"/>
    <w:rsid w:val="00D86594"/>
    <w:rsid w:val="00D87882"/>
    <w:rsid w:val="00D93AF5"/>
    <w:rsid w:val="00DA6342"/>
    <w:rsid w:val="00DB2D75"/>
    <w:rsid w:val="00DC1E33"/>
    <w:rsid w:val="00DC2C8F"/>
    <w:rsid w:val="00DC6849"/>
    <w:rsid w:val="00DD0A99"/>
    <w:rsid w:val="00DD2568"/>
    <w:rsid w:val="00DD3EBE"/>
    <w:rsid w:val="00DD516B"/>
    <w:rsid w:val="00DD524D"/>
    <w:rsid w:val="00DD52BD"/>
    <w:rsid w:val="00DD67AD"/>
    <w:rsid w:val="00DE19E0"/>
    <w:rsid w:val="00DE7C6D"/>
    <w:rsid w:val="00DF53BD"/>
    <w:rsid w:val="00E00BB3"/>
    <w:rsid w:val="00E01340"/>
    <w:rsid w:val="00E041B9"/>
    <w:rsid w:val="00E043EF"/>
    <w:rsid w:val="00E04B98"/>
    <w:rsid w:val="00E06CDE"/>
    <w:rsid w:val="00E07897"/>
    <w:rsid w:val="00E07D00"/>
    <w:rsid w:val="00E104E5"/>
    <w:rsid w:val="00E13AA3"/>
    <w:rsid w:val="00E151EF"/>
    <w:rsid w:val="00E15331"/>
    <w:rsid w:val="00E15F94"/>
    <w:rsid w:val="00E15FB4"/>
    <w:rsid w:val="00E170AA"/>
    <w:rsid w:val="00E17BE7"/>
    <w:rsid w:val="00E21568"/>
    <w:rsid w:val="00E30C2E"/>
    <w:rsid w:val="00E35F89"/>
    <w:rsid w:val="00E423E6"/>
    <w:rsid w:val="00E45269"/>
    <w:rsid w:val="00E466E5"/>
    <w:rsid w:val="00E53DD0"/>
    <w:rsid w:val="00E60AE4"/>
    <w:rsid w:val="00E660DB"/>
    <w:rsid w:val="00E7019A"/>
    <w:rsid w:val="00E71929"/>
    <w:rsid w:val="00E7703D"/>
    <w:rsid w:val="00E86844"/>
    <w:rsid w:val="00E8711F"/>
    <w:rsid w:val="00E9255D"/>
    <w:rsid w:val="00E937D7"/>
    <w:rsid w:val="00E94A72"/>
    <w:rsid w:val="00E94FC5"/>
    <w:rsid w:val="00EA4C0B"/>
    <w:rsid w:val="00EB0BE9"/>
    <w:rsid w:val="00EB291F"/>
    <w:rsid w:val="00EC24AA"/>
    <w:rsid w:val="00EC5888"/>
    <w:rsid w:val="00EC5F97"/>
    <w:rsid w:val="00EC6863"/>
    <w:rsid w:val="00ED2565"/>
    <w:rsid w:val="00ED4919"/>
    <w:rsid w:val="00ED4CEC"/>
    <w:rsid w:val="00ED68CA"/>
    <w:rsid w:val="00EE07C2"/>
    <w:rsid w:val="00EE2E42"/>
    <w:rsid w:val="00EE5225"/>
    <w:rsid w:val="00EE6CC6"/>
    <w:rsid w:val="00EE73D2"/>
    <w:rsid w:val="00EF1D4D"/>
    <w:rsid w:val="00EF34F9"/>
    <w:rsid w:val="00EF5049"/>
    <w:rsid w:val="00EF671F"/>
    <w:rsid w:val="00F039F0"/>
    <w:rsid w:val="00F04C8B"/>
    <w:rsid w:val="00F06BC7"/>
    <w:rsid w:val="00F14818"/>
    <w:rsid w:val="00F20011"/>
    <w:rsid w:val="00F25938"/>
    <w:rsid w:val="00F27462"/>
    <w:rsid w:val="00F30766"/>
    <w:rsid w:val="00F3350B"/>
    <w:rsid w:val="00F33614"/>
    <w:rsid w:val="00F351E5"/>
    <w:rsid w:val="00F4001B"/>
    <w:rsid w:val="00F43334"/>
    <w:rsid w:val="00F45F9E"/>
    <w:rsid w:val="00F50087"/>
    <w:rsid w:val="00F516F9"/>
    <w:rsid w:val="00F60062"/>
    <w:rsid w:val="00F62B8B"/>
    <w:rsid w:val="00F650AA"/>
    <w:rsid w:val="00F67C38"/>
    <w:rsid w:val="00F67E6F"/>
    <w:rsid w:val="00F7218F"/>
    <w:rsid w:val="00F726B4"/>
    <w:rsid w:val="00F73B61"/>
    <w:rsid w:val="00F74086"/>
    <w:rsid w:val="00F74B9E"/>
    <w:rsid w:val="00F75A00"/>
    <w:rsid w:val="00F87143"/>
    <w:rsid w:val="00F93627"/>
    <w:rsid w:val="00F94F2A"/>
    <w:rsid w:val="00F97AAE"/>
    <w:rsid w:val="00FA24E9"/>
    <w:rsid w:val="00FA2DC2"/>
    <w:rsid w:val="00FA34E4"/>
    <w:rsid w:val="00FA669A"/>
    <w:rsid w:val="00FA79B5"/>
    <w:rsid w:val="00FB0377"/>
    <w:rsid w:val="00FB44D9"/>
    <w:rsid w:val="00FB4B8F"/>
    <w:rsid w:val="00FB564F"/>
    <w:rsid w:val="00FB5A6D"/>
    <w:rsid w:val="00FB7FF4"/>
    <w:rsid w:val="00FC25D1"/>
    <w:rsid w:val="00FC3904"/>
    <w:rsid w:val="00FC42D4"/>
    <w:rsid w:val="00FD5EDD"/>
    <w:rsid w:val="00FD6C2F"/>
    <w:rsid w:val="00FE0047"/>
    <w:rsid w:val="00FE14F7"/>
    <w:rsid w:val="00FE1B57"/>
    <w:rsid w:val="00FF5614"/>
    <w:rsid w:val="00FF61EA"/>
    <w:rsid w:val="00FF64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lock Text" w:uiPriority="0"/>
    <w:lsdException w:name="Hyperlink" w:uiPriority="0"/>
    <w:lsdException w:name="Strong" w:semiHidden="0" w:uiPriority="22" w:unhideWhenUsed="0" w:qFormat="1"/>
    <w:lsdException w:name="Emphasis" w:semiHidden="0" w:uiPriority="20" w:unhideWhenUsed="0" w:qFormat="1"/>
    <w:lsdException w:name="Table Web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47F0"/>
    <w:pPr>
      <w:spacing w:after="200" w:line="276" w:lineRule="auto"/>
    </w:pPr>
    <w:rPr>
      <w:sz w:val="22"/>
      <w:szCs w:val="22"/>
    </w:rPr>
  </w:style>
  <w:style w:type="paragraph" w:styleId="1">
    <w:name w:val="heading 1"/>
    <w:basedOn w:val="a"/>
    <w:next w:val="a"/>
    <w:link w:val="10"/>
    <w:qFormat/>
    <w:rsid w:val="00C06A5F"/>
    <w:pPr>
      <w:keepNext/>
      <w:spacing w:before="240" w:after="60"/>
      <w:outlineLvl w:val="0"/>
    </w:pPr>
    <w:rPr>
      <w:rFonts w:ascii="Cambria" w:hAnsi="Cambria"/>
      <w:b/>
      <w:bCs/>
      <w:kern w:val="32"/>
      <w:sz w:val="32"/>
      <w:szCs w:val="32"/>
    </w:rPr>
  </w:style>
  <w:style w:type="paragraph" w:styleId="3">
    <w:name w:val="heading 3"/>
    <w:basedOn w:val="a"/>
    <w:next w:val="a"/>
    <w:link w:val="30"/>
    <w:unhideWhenUsed/>
    <w:qFormat/>
    <w:rsid w:val="00FA34E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9"/>
    <w:unhideWhenUsed/>
    <w:qFormat/>
    <w:rsid w:val="00FA34E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qFormat/>
    <w:rsid w:val="00DC6849"/>
    <w:pPr>
      <w:keepNext/>
      <w:spacing w:after="0" w:line="240" w:lineRule="auto"/>
      <w:jc w:val="both"/>
      <w:outlineLvl w:val="4"/>
    </w:pPr>
    <w:rPr>
      <w:rFonts w:ascii="Times New Roman" w:hAnsi="Times New Roman"/>
      <w:i/>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06A5F"/>
    <w:rPr>
      <w:rFonts w:ascii="Cambria" w:hAnsi="Cambria"/>
      <w:b/>
      <w:bCs/>
      <w:kern w:val="32"/>
      <w:sz w:val="32"/>
      <w:szCs w:val="32"/>
      <w:lang w:val="ru-RU" w:eastAsia="ru-RU" w:bidi="ar-SA"/>
    </w:rPr>
  </w:style>
  <w:style w:type="character" w:customStyle="1" w:styleId="30">
    <w:name w:val="Заголовок 3 Знак"/>
    <w:basedOn w:val="a0"/>
    <w:link w:val="3"/>
    <w:rsid w:val="00FA34E4"/>
    <w:rPr>
      <w:rFonts w:asciiTheme="majorHAnsi" w:eastAsiaTheme="majorEastAsia" w:hAnsiTheme="majorHAnsi" w:cstheme="majorBidi"/>
      <w:b/>
      <w:bCs/>
      <w:color w:val="4F81BD" w:themeColor="accent1"/>
      <w:sz w:val="22"/>
      <w:szCs w:val="22"/>
    </w:rPr>
  </w:style>
  <w:style w:type="character" w:customStyle="1" w:styleId="40">
    <w:name w:val="Заголовок 4 Знак"/>
    <w:basedOn w:val="a0"/>
    <w:link w:val="4"/>
    <w:uiPriority w:val="99"/>
    <w:rsid w:val="00FA34E4"/>
    <w:rPr>
      <w:rFonts w:asciiTheme="majorHAnsi" w:eastAsiaTheme="majorEastAsia" w:hAnsiTheme="majorHAnsi" w:cstheme="majorBidi"/>
      <w:b/>
      <w:bCs/>
      <w:i/>
      <w:iCs/>
      <w:color w:val="4F81BD" w:themeColor="accent1"/>
      <w:sz w:val="22"/>
      <w:szCs w:val="22"/>
    </w:rPr>
  </w:style>
  <w:style w:type="character" w:customStyle="1" w:styleId="50">
    <w:name w:val="Заголовок 5 Знак"/>
    <w:basedOn w:val="a0"/>
    <w:link w:val="5"/>
    <w:semiHidden/>
    <w:rsid w:val="00DC6849"/>
    <w:rPr>
      <w:rFonts w:ascii="Times New Roman" w:hAnsi="Times New Roman"/>
      <w:i/>
      <w:sz w:val="22"/>
    </w:rPr>
  </w:style>
  <w:style w:type="paragraph" w:styleId="a3">
    <w:name w:val="No Spacing"/>
    <w:uiPriority w:val="1"/>
    <w:qFormat/>
    <w:rsid w:val="00A87CB8"/>
    <w:rPr>
      <w:sz w:val="22"/>
      <w:szCs w:val="22"/>
    </w:rPr>
  </w:style>
  <w:style w:type="paragraph" w:styleId="a4">
    <w:name w:val="header"/>
    <w:basedOn w:val="a"/>
    <w:link w:val="a5"/>
    <w:uiPriority w:val="99"/>
    <w:semiHidden/>
    <w:unhideWhenUsed/>
    <w:rsid w:val="00904530"/>
    <w:pPr>
      <w:tabs>
        <w:tab w:val="center" w:pos="4677"/>
        <w:tab w:val="right" w:pos="9355"/>
      </w:tabs>
    </w:pPr>
  </w:style>
  <w:style w:type="character" w:customStyle="1" w:styleId="a5">
    <w:name w:val="Верхний колонтитул Знак"/>
    <w:basedOn w:val="a0"/>
    <w:link w:val="a4"/>
    <w:uiPriority w:val="99"/>
    <w:semiHidden/>
    <w:rsid w:val="00904530"/>
    <w:rPr>
      <w:sz w:val="22"/>
      <w:szCs w:val="22"/>
    </w:rPr>
  </w:style>
  <w:style w:type="paragraph" w:styleId="a6">
    <w:name w:val="footer"/>
    <w:basedOn w:val="a"/>
    <w:link w:val="a7"/>
    <w:uiPriority w:val="99"/>
    <w:semiHidden/>
    <w:unhideWhenUsed/>
    <w:rsid w:val="00904530"/>
    <w:pPr>
      <w:tabs>
        <w:tab w:val="center" w:pos="4677"/>
        <w:tab w:val="right" w:pos="9355"/>
      </w:tabs>
    </w:pPr>
  </w:style>
  <w:style w:type="character" w:customStyle="1" w:styleId="a7">
    <w:name w:val="Нижний колонтитул Знак"/>
    <w:basedOn w:val="a0"/>
    <w:link w:val="a6"/>
    <w:uiPriority w:val="99"/>
    <w:semiHidden/>
    <w:rsid w:val="00904530"/>
    <w:rPr>
      <w:sz w:val="22"/>
      <w:szCs w:val="22"/>
    </w:rPr>
  </w:style>
  <w:style w:type="paragraph" w:styleId="a8">
    <w:name w:val="Normal (Web)"/>
    <w:basedOn w:val="a"/>
    <w:uiPriority w:val="99"/>
    <w:rsid w:val="00C67538"/>
    <w:pPr>
      <w:spacing w:before="100" w:beforeAutospacing="1" w:after="100" w:afterAutospacing="1" w:line="240" w:lineRule="auto"/>
    </w:pPr>
    <w:rPr>
      <w:rFonts w:ascii="Times New Roman" w:hAnsi="Times New Roman"/>
      <w:sz w:val="24"/>
      <w:szCs w:val="24"/>
    </w:rPr>
  </w:style>
  <w:style w:type="character" w:styleId="a9">
    <w:name w:val="Emphasis"/>
    <w:basedOn w:val="a0"/>
    <w:qFormat/>
    <w:rsid w:val="00C67538"/>
    <w:rPr>
      <w:i/>
      <w:iCs/>
    </w:rPr>
  </w:style>
  <w:style w:type="character" w:styleId="aa">
    <w:name w:val="page number"/>
    <w:basedOn w:val="a0"/>
    <w:rsid w:val="00266CB0"/>
  </w:style>
  <w:style w:type="character" w:customStyle="1" w:styleId="title3">
    <w:name w:val="title3"/>
    <w:basedOn w:val="a0"/>
    <w:rsid w:val="00FF643D"/>
  </w:style>
  <w:style w:type="paragraph" w:styleId="ab">
    <w:name w:val="List Paragraph"/>
    <w:basedOn w:val="a"/>
    <w:uiPriority w:val="34"/>
    <w:qFormat/>
    <w:rsid w:val="00C74525"/>
    <w:pPr>
      <w:ind w:left="720"/>
      <w:contextualSpacing/>
    </w:pPr>
  </w:style>
  <w:style w:type="table" w:styleId="ac">
    <w:name w:val="Table Grid"/>
    <w:basedOn w:val="a1"/>
    <w:rsid w:val="00C602E6"/>
    <w:pPr>
      <w:widowControl w:val="0"/>
      <w:autoSpaceDE w:val="0"/>
      <w:autoSpaceDN w:val="0"/>
      <w:adjustRightInd w:val="0"/>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0"/>
    <w:rsid w:val="00C602E6"/>
    <w:rPr>
      <w:color w:val="0000FF"/>
      <w:u w:val="single"/>
    </w:rPr>
  </w:style>
  <w:style w:type="paragraph" w:styleId="ae">
    <w:name w:val="Balloon Text"/>
    <w:basedOn w:val="a"/>
    <w:link w:val="af"/>
    <w:uiPriority w:val="99"/>
    <w:semiHidden/>
    <w:unhideWhenUsed/>
    <w:rsid w:val="002A5E25"/>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2A5E25"/>
    <w:rPr>
      <w:rFonts w:ascii="Tahoma" w:hAnsi="Tahoma" w:cs="Tahoma"/>
      <w:sz w:val="16"/>
      <w:szCs w:val="16"/>
    </w:rPr>
  </w:style>
  <w:style w:type="paragraph" w:customStyle="1" w:styleId="11">
    <w:name w:val="Обычный1"/>
    <w:rsid w:val="00305865"/>
    <w:pPr>
      <w:spacing w:before="100" w:after="100"/>
    </w:pPr>
    <w:rPr>
      <w:rFonts w:ascii="Times New Roman" w:hAnsi="Times New Roman"/>
      <w:snapToGrid w:val="0"/>
      <w:sz w:val="24"/>
    </w:rPr>
  </w:style>
  <w:style w:type="character" w:customStyle="1" w:styleId="b-serp-urlitem1">
    <w:name w:val="b-serp-url__item1"/>
    <w:basedOn w:val="a0"/>
    <w:rsid w:val="00305865"/>
  </w:style>
  <w:style w:type="paragraph" w:customStyle="1" w:styleId="caption4">
    <w:name w:val="caption4"/>
    <w:basedOn w:val="a"/>
    <w:rsid w:val="00E15331"/>
    <w:pPr>
      <w:spacing w:after="0" w:line="240" w:lineRule="auto"/>
      <w:ind w:firstLine="400"/>
      <w:jc w:val="center"/>
      <w:textAlignment w:val="center"/>
    </w:pPr>
    <w:rPr>
      <w:rFonts w:ascii="Times New Roman" w:hAnsi="Times New Roman"/>
      <w:b/>
      <w:bCs/>
      <w:sz w:val="27"/>
      <w:szCs w:val="27"/>
    </w:rPr>
  </w:style>
  <w:style w:type="paragraph" w:customStyle="1" w:styleId="main">
    <w:name w:val="main"/>
    <w:basedOn w:val="a"/>
    <w:rsid w:val="00E15331"/>
    <w:pPr>
      <w:spacing w:after="0" w:line="240" w:lineRule="auto"/>
      <w:ind w:firstLine="400"/>
      <w:jc w:val="both"/>
      <w:textAlignment w:val="center"/>
    </w:pPr>
    <w:rPr>
      <w:rFonts w:ascii="Times New Roman" w:hAnsi="Times New Roman"/>
      <w:sz w:val="27"/>
      <w:szCs w:val="27"/>
    </w:rPr>
  </w:style>
  <w:style w:type="character" w:styleId="af0">
    <w:name w:val="Placeholder Text"/>
    <w:basedOn w:val="a0"/>
    <w:uiPriority w:val="99"/>
    <w:semiHidden/>
    <w:rsid w:val="00CA7FEE"/>
    <w:rPr>
      <w:color w:val="808080"/>
    </w:rPr>
  </w:style>
  <w:style w:type="paragraph" w:styleId="af1">
    <w:name w:val="Body Text"/>
    <w:basedOn w:val="a"/>
    <w:link w:val="af2"/>
    <w:uiPriority w:val="99"/>
    <w:unhideWhenUsed/>
    <w:rsid w:val="00FA34E4"/>
    <w:pPr>
      <w:spacing w:after="120" w:line="240" w:lineRule="auto"/>
    </w:pPr>
    <w:rPr>
      <w:rFonts w:ascii="Times New Roman" w:hAnsi="Times New Roman"/>
      <w:sz w:val="24"/>
      <w:szCs w:val="24"/>
    </w:rPr>
  </w:style>
  <w:style w:type="character" w:customStyle="1" w:styleId="af2">
    <w:name w:val="Основной текст Знак"/>
    <w:basedOn w:val="a0"/>
    <w:link w:val="af1"/>
    <w:uiPriority w:val="99"/>
    <w:rsid w:val="00FA34E4"/>
    <w:rPr>
      <w:rFonts w:ascii="Times New Roman" w:hAnsi="Times New Roman"/>
      <w:sz w:val="24"/>
      <w:szCs w:val="24"/>
    </w:rPr>
  </w:style>
  <w:style w:type="character" w:customStyle="1" w:styleId="af3">
    <w:name w:val="Основной текст с отступом Знак"/>
    <w:basedOn w:val="a0"/>
    <w:link w:val="af4"/>
    <w:uiPriority w:val="99"/>
    <w:rsid w:val="00FA34E4"/>
    <w:rPr>
      <w:rFonts w:ascii="Times New Roman" w:hAnsi="Times New Roman"/>
      <w:sz w:val="24"/>
      <w:szCs w:val="24"/>
    </w:rPr>
  </w:style>
  <w:style w:type="paragraph" w:styleId="af4">
    <w:name w:val="Body Text Indent"/>
    <w:basedOn w:val="a"/>
    <w:link w:val="af3"/>
    <w:uiPriority w:val="99"/>
    <w:unhideWhenUsed/>
    <w:rsid w:val="00FA34E4"/>
    <w:pPr>
      <w:spacing w:after="120" w:line="240" w:lineRule="auto"/>
      <w:ind w:left="283"/>
    </w:pPr>
    <w:rPr>
      <w:rFonts w:ascii="Times New Roman" w:hAnsi="Times New Roman"/>
      <w:sz w:val="24"/>
      <w:szCs w:val="24"/>
    </w:rPr>
  </w:style>
  <w:style w:type="paragraph" w:styleId="2">
    <w:name w:val="Body Text 2"/>
    <w:basedOn w:val="a"/>
    <w:link w:val="20"/>
    <w:uiPriority w:val="99"/>
    <w:semiHidden/>
    <w:unhideWhenUsed/>
    <w:rsid w:val="00FA34E4"/>
    <w:pPr>
      <w:spacing w:after="0" w:line="240" w:lineRule="auto"/>
      <w:jc w:val="center"/>
    </w:pPr>
    <w:rPr>
      <w:rFonts w:ascii="Times New Roman" w:hAnsi="Times New Roman"/>
      <w:sz w:val="44"/>
      <w:szCs w:val="44"/>
    </w:rPr>
  </w:style>
  <w:style w:type="character" w:customStyle="1" w:styleId="20">
    <w:name w:val="Основной текст 2 Знак"/>
    <w:basedOn w:val="a0"/>
    <w:link w:val="2"/>
    <w:uiPriority w:val="99"/>
    <w:semiHidden/>
    <w:rsid w:val="00FA34E4"/>
    <w:rPr>
      <w:rFonts w:ascii="Times New Roman" w:hAnsi="Times New Roman"/>
      <w:sz w:val="44"/>
      <w:szCs w:val="44"/>
    </w:rPr>
  </w:style>
  <w:style w:type="character" w:customStyle="1" w:styleId="21">
    <w:name w:val="Основной текст с отступом 2 Знак"/>
    <w:basedOn w:val="a0"/>
    <w:link w:val="22"/>
    <w:uiPriority w:val="99"/>
    <w:rsid w:val="00FA34E4"/>
    <w:rPr>
      <w:rFonts w:ascii="Times New Roman" w:hAnsi="Times New Roman"/>
      <w:sz w:val="24"/>
      <w:szCs w:val="24"/>
    </w:rPr>
  </w:style>
  <w:style w:type="paragraph" w:styleId="22">
    <w:name w:val="Body Text Indent 2"/>
    <w:basedOn w:val="a"/>
    <w:link w:val="21"/>
    <w:uiPriority w:val="99"/>
    <w:unhideWhenUsed/>
    <w:rsid w:val="00FA34E4"/>
    <w:pPr>
      <w:spacing w:after="120" w:line="480" w:lineRule="auto"/>
      <w:ind w:left="283"/>
    </w:pPr>
    <w:rPr>
      <w:rFonts w:ascii="Times New Roman" w:hAnsi="Times New Roman"/>
      <w:sz w:val="24"/>
      <w:szCs w:val="24"/>
    </w:rPr>
  </w:style>
  <w:style w:type="character" w:customStyle="1" w:styleId="31">
    <w:name w:val="Основной текст с отступом 3 Знак"/>
    <w:basedOn w:val="a0"/>
    <w:link w:val="32"/>
    <w:uiPriority w:val="99"/>
    <w:rsid w:val="00FA34E4"/>
    <w:rPr>
      <w:rFonts w:ascii="Times New Roman" w:hAnsi="Times New Roman"/>
      <w:sz w:val="16"/>
      <w:szCs w:val="16"/>
    </w:rPr>
  </w:style>
  <w:style w:type="paragraph" w:styleId="32">
    <w:name w:val="Body Text Indent 3"/>
    <w:basedOn w:val="a"/>
    <w:link w:val="31"/>
    <w:uiPriority w:val="99"/>
    <w:unhideWhenUsed/>
    <w:rsid w:val="00FA34E4"/>
    <w:pPr>
      <w:spacing w:after="120" w:line="240" w:lineRule="auto"/>
      <w:ind w:left="283"/>
    </w:pPr>
    <w:rPr>
      <w:rFonts w:ascii="Times New Roman" w:hAnsi="Times New Roman"/>
      <w:sz w:val="16"/>
      <w:szCs w:val="16"/>
    </w:rPr>
  </w:style>
  <w:style w:type="paragraph" w:customStyle="1" w:styleId="FR4">
    <w:name w:val="FR4"/>
    <w:uiPriority w:val="99"/>
    <w:rsid w:val="00FA34E4"/>
    <w:pPr>
      <w:widowControl w:val="0"/>
      <w:autoSpaceDE w:val="0"/>
      <w:autoSpaceDN w:val="0"/>
      <w:adjustRightInd w:val="0"/>
    </w:pPr>
    <w:rPr>
      <w:rFonts w:ascii="Arial" w:hAnsi="Arial"/>
      <w:i/>
      <w:iCs/>
    </w:rPr>
  </w:style>
  <w:style w:type="character" w:customStyle="1" w:styleId="apple-style-span">
    <w:name w:val="apple-style-span"/>
    <w:basedOn w:val="a0"/>
    <w:rsid w:val="00FA34E4"/>
  </w:style>
  <w:style w:type="character" w:customStyle="1" w:styleId="apple-converted-space">
    <w:name w:val="apple-converted-space"/>
    <w:basedOn w:val="a0"/>
    <w:rsid w:val="00FA34E4"/>
  </w:style>
  <w:style w:type="character" w:customStyle="1" w:styleId="xmlemitalic1">
    <w:name w:val="xml_em_italic1"/>
    <w:basedOn w:val="a0"/>
    <w:rsid w:val="00FA34E4"/>
    <w:rPr>
      <w:i/>
      <w:iCs/>
    </w:rPr>
  </w:style>
  <w:style w:type="character" w:customStyle="1" w:styleId="sourhr1">
    <w:name w:val="sourhr1"/>
    <w:basedOn w:val="a0"/>
    <w:rsid w:val="00FA34E4"/>
    <w:rPr>
      <w:color w:val="0000FF"/>
      <w:u w:val="single"/>
    </w:rPr>
  </w:style>
  <w:style w:type="character" w:styleId="af5">
    <w:name w:val="Strong"/>
    <w:basedOn w:val="a0"/>
    <w:uiPriority w:val="22"/>
    <w:qFormat/>
    <w:rsid w:val="00FA34E4"/>
    <w:rPr>
      <w:b/>
      <w:bCs/>
    </w:rPr>
  </w:style>
  <w:style w:type="character" w:styleId="HTML">
    <w:name w:val="HTML Cite"/>
    <w:basedOn w:val="a0"/>
    <w:uiPriority w:val="99"/>
    <w:semiHidden/>
    <w:unhideWhenUsed/>
    <w:rsid w:val="00FA34E4"/>
    <w:rPr>
      <w:i/>
      <w:iCs/>
    </w:rPr>
  </w:style>
  <w:style w:type="paragraph" w:styleId="af6">
    <w:name w:val="Block Text"/>
    <w:basedOn w:val="a"/>
    <w:semiHidden/>
    <w:rsid w:val="00BA47D6"/>
    <w:pPr>
      <w:autoSpaceDE w:val="0"/>
      <w:autoSpaceDN w:val="0"/>
      <w:adjustRightInd w:val="0"/>
      <w:spacing w:after="0" w:line="240" w:lineRule="auto"/>
      <w:ind w:left="1134" w:right="1134"/>
      <w:jc w:val="center"/>
    </w:pPr>
    <w:rPr>
      <w:rFonts w:ascii="Times New Roman" w:hAnsi="Times New Roman"/>
      <w:sz w:val="28"/>
      <w:szCs w:val="18"/>
    </w:rPr>
  </w:style>
  <w:style w:type="paragraph" w:styleId="af7">
    <w:name w:val="Title"/>
    <w:basedOn w:val="a"/>
    <w:link w:val="af8"/>
    <w:qFormat/>
    <w:rsid w:val="00E71929"/>
    <w:pPr>
      <w:autoSpaceDE w:val="0"/>
      <w:autoSpaceDN w:val="0"/>
      <w:adjustRightInd w:val="0"/>
      <w:spacing w:after="0" w:line="240" w:lineRule="auto"/>
      <w:ind w:firstLine="567"/>
      <w:jc w:val="center"/>
    </w:pPr>
    <w:rPr>
      <w:rFonts w:ascii="Times New Roman" w:hAnsi="Times New Roman"/>
      <w:sz w:val="28"/>
      <w:szCs w:val="18"/>
    </w:rPr>
  </w:style>
  <w:style w:type="character" w:customStyle="1" w:styleId="af8">
    <w:name w:val="Название Знак"/>
    <w:basedOn w:val="a0"/>
    <w:link w:val="af7"/>
    <w:rsid w:val="00E71929"/>
    <w:rPr>
      <w:rFonts w:ascii="Times New Roman" w:hAnsi="Times New Roman"/>
      <w:sz w:val="28"/>
      <w:szCs w:val="18"/>
    </w:rPr>
  </w:style>
  <w:style w:type="paragraph" w:customStyle="1" w:styleId="12">
    <w:name w:val="Стиль12"/>
    <w:basedOn w:val="a"/>
    <w:autoRedefine/>
    <w:rsid w:val="00BF2A5B"/>
    <w:pPr>
      <w:widowControl w:val="0"/>
      <w:tabs>
        <w:tab w:val="left" w:pos="0"/>
      </w:tabs>
      <w:spacing w:after="0" w:line="240" w:lineRule="auto"/>
      <w:jc w:val="center"/>
    </w:pPr>
    <w:rPr>
      <w:rFonts w:ascii="Times New Roman" w:hAnsi="Times New Roman"/>
      <w:bCs/>
      <w:snapToGrid w:val="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0446058">
      <w:bodyDiv w:val="1"/>
      <w:marLeft w:val="0"/>
      <w:marRight w:val="0"/>
      <w:marTop w:val="0"/>
      <w:marBottom w:val="0"/>
      <w:divBdr>
        <w:top w:val="none" w:sz="0" w:space="0" w:color="auto"/>
        <w:left w:val="none" w:sz="0" w:space="0" w:color="auto"/>
        <w:bottom w:val="none" w:sz="0" w:space="0" w:color="auto"/>
        <w:right w:val="none" w:sz="0" w:space="0" w:color="auto"/>
      </w:divBdr>
      <w:divsChild>
        <w:div w:id="212441594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952678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7751471">
      <w:bodyDiv w:val="1"/>
      <w:marLeft w:val="0"/>
      <w:marRight w:val="0"/>
      <w:marTop w:val="0"/>
      <w:marBottom w:val="0"/>
      <w:divBdr>
        <w:top w:val="none" w:sz="0" w:space="0" w:color="auto"/>
        <w:left w:val="none" w:sz="0" w:space="0" w:color="auto"/>
        <w:bottom w:val="none" w:sz="0" w:space="0" w:color="auto"/>
        <w:right w:val="none" w:sz="0" w:space="0" w:color="auto"/>
      </w:divBdr>
    </w:div>
    <w:div w:id="481195537">
      <w:bodyDiv w:val="1"/>
      <w:marLeft w:val="0"/>
      <w:marRight w:val="0"/>
      <w:marTop w:val="0"/>
      <w:marBottom w:val="0"/>
      <w:divBdr>
        <w:top w:val="none" w:sz="0" w:space="0" w:color="auto"/>
        <w:left w:val="none" w:sz="0" w:space="0" w:color="auto"/>
        <w:bottom w:val="none" w:sz="0" w:space="0" w:color="auto"/>
        <w:right w:val="none" w:sz="0" w:space="0" w:color="auto"/>
      </w:divBdr>
      <w:divsChild>
        <w:div w:id="1111364370">
          <w:blockQuote w:val="1"/>
          <w:marLeft w:val="720"/>
          <w:marRight w:val="720"/>
          <w:marTop w:val="100"/>
          <w:marBottom w:val="100"/>
          <w:divBdr>
            <w:top w:val="none" w:sz="0" w:space="0" w:color="auto"/>
            <w:left w:val="none" w:sz="0" w:space="0" w:color="auto"/>
            <w:bottom w:val="none" w:sz="0" w:space="0" w:color="auto"/>
            <w:right w:val="none" w:sz="0" w:space="0" w:color="auto"/>
          </w:divBdr>
        </w:div>
        <w:div w:id="58885138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680676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135832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0.jpe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gif"/><Relationship Id="rId29" Type="http://schemas.openxmlformats.org/officeDocument/2006/relationships/image" Target="media/image18.png"/><Relationship Id="rId11" Type="http://schemas.openxmlformats.org/officeDocument/2006/relationships/image" Target="media/image1.gi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allspectech.com/stroitelnaya/burovye-ustanovki/plavuchie/polupogruzhnye.html" TargetMode="External"/><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5" Type="http://schemas.openxmlformats.org/officeDocument/2006/relationships/settings" Target="settings.xml"/><Relationship Id="rId61" Type="http://schemas.openxmlformats.org/officeDocument/2006/relationships/image" Target="media/image48.png"/><Relationship Id="rId1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http://old.intuit.ru/department/humanities/ecology/5/05_13.jpg" TargetMode="External"/><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2.gi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hyperlink" Target="http://www1.fips.ru" TargetMode="External"/><Relationship Id="rId20" Type="http://schemas.openxmlformats.org/officeDocument/2006/relationships/image" Target="media/image9.png"/><Relationship Id="rId41" Type="http://schemas.openxmlformats.org/officeDocument/2006/relationships/image" Target="media/image29.jpe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yperlink" Target="http://ru.wikipedia.org/wiki/%D0%93%D0%BE%D1%80%D0%B8%D0%B7%D0%BE%D0%BD%D1%82" TargetMode="External"/><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4" Type="http://schemas.microsoft.com/office/2007/relationships/stylesWithEffects" Target="stylesWithEffects.xml"/><Relationship Id="rId9" Type="http://schemas.openxmlformats.org/officeDocument/2006/relationships/hyperlink" Target="http://ru.wikipedia.org/wiki/%D0%93%D0%BE%D1%80%D0%BD%D0%B0%D1%8F_%D0%B2%D1%8B%D1%80%D0%B0%D0%B1%D0%BE%D1%82%D0%BA%D0%B0" TargetMode="External"/><Relationship Id="rId13" Type="http://schemas.openxmlformats.org/officeDocument/2006/relationships/image" Target="media/image3.gif"/><Relationship Id="rId18" Type="http://schemas.openxmlformats.org/officeDocument/2006/relationships/image" Target="media/image8.wmf"/><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7.png"/><Relationship Id="rId55" Type="http://schemas.openxmlformats.org/officeDocument/2006/relationships/image" Target="media/image4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6A80EE-A2AE-461F-B9C2-3C469619F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4112</TotalTime>
  <Pages>192</Pages>
  <Words>66488</Words>
  <Characters>378984</Characters>
  <Application>Microsoft Office Word</Application>
  <DocSecurity>0</DocSecurity>
  <Lines>3158</Lines>
  <Paragraphs>889</Paragraphs>
  <ScaleCrop>false</ScaleCrop>
  <HeadingPairs>
    <vt:vector size="2" baseType="variant">
      <vt:variant>
        <vt:lpstr>Название</vt:lpstr>
      </vt:variant>
      <vt:variant>
        <vt:i4>1</vt:i4>
      </vt:variant>
    </vt:vector>
  </HeadingPairs>
  <TitlesOfParts>
    <vt:vector size="1" baseType="lpstr">
      <vt:lpstr>Лекция №1</vt:lpstr>
    </vt:vector>
  </TitlesOfParts>
  <Company>SPecialiST RePack</Company>
  <LinksUpToDate>false</LinksUpToDate>
  <CharactersWithSpaces>444583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Лекция №1</dc:title>
  <dc:subject/>
  <dc:creator>Bill Gates</dc:creator>
  <cp:keywords/>
  <dc:description/>
  <cp:lastModifiedBy>нгд</cp:lastModifiedBy>
  <cp:revision>200</cp:revision>
  <cp:lastPrinted>2015-06-04T03:43:00Z</cp:lastPrinted>
  <dcterms:created xsi:type="dcterms:W3CDTF">2014-10-14T17:59:00Z</dcterms:created>
  <dcterms:modified xsi:type="dcterms:W3CDTF">2015-09-28T05:45:00Z</dcterms:modified>
</cp:coreProperties>
</file>